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3D6" w:rsidRPr="00D44625" w:rsidRDefault="002F66CB" w:rsidP="002F66CB">
      <w:pPr>
        <w:rPr>
          <w:rFonts w:ascii="David" w:hAnsi="David" w:cs="David"/>
          <w:b/>
          <w:bCs/>
          <w:sz w:val="28"/>
          <w:szCs w:val="28"/>
          <w:rtl/>
        </w:rPr>
      </w:pPr>
      <w:r w:rsidRPr="00D44625">
        <w:rPr>
          <w:rFonts w:ascii="David" w:hAnsi="David" w:cs="David"/>
          <w:b/>
          <w:bCs/>
          <w:sz w:val="28"/>
          <w:szCs w:val="28"/>
          <w:rtl/>
        </w:rPr>
        <w:t xml:space="preserve">פונקציה </w:t>
      </w:r>
      <w:r w:rsidR="00D44625" w:rsidRPr="00D44625">
        <w:rPr>
          <w:rFonts w:ascii="David" w:hAnsi="David" w:cs="David" w:hint="cs"/>
          <w:b/>
          <w:bCs/>
          <w:sz w:val="28"/>
          <w:szCs w:val="28"/>
          <w:rtl/>
        </w:rPr>
        <w:t>ה</w:t>
      </w:r>
      <w:r w:rsidRPr="00D44625">
        <w:rPr>
          <w:rFonts w:ascii="David" w:hAnsi="David" w:cs="David"/>
          <w:b/>
          <w:bCs/>
          <w:sz w:val="28"/>
          <w:szCs w:val="28"/>
          <w:rtl/>
        </w:rPr>
        <w:t>יוריסטית #1:</w:t>
      </w:r>
      <w:r w:rsidR="00D44625" w:rsidRPr="00D44625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D44625" w:rsidRPr="00D44625">
        <w:rPr>
          <w:rFonts w:ascii="David" w:hAnsi="David"/>
          <w:b/>
          <w:bCs/>
          <w:sz w:val="28"/>
          <w:szCs w:val="28"/>
          <w:lang w:bidi="ar-SA"/>
        </w:rPr>
        <w:t>Distance</w:t>
      </w:r>
      <w:r w:rsidRPr="00D44625">
        <w:rPr>
          <w:rFonts w:ascii="David" w:hAnsi="David" w:cs="David"/>
          <w:b/>
          <w:bCs/>
          <w:sz w:val="28"/>
          <w:szCs w:val="28"/>
          <w:rtl/>
        </w:rPr>
        <w:t xml:space="preserve"> </w:t>
      </w:r>
    </w:p>
    <w:p w:rsidR="002F66CB" w:rsidRPr="00D44625" w:rsidRDefault="002F66CB" w:rsidP="00D44625">
      <w:pPr>
        <w:rPr>
          <w:rFonts w:ascii="David" w:hAnsi="David" w:cs="David"/>
          <w:sz w:val="24"/>
          <w:szCs w:val="24"/>
          <w:rtl/>
          <w:lang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 xml:space="preserve">(node) = 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-100:   if node is root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                                          </m:t>
                  </m:r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: 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otherwise                          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                    </m:t>
                  </m:r>
                </m:e>
              </m:eqArr>
            </m:e>
          </m:d>
        </m:oMath>
      </m:oMathPara>
    </w:p>
    <w:p w:rsidR="00D44625" w:rsidRPr="00D44625" w:rsidRDefault="00D44625" w:rsidP="002F66CB">
      <w:pPr>
        <w:rPr>
          <w:rFonts w:ascii="David" w:hAnsi="David" w:cs="David" w:hint="cs"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  <w:sz w:val="24"/>
              <w:szCs w:val="24"/>
              <w:lang w:bidi="ar-SA"/>
            </w:rPr>
            <m:t>D</m:t>
          </m:r>
          <m:d>
            <m:dPr>
              <m:ctrlPr>
                <w:rPr>
                  <w:rFonts w:ascii="Cambria Math" w:eastAsia="Cambria Math" w:hAnsi="Cambria Math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  <w:szCs w:val="24"/>
                  <w:lang w:bidi="ar-SA"/>
                </w:rPr>
                <m:t>x</m:t>
              </m:r>
            </m:e>
          </m:d>
          <m:r>
            <w:rPr>
              <w:rFonts w:ascii="Cambria Math" w:eastAsia="Cambria Math" w:hAnsi="Cambria Math"/>
              <w:sz w:val="24"/>
              <w:szCs w:val="24"/>
              <w:lang w:bidi="ar-SA"/>
            </w:rPr>
            <m:t>=n</m:t>
          </m:r>
          <m:r>
            <w:rPr>
              <w:rFonts w:ascii="Cambria Math" w:hAnsi="Cambria Math" w:cs="David"/>
              <w:sz w:val="24"/>
              <w:szCs w:val="24"/>
              <w:lang w:bidi="ar-SA"/>
            </w:rPr>
            <m:t xml:space="preserve">umber of blocking cars       </m:t>
          </m:r>
          <m:r>
            <w:rPr>
              <w:rFonts w:ascii="Cambria Math" w:hAnsi="Cambria Math" w:cs="David"/>
              <w:sz w:val="24"/>
              <w:szCs w:val="24"/>
              <w:lang w:bidi="ar-SA"/>
            </w:rPr>
            <m:t xml:space="preserve"> </m:t>
          </m:r>
        </m:oMath>
      </m:oMathPara>
    </w:p>
    <w:p w:rsidR="002F66CB" w:rsidRDefault="002F66CB" w:rsidP="002F66CB">
      <w:pPr>
        <w:rPr>
          <w:rFonts w:ascii="David" w:hAnsi="David" w:cs="David"/>
          <w:sz w:val="24"/>
          <w:szCs w:val="24"/>
          <w:rtl/>
        </w:rPr>
      </w:pPr>
      <w:r w:rsidRPr="00D44625">
        <w:rPr>
          <w:rFonts w:ascii="David" w:hAnsi="David" w:cs="David"/>
          <w:sz w:val="24"/>
          <w:szCs w:val="24"/>
          <w:rtl/>
        </w:rPr>
        <w:t xml:space="preserve">מרחק </w:t>
      </w:r>
      <w:r w:rsidRPr="00D44625">
        <w:rPr>
          <w:rFonts w:ascii="David" w:hAnsi="David" w:cs="David"/>
          <w:sz w:val="24"/>
          <w:szCs w:val="24"/>
        </w:rPr>
        <w:t>X</w:t>
      </w:r>
      <w:r w:rsidRPr="00D44625">
        <w:rPr>
          <w:rFonts w:ascii="David" w:hAnsi="David" w:cs="David"/>
          <w:sz w:val="24"/>
          <w:szCs w:val="24"/>
          <w:rtl/>
        </w:rPr>
        <w:t xml:space="preserve"> מהיציאה מוגדר כ- מספר הרכבים שחוסמים אותו.</w:t>
      </w:r>
      <w:r w:rsidRPr="00D44625">
        <w:rPr>
          <w:rFonts w:ascii="David" w:hAnsi="David" w:cs="David"/>
          <w:sz w:val="24"/>
          <w:szCs w:val="24"/>
          <w:rtl/>
        </w:rPr>
        <w:br/>
        <w:t xml:space="preserve">פונקציה זו היא אכן </w:t>
      </w:r>
      <w:proofErr w:type="spellStart"/>
      <w:r w:rsidRPr="00D44625">
        <w:rPr>
          <w:rFonts w:ascii="David" w:hAnsi="David" w:cs="David"/>
          <w:sz w:val="24"/>
          <w:szCs w:val="24"/>
          <w:rtl/>
        </w:rPr>
        <w:t>אדמסבלית</w:t>
      </w:r>
      <w:proofErr w:type="spellEnd"/>
      <w:r w:rsidRPr="00D44625">
        <w:rPr>
          <w:rFonts w:ascii="David" w:hAnsi="David" w:cs="David"/>
          <w:sz w:val="24"/>
          <w:szCs w:val="24"/>
          <w:rtl/>
        </w:rPr>
        <w:t xml:space="preserve"> כי היא תמיד נותנת ערך קטן</w:t>
      </w:r>
      <w:r w:rsidR="003F59E6">
        <w:rPr>
          <w:rFonts w:ascii="David" w:hAnsi="David" w:cs="David" w:hint="cs"/>
          <w:sz w:val="24"/>
          <w:szCs w:val="24"/>
          <w:rtl/>
        </w:rPr>
        <w:t xml:space="preserve"> או</w:t>
      </w:r>
      <w:r w:rsidRPr="00D44625">
        <w:rPr>
          <w:rFonts w:ascii="David" w:hAnsi="David" w:cs="David"/>
          <w:sz w:val="24"/>
          <w:szCs w:val="24"/>
          <w:rtl/>
        </w:rPr>
        <w:t xml:space="preserve"> שווה לעלות האמתית.</w:t>
      </w:r>
    </w:p>
    <w:p w:rsidR="003F59E6" w:rsidRDefault="003F59E6" w:rsidP="00744592">
      <w:pPr>
        <w:spacing w:line="276" w:lineRule="auto"/>
        <w:rPr>
          <w:rFonts w:ascii="David" w:hAnsi="David" w:cs="David"/>
          <w:sz w:val="24"/>
          <w:szCs w:val="24"/>
          <w:rtl/>
        </w:rPr>
      </w:pPr>
      <w:r w:rsidRPr="0088221C">
        <w:rPr>
          <w:rFonts w:ascii="David" w:hAnsi="David" w:cs="David" w:hint="cs"/>
          <w:b/>
          <w:bCs/>
          <w:sz w:val="24"/>
          <w:szCs w:val="24"/>
          <w:rtl/>
        </w:rPr>
        <w:t>לוגיקה מאחורי הבחירה:</w:t>
      </w:r>
      <w:r w:rsidR="00744592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744592">
        <w:rPr>
          <w:rFonts w:ascii="David" w:hAnsi="David" w:cs="David" w:hint="cs"/>
          <w:sz w:val="24"/>
          <w:szCs w:val="24"/>
          <w:rtl/>
        </w:rPr>
        <w:t xml:space="preserve">בעצם ככל שיש פחות רכבים שחוסמים את </w:t>
      </w:r>
      <w:r w:rsidR="00744592">
        <w:rPr>
          <w:rFonts w:ascii="David" w:hAnsi="David" w:cs="David" w:hint="cs"/>
          <w:sz w:val="24"/>
          <w:szCs w:val="24"/>
        </w:rPr>
        <w:t>X</w:t>
      </w:r>
      <w:r w:rsidR="00744592">
        <w:rPr>
          <w:rFonts w:ascii="David" w:hAnsi="David" w:cs="David" w:hint="cs"/>
          <w:sz w:val="24"/>
          <w:szCs w:val="24"/>
          <w:rtl/>
        </w:rPr>
        <w:t>, ככל שאנחנו מתקרבים לפתרון.</w:t>
      </w:r>
    </w:p>
    <w:p w:rsidR="005B597C" w:rsidRDefault="005B597C" w:rsidP="00744592">
      <w:pPr>
        <w:spacing w:line="276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הדגמות:</w:t>
      </w:r>
    </w:p>
    <w:p w:rsidR="005B597C" w:rsidRDefault="005B597C" w:rsidP="005B597C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A</w:t>
      </w:r>
    </w:p>
    <w:tbl>
      <w:tblPr>
        <w:tblStyle w:val="a3"/>
        <w:tblpPr w:leftFromText="180" w:rightFromText="180" w:vertAnchor="text" w:horzAnchor="page" w:tblpX="976" w:tblpY="2"/>
        <w:bidiVisual/>
        <w:tblW w:w="0" w:type="auto"/>
        <w:tblLook w:val="04A0" w:firstRow="1" w:lastRow="0" w:firstColumn="1" w:lastColumn="0" w:noHBand="0" w:noVBand="1"/>
      </w:tblPr>
      <w:tblGrid>
        <w:gridCol w:w="312"/>
        <w:gridCol w:w="312"/>
        <w:gridCol w:w="312"/>
        <w:gridCol w:w="390"/>
        <w:gridCol w:w="390"/>
        <w:gridCol w:w="312"/>
      </w:tblGrid>
      <w:tr w:rsidR="005B597C" w:rsidTr="005B597C">
        <w:trPr>
          <w:trHeight w:val="294"/>
        </w:trPr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B597C" w:rsidTr="005B597C">
        <w:trPr>
          <w:trHeight w:val="294"/>
        </w:trPr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B597C" w:rsidTr="005B597C">
        <w:trPr>
          <w:trHeight w:val="278"/>
        </w:trPr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44546A" w:themeFill="text2"/>
          </w:tcPr>
          <w:p w:rsidR="005B597C" w:rsidRP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color w:val="FFFFFF" w:themeColor="background1"/>
                <w:sz w:val="24"/>
                <w:szCs w:val="24"/>
                <w:rtl/>
              </w:rPr>
            </w:pPr>
            <w:r w:rsidRPr="005B597C">
              <w:rPr>
                <w:rFonts w:ascii="David" w:hAnsi="David" w:cs="David" w:hint="c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90" w:type="dxa"/>
            <w:shd w:val="clear" w:color="auto" w:fill="44546A" w:themeFill="text2"/>
          </w:tcPr>
          <w:p w:rsidR="005B597C" w:rsidRP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color w:val="FFFFFF" w:themeColor="background1"/>
                <w:sz w:val="24"/>
                <w:szCs w:val="24"/>
                <w:rtl/>
              </w:rPr>
            </w:pPr>
            <w:r w:rsidRPr="005B597C">
              <w:rPr>
                <w:rFonts w:ascii="David" w:hAnsi="David" w:cs="David" w:hint="c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B597C" w:rsidTr="005B597C">
        <w:trPr>
          <w:trHeight w:val="294"/>
        </w:trPr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B597C" w:rsidTr="005B597C">
        <w:trPr>
          <w:trHeight w:val="294"/>
        </w:trPr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B597C" w:rsidTr="005B597C">
        <w:trPr>
          <w:trHeight w:val="278"/>
        </w:trPr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5B597C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</w:tbl>
    <w:p w:rsidR="005B597C" w:rsidRDefault="005B597C" w:rsidP="005B597C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</w:p>
    <w:p w:rsidR="005B597C" w:rsidRPr="005B597C" w:rsidRDefault="005B597C" w:rsidP="005B597C">
      <w:pPr>
        <w:spacing w:line="276" w:lineRule="auto"/>
        <w:rPr>
          <w:rFonts w:ascii="David" w:eastAsiaTheme="minorEastAsia" w:hAnsi="David" w:hint="cs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A</m:t>
              </m:r>
            </m:e>
          </m:d>
          <m:r>
            <w:rPr>
              <w:rFonts w:ascii="Cambria Math" w:hAnsi="Cambria Math" w:cs="David"/>
              <w:sz w:val="24"/>
              <w:szCs w:val="24"/>
              <w:lang w:bidi="ar-SA"/>
            </w:rPr>
            <m:t>=0</m:t>
          </m:r>
          <m:r>
            <w:rPr>
              <w:rFonts w:ascii="Cambria Math" w:hAnsi="Cambria Math" w:cs="David"/>
              <w:sz w:val="24"/>
              <w:szCs w:val="24"/>
              <w:rtl/>
              <w:lang w:bidi="ar-SA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Actual Price=1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move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>&lt;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H*</m:t>
          </m:r>
        </m:oMath>
      </m:oMathPara>
    </w:p>
    <w:p w:rsidR="005B597C" w:rsidRDefault="005B597C" w:rsidP="002F66CB">
      <w:pPr>
        <w:rPr>
          <w:rFonts w:ascii="David" w:hAnsi="David" w:cs="David"/>
          <w:b/>
          <w:bCs/>
          <w:sz w:val="28"/>
          <w:szCs w:val="28"/>
          <w:rtl/>
        </w:rPr>
      </w:pPr>
    </w:p>
    <w:p w:rsidR="005B597C" w:rsidRDefault="005B597C" w:rsidP="005B597C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</w:rPr>
        <w:t>B</w:t>
      </w:r>
    </w:p>
    <w:tbl>
      <w:tblPr>
        <w:tblStyle w:val="a3"/>
        <w:tblpPr w:leftFromText="180" w:rightFromText="180" w:vertAnchor="text" w:horzAnchor="page" w:tblpX="898" w:tblpY="2"/>
        <w:bidiVisual/>
        <w:tblW w:w="0" w:type="auto"/>
        <w:tblLook w:val="04A0" w:firstRow="1" w:lastRow="0" w:firstColumn="1" w:lastColumn="0" w:noHBand="0" w:noVBand="1"/>
      </w:tblPr>
      <w:tblGrid>
        <w:gridCol w:w="312"/>
        <w:gridCol w:w="312"/>
        <w:gridCol w:w="390"/>
        <w:gridCol w:w="390"/>
        <w:gridCol w:w="390"/>
        <w:gridCol w:w="312"/>
      </w:tblGrid>
      <w:tr w:rsidR="005B597C" w:rsidTr="00C15A57">
        <w:trPr>
          <w:trHeight w:val="294"/>
        </w:trPr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B597C" w:rsidTr="005B597C">
        <w:trPr>
          <w:trHeight w:val="294"/>
        </w:trPr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7B7B7B" w:themeFill="accent3" w:themeFillShade="BF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B597C" w:rsidTr="005B597C">
        <w:trPr>
          <w:trHeight w:val="278"/>
        </w:trPr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7B7B7B" w:themeFill="accent3" w:themeFillShade="BF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  <w:shd w:val="clear" w:color="auto" w:fill="44546A" w:themeFill="text2"/>
          </w:tcPr>
          <w:p w:rsidR="005B597C" w:rsidRP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color w:val="FFFFFF" w:themeColor="background1"/>
                <w:sz w:val="24"/>
                <w:szCs w:val="24"/>
                <w:rtl/>
              </w:rPr>
            </w:pPr>
            <w:r w:rsidRPr="005B597C">
              <w:rPr>
                <w:rFonts w:ascii="David" w:hAnsi="David" w:cs="David" w:hint="c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90" w:type="dxa"/>
            <w:shd w:val="clear" w:color="auto" w:fill="44546A" w:themeFill="text2"/>
          </w:tcPr>
          <w:p w:rsidR="005B597C" w:rsidRP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color w:val="FFFFFF" w:themeColor="background1"/>
                <w:sz w:val="24"/>
                <w:szCs w:val="24"/>
                <w:rtl/>
              </w:rPr>
            </w:pPr>
            <w:r w:rsidRPr="005B597C">
              <w:rPr>
                <w:rFonts w:ascii="David" w:hAnsi="David" w:cs="David" w:hint="c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B597C" w:rsidTr="005B597C">
        <w:trPr>
          <w:trHeight w:val="294"/>
        </w:trPr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7B7B7B" w:themeFill="accent3" w:themeFillShade="BF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B597C" w:rsidTr="00C15A57">
        <w:trPr>
          <w:trHeight w:val="294"/>
        </w:trPr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B597C" w:rsidTr="00C15A57">
        <w:trPr>
          <w:trHeight w:val="278"/>
        </w:trPr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</w:tbl>
    <w:p w:rsidR="005B597C" w:rsidRDefault="005B597C" w:rsidP="005B597C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</w:p>
    <w:p w:rsidR="005B597C" w:rsidRPr="005B597C" w:rsidRDefault="005B597C" w:rsidP="005B597C">
      <w:pPr>
        <w:spacing w:line="276" w:lineRule="auto"/>
        <w:rPr>
          <w:rFonts w:ascii="David" w:eastAsiaTheme="minorEastAsia" w:hAnsi="David" w:hint="cs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B</m:t>
              </m:r>
            </m:e>
          </m:d>
          <m:r>
            <w:rPr>
              <w:rFonts w:ascii="Cambria Math" w:hAnsi="Cambria Math" w:cs="David"/>
              <w:sz w:val="24"/>
              <w:szCs w:val="24"/>
              <w:lang w:bidi="ar-SA"/>
            </w:rPr>
            <m:t>=1</m:t>
          </m:r>
          <m:r>
            <w:rPr>
              <w:rFonts w:ascii="Cambria Math" w:hAnsi="Cambria Math" w:cs="David"/>
              <w:sz w:val="24"/>
              <w:szCs w:val="24"/>
              <w:rtl/>
              <w:lang w:bidi="ar-SA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Actual Price=2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move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>&lt;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H*</m:t>
          </m:r>
        </m:oMath>
      </m:oMathPara>
    </w:p>
    <w:p w:rsidR="005B597C" w:rsidRDefault="005B597C" w:rsidP="002F66CB">
      <w:pPr>
        <w:rPr>
          <w:rFonts w:ascii="David" w:hAnsi="David" w:cs="David" w:hint="cs"/>
          <w:b/>
          <w:bCs/>
          <w:sz w:val="28"/>
          <w:szCs w:val="28"/>
          <w:rtl/>
        </w:rPr>
      </w:pPr>
    </w:p>
    <w:p w:rsidR="005B597C" w:rsidRPr="00347636" w:rsidRDefault="005B597C" w:rsidP="00347636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עיקובים אפשריים במהלך הריצה: </w:t>
      </w:r>
      <w:r w:rsidR="00347636">
        <w:rPr>
          <w:rFonts w:ascii="David" w:hAnsi="David" w:cs="David" w:hint="cs"/>
          <w:sz w:val="24"/>
          <w:szCs w:val="24"/>
          <w:rtl/>
        </w:rPr>
        <w:t xml:space="preserve">נסתכל במצב שבו הערימה מכילה </w:t>
      </w:r>
      <w:r w:rsidR="00347636">
        <w:rPr>
          <w:rFonts w:ascii="David" w:hAnsi="David" w:cs="David" w:hint="cs"/>
          <w:sz w:val="24"/>
          <w:szCs w:val="24"/>
        </w:rPr>
        <w:t>K</w:t>
      </w:r>
      <w:r w:rsidR="00347636">
        <w:rPr>
          <w:rFonts w:ascii="David" w:hAnsi="David" w:cs="David" w:hint="cs"/>
          <w:sz w:val="24"/>
          <w:szCs w:val="24"/>
          <w:rtl/>
        </w:rPr>
        <w:t xml:space="preserve"> מצבים מהם 2 מינימליים </w:t>
      </w:r>
      <w:r w:rsidR="00347636">
        <w:rPr>
          <w:rFonts w:ascii="David" w:hAnsi="David" w:cs="David"/>
          <w:sz w:val="24"/>
          <w:szCs w:val="24"/>
        </w:rPr>
        <w:t>N1, N2</w:t>
      </w:r>
      <w:r w:rsidR="00347636">
        <w:rPr>
          <w:rFonts w:ascii="David" w:hAnsi="David" w:cs="David" w:hint="cs"/>
          <w:sz w:val="24"/>
          <w:szCs w:val="24"/>
          <w:rtl/>
        </w:rPr>
        <w:t>:</w:t>
      </w:r>
    </w:p>
    <w:p w:rsidR="005B597C" w:rsidRPr="005B597C" w:rsidRDefault="005B597C" w:rsidP="005B597C">
      <w:pPr>
        <w:bidi w:val="0"/>
        <w:spacing w:line="276" w:lineRule="auto"/>
        <w:rPr>
          <w:rFonts w:ascii="David" w:hAnsi="David"/>
          <w:b/>
          <w:bCs/>
          <w:sz w:val="24"/>
          <w:szCs w:val="24"/>
          <w:lang w:bidi="ar-SA"/>
        </w:rPr>
      </w:pPr>
      <w:r>
        <w:rPr>
          <w:rFonts w:ascii="David" w:hAnsi="David"/>
          <w:b/>
          <w:bCs/>
          <w:sz w:val="24"/>
          <w:szCs w:val="24"/>
          <w:lang w:bidi="ar-SA"/>
        </w:rPr>
        <w:t>N1</w:t>
      </w:r>
    </w:p>
    <w:tbl>
      <w:tblPr>
        <w:tblStyle w:val="a3"/>
        <w:tblpPr w:leftFromText="180" w:rightFromText="180" w:vertAnchor="text" w:horzAnchor="page" w:tblpX="898" w:tblpY="2"/>
        <w:bidiVisual/>
        <w:tblW w:w="0" w:type="auto"/>
        <w:tblLook w:val="04A0" w:firstRow="1" w:lastRow="0" w:firstColumn="1" w:lastColumn="0" w:noHBand="0" w:noVBand="1"/>
      </w:tblPr>
      <w:tblGrid>
        <w:gridCol w:w="312"/>
        <w:gridCol w:w="312"/>
        <w:gridCol w:w="390"/>
        <w:gridCol w:w="390"/>
        <w:gridCol w:w="390"/>
        <w:gridCol w:w="312"/>
      </w:tblGrid>
      <w:tr w:rsidR="005B597C" w:rsidTr="00347636">
        <w:trPr>
          <w:trHeight w:val="294"/>
        </w:trPr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5B597C" w:rsidRDefault="00347636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90" w:type="dxa"/>
          </w:tcPr>
          <w:p w:rsidR="005B597C" w:rsidRDefault="00347636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12" w:type="dxa"/>
          </w:tcPr>
          <w:p w:rsidR="005B597C" w:rsidRDefault="00347636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B597C" w:rsidTr="00347636">
        <w:trPr>
          <w:trHeight w:val="294"/>
        </w:trPr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347636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B597C" w:rsidTr="00347636">
        <w:trPr>
          <w:trHeight w:val="278"/>
        </w:trPr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  <w:shd w:val="clear" w:color="auto" w:fill="44546A" w:themeFill="text2"/>
          </w:tcPr>
          <w:p w:rsidR="005B597C" w:rsidRP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color w:val="FFFFFF" w:themeColor="background1"/>
                <w:sz w:val="24"/>
                <w:szCs w:val="24"/>
                <w:rtl/>
              </w:rPr>
            </w:pPr>
            <w:r w:rsidRPr="005B597C">
              <w:rPr>
                <w:rFonts w:ascii="David" w:hAnsi="David" w:cs="David" w:hint="c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90" w:type="dxa"/>
            <w:shd w:val="clear" w:color="auto" w:fill="44546A" w:themeFill="text2"/>
          </w:tcPr>
          <w:p w:rsidR="005B597C" w:rsidRP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color w:val="FFFFFF" w:themeColor="background1"/>
                <w:sz w:val="24"/>
                <w:szCs w:val="24"/>
                <w:rtl/>
              </w:rPr>
            </w:pPr>
            <w:r w:rsidRPr="005B597C">
              <w:rPr>
                <w:rFonts w:ascii="David" w:hAnsi="David" w:cs="David" w:hint="c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12" w:type="dxa"/>
          </w:tcPr>
          <w:p w:rsidR="005B597C" w:rsidRDefault="00347636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B597C" w:rsidTr="00347636">
        <w:trPr>
          <w:trHeight w:val="294"/>
        </w:trPr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B597C" w:rsidTr="00347636">
        <w:trPr>
          <w:trHeight w:val="294"/>
        </w:trPr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B597C" w:rsidRDefault="005B597C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347636" w:rsidTr="00347636">
        <w:trPr>
          <w:trHeight w:val="278"/>
        </w:trPr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BF8F00" w:themeFill="accent4" w:themeFillShade="BF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390" w:type="dxa"/>
            <w:shd w:val="clear" w:color="auto" w:fill="BF8F00" w:themeFill="accent4" w:themeFillShade="BF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</w:tbl>
    <w:p w:rsidR="005B597C" w:rsidRDefault="005B597C" w:rsidP="005B597C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</w:p>
    <w:p w:rsidR="005B597C" w:rsidRPr="005B597C" w:rsidRDefault="005B597C" w:rsidP="00347636">
      <w:pPr>
        <w:spacing w:line="276" w:lineRule="auto"/>
        <w:rPr>
          <w:rFonts w:ascii="David" w:eastAsiaTheme="minorEastAsia" w:hAnsi="David" w:hint="cs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N1</m:t>
              </m:r>
            </m:e>
          </m:d>
          <m:r>
            <w:rPr>
              <w:rFonts w:ascii="Cambria Math" w:hAnsi="Cambria Math" w:cs="David"/>
              <w:sz w:val="24"/>
              <w:szCs w:val="24"/>
              <w:lang w:bidi="ar-SA"/>
            </w:rPr>
            <m:t>=</m:t>
          </m:r>
          <m:r>
            <w:rPr>
              <w:rFonts w:ascii="Cambria Math" w:hAnsi="Cambria Math" w:cs="David"/>
              <w:sz w:val="24"/>
              <w:szCs w:val="24"/>
              <w:lang w:bidi="ar-SA"/>
            </w:rPr>
            <m:t>1</m:t>
          </m:r>
          <m:r>
            <w:rPr>
              <w:rFonts w:ascii="Cambria Math" w:hAnsi="Cambria Math" w:cs="David"/>
              <w:sz w:val="24"/>
              <w:szCs w:val="24"/>
              <w:rtl/>
              <w:lang w:bidi="ar-SA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Actual Price=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move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>&lt;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H*</m:t>
          </m:r>
        </m:oMath>
      </m:oMathPara>
    </w:p>
    <w:p w:rsidR="005B597C" w:rsidRPr="00D44625" w:rsidRDefault="005B597C" w:rsidP="005B597C">
      <w:pPr>
        <w:rPr>
          <w:rFonts w:ascii="David" w:hAnsi="David" w:cs="David" w:hint="cs"/>
          <w:sz w:val="24"/>
          <w:szCs w:val="24"/>
          <w:rtl/>
        </w:rPr>
      </w:pPr>
    </w:p>
    <w:p w:rsidR="005B597C" w:rsidRDefault="005B597C" w:rsidP="005B597C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N2</w:t>
      </w:r>
    </w:p>
    <w:tbl>
      <w:tblPr>
        <w:tblStyle w:val="a3"/>
        <w:tblpPr w:leftFromText="180" w:rightFromText="180" w:vertAnchor="text" w:horzAnchor="page" w:tblpX="898" w:tblpY="2"/>
        <w:bidiVisual/>
        <w:tblW w:w="0" w:type="auto"/>
        <w:tblLook w:val="04A0" w:firstRow="1" w:lastRow="0" w:firstColumn="1" w:lastColumn="0" w:noHBand="0" w:noVBand="1"/>
      </w:tblPr>
      <w:tblGrid>
        <w:gridCol w:w="312"/>
        <w:gridCol w:w="312"/>
        <w:gridCol w:w="390"/>
        <w:gridCol w:w="390"/>
        <w:gridCol w:w="390"/>
        <w:gridCol w:w="312"/>
      </w:tblGrid>
      <w:tr w:rsidR="00347636" w:rsidTr="00C15A57">
        <w:trPr>
          <w:trHeight w:val="294"/>
        </w:trPr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90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347636" w:rsidTr="00C15A57">
        <w:trPr>
          <w:trHeight w:val="294"/>
        </w:trPr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347636" w:rsidTr="00C15A57">
        <w:trPr>
          <w:trHeight w:val="278"/>
        </w:trPr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  <w:shd w:val="clear" w:color="auto" w:fill="44546A" w:themeFill="text2"/>
          </w:tcPr>
          <w:p w:rsidR="00347636" w:rsidRPr="005B597C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color w:val="FFFFFF" w:themeColor="background1"/>
                <w:sz w:val="24"/>
                <w:szCs w:val="24"/>
                <w:rtl/>
              </w:rPr>
            </w:pPr>
            <w:r w:rsidRPr="005B597C">
              <w:rPr>
                <w:rFonts w:ascii="David" w:hAnsi="David" w:cs="David" w:hint="c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90" w:type="dxa"/>
            <w:shd w:val="clear" w:color="auto" w:fill="44546A" w:themeFill="text2"/>
          </w:tcPr>
          <w:p w:rsidR="00347636" w:rsidRPr="005B597C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color w:val="FFFFFF" w:themeColor="background1"/>
                <w:sz w:val="24"/>
                <w:szCs w:val="24"/>
                <w:rtl/>
              </w:rPr>
            </w:pPr>
            <w:r w:rsidRPr="005B597C">
              <w:rPr>
                <w:rFonts w:ascii="David" w:hAnsi="David" w:cs="David" w:hint="c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347636" w:rsidTr="00C15A57">
        <w:trPr>
          <w:trHeight w:val="294"/>
        </w:trPr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347636" w:rsidTr="00C15A57">
        <w:trPr>
          <w:trHeight w:val="294"/>
        </w:trPr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347636" w:rsidTr="00347636">
        <w:trPr>
          <w:trHeight w:val="278"/>
        </w:trPr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BF8F00" w:themeFill="accent4" w:themeFillShade="BF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390" w:type="dxa"/>
            <w:shd w:val="clear" w:color="auto" w:fill="BF8F00" w:themeFill="accent4" w:themeFillShade="BF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312" w:type="dxa"/>
          </w:tcPr>
          <w:p w:rsidR="00347636" w:rsidRDefault="00347636" w:rsidP="00347636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</w:tbl>
    <w:p w:rsidR="005B597C" w:rsidRDefault="005B597C" w:rsidP="005B597C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</w:p>
    <w:p w:rsidR="005B597C" w:rsidRPr="005B597C" w:rsidRDefault="005B597C" w:rsidP="00347636">
      <w:pPr>
        <w:spacing w:line="276" w:lineRule="auto"/>
        <w:rPr>
          <w:rFonts w:ascii="David" w:eastAsiaTheme="minorEastAsia" w:hAnsi="David" w:hint="cs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A</m:t>
              </m:r>
            </m:e>
          </m:d>
          <m:r>
            <w:rPr>
              <w:rFonts w:ascii="Cambria Math" w:hAnsi="Cambria Math" w:cs="David"/>
              <w:sz w:val="24"/>
              <w:szCs w:val="24"/>
              <w:lang w:bidi="ar-SA"/>
            </w:rPr>
            <m:t>=</m:t>
          </m:r>
          <m:r>
            <w:rPr>
              <w:rFonts w:ascii="Cambria Math" w:hAnsi="Cambria Math" w:cs="David"/>
              <w:sz w:val="24"/>
              <w:szCs w:val="24"/>
              <w:lang w:bidi="ar-SA"/>
            </w:rPr>
            <m:t>1</m:t>
          </m:r>
          <m:r>
            <w:rPr>
              <w:rFonts w:ascii="Cambria Math" w:hAnsi="Cambria Math" w:cs="David"/>
              <w:sz w:val="24"/>
              <w:szCs w:val="24"/>
              <w:rtl/>
              <w:lang w:bidi="ar-SA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Actual Price=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move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>&lt;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H*</m:t>
          </m:r>
        </m:oMath>
      </m:oMathPara>
    </w:p>
    <w:p w:rsidR="005B597C" w:rsidRPr="00D44625" w:rsidRDefault="005B597C" w:rsidP="005B597C">
      <w:pPr>
        <w:rPr>
          <w:rFonts w:ascii="David" w:hAnsi="David" w:cs="David" w:hint="cs"/>
          <w:sz w:val="24"/>
          <w:szCs w:val="24"/>
          <w:rtl/>
        </w:rPr>
      </w:pPr>
    </w:p>
    <w:p w:rsidR="005B597C" w:rsidRPr="00347636" w:rsidRDefault="00347636" w:rsidP="00E313BE">
      <w:pPr>
        <w:rPr>
          <w:rFonts w:ascii="David" w:hAnsi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במקרה זה בעצם האלגוריתם בוח</w:t>
      </w:r>
      <w:r w:rsidRPr="00347636">
        <w:rPr>
          <w:rFonts w:ascii="David" w:hAnsi="David" w:cs="David"/>
          <w:sz w:val="24"/>
          <w:szCs w:val="24"/>
          <w:rtl/>
        </w:rPr>
        <w:t xml:space="preserve">ר בצורה שרירותית מבין שני המצבים ולכן בתסריט הגרוע האלגוריתם יבחר את </w:t>
      </w:r>
      <w:r w:rsidRPr="00347636">
        <w:rPr>
          <w:rFonts w:ascii="David" w:hAnsi="David" w:cs="David"/>
          <w:sz w:val="24"/>
          <w:szCs w:val="24"/>
        </w:rPr>
        <w:t>N1</w:t>
      </w:r>
      <w:r w:rsidRPr="00347636">
        <w:rPr>
          <w:rFonts w:ascii="David" w:hAnsi="David" w:cs="David"/>
          <w:sz w:val="24"/>
          <w:szCs w:val="24"/>
          <w:rtl/>
        </w:rPr>
        <w:t xml:space="preserve"> יפתח אותו</w:t>
      </w:r>
      <w:r w:rsidR="00E313BE">
        <w:rPr>
          <w:rFonts w:ascii="David" w:hAnsi="David" w:cs="David"/>
          <w:sz w:val="24"/>
          <w:szCs w:val="24"/>
          <w:rtl/>
        </w:rPr>
        <w:t xml:space="preserve">, ובכך זה יגדיל את </w:t>
      </w:r>
      <w:r w:rsidR="00E313BE">
        <w:rPr>
          <w:rFonts w:ascii="David" w:hAnsi="David" w:cs="David" w:hint="cs"/>
          <w:sz w:val="24"/>
          <w:szCs w:val="24"/>
          <w:rtl/>
        </w:rPr>
        <w:t xml:space="preserve">כמות הצעדים עד להגיע למטרה </w:t>
      </w:r>
      <w:r w:rsidRPr="00347636">
        <w:rPr>
          <w:rFonts w:ascii="David" w:hAnsi="David" w:cs="David"/>
          <w:sz w:val="24"/>
          <w:szCs w:val="24"/>
          <w:rtl/>
        </w:rPr>
        <w:t xml:space="preserve">(במקום לבחור את </w:t>
      </w:r>
      <w:r w:rsidRPr="00347636">
        <w:rPr>
          <w:rFonts w:ascii="David" w:hAnsi="David" w:cs="David"/>
          <w:sz w:val="24"/>
          <w:szCs w:val="24"/>
        </w:rPr>
        <w:t xml:space="preserve">N2 </w:t>
      </w:r>
      <w:r w:rsidRPr="00347636">
        <w:rPr>
          <w:rFonts w:ascii="David" w:hAnsi="David" w:cs="David"/>
          <w:sz w:val="24"/>
          <w:szCs w:val="24"/>
          <w:rtl/>
        </w:rPr>
        <w:t xml:space="preserve"> ולהגיע לפתרון אחרי שני צעדים)</w:t>
      </w:r>
      <w:r>
        <w:rPr>
          <w:rFonts w:ascii="David" w:hAnsi="David" w:hint="cs"/>
          <w:sz w:val="24"/>
          <w:szCs w:val="24"/>
          <w:rtl/>
        </w:rPr>
        <w:t>.</w:t>
      </w:r>
    </w:p>
    <w:p w:rsidR="005B597C" w:rsidRDefault="005B597C" w:rsidP="002F66CB">
      <w:pPr>
        <w:rPr>
          <w:rFonts w:ascii="David" w:hAnsi="David" w:cs="David"/>
          <w:b/>
          <w:bCs/>
          <w:sz w:val="28"/>
          <w:szCs w:val="28"/>
          <w:rtl/>
        </w:rPr>
      </w:pPr>
    </w:p>
    <w:p w:rsidR="00D44625" w:rsidRPr="00D44625" w:rsidRDefault="00D44625" w:rsidP="002F66CB">
      <w:pPr>
        <w:rPr>
          <w:rFonts w:ascii="David" w:hAnsi="David"/>
          <w:b/>
          <w:bCs/>
          <w:sz w:val="24"/>
          <w:szCs w:val="24"/>
          <w:lang w:bidi="ar-SA"/>
        </w:rPr>
      </w:pPr>
      <w:r w:rsidRPr="00D44625">
        <w:rPr>
          <w:rFonts w:ascii="David" w:hAnsi="David" w:cs="David" w:hint="cs"/>
          <w:b/>
          <w:bCs/>
          <w:sz w:val="28"/>
          <w:szCs w:val="28"/>
          <w:rtl/>
        </w:rPr>
        <w:t>פונקציה היוריסטי</w:t>
      </w:r>
      <w:r w:rsidRPr="00D44625">
        <w:rPr>
          <w:rFonts w:ascii="David" w:hAnsi="David" w:cs="David" w:hint="eastAsia"/>
          <w:b/>
          <w:bCs/>
          <w:sz w:val="28"/>
          <w:szCs w:val="28"/>
          <w:rtl/>
        </w:rPr>
        <w:t>ת</w:t>
      </w:r>
      <w:r w:rsidRPr="00D44625">
        <w:rPr>
          <w:rFonts w:ascii="David" w:hAnsi="David" w:cs="David" w:hint="cs"/>
          <w:b/>
          <w:bCs/>
          <w:sz w:val="28"/>
          <w:szCs w:val="28"/>
          <w:rtl/>
        </w:rPr>
        <w:t xml:space="preserve"> #2: </w:t>
      </w:r>
      <w:r w:rsidR="005C0ECF">
        <w:rPr>
          <w:rFonts w:ascii="David" w:hAnsi="David"/>
          <w:b/>
          <w:bCs/>
          <w:sz w:val="28"/>
          <w:szCs w:val="28"/>
          <w:lang w:bidi="ar-SA"/>
        </w:rPr>
        <w:t>Contra-</w:t>
      </w:r>
      <w:r w:rsidRPr="00D44625">
        <w:rPr>
          <w:rFonts w:ascii="David" w:hAnsi="David"/>
          <w:b/>
          <w:bCs/>
          <w:sz w:val="28"/>
          <w:szCs w:val="28"/>
          <w:lang w:bidi="ar-SA"/>
        </w:rPr>
        <w:t>Mobility</w:t>
      </w:r>
    </w:p>
    <w:p w:rsidR="00D44625" w:rsidRPr="005C0ECF" w:rsidRDefault="00D44625" w:rsidP="00D44625">
      <w:pPr>
        <w:rPr>
          <w:rFonts w:ascii="David" w:hAnsi="David" w:cs="David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lang w:bidi="ar-S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lang w:bidi="ar-SA"/>
            </w:rPr>
            <m:t xml:space="preserve">(node) = 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lang w:bidi="ar-SA"/>
                </w:rPr>
              </m:ctrlPr>
            </m:dPr>
            <m:e>
              <m:r>
                <w:rPr>
                  <w:rFonts w:ascii="Cambria Math" w:hAnsi="Cambria Math" w:cs="David"/>
                  <w:lang w:bidi="ar-SA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David"/>
                      <w:lang w:bidi="ar-SA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lang w:bidi="ar-S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lang w:bidi="ar-SA"/>
                    </w:rPr>
                    <m:t xml:space="preserve">-100: 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lang w:bidi="ar-SA"/>
                    </w:rPr>
                    <m:t xml:space="preserve">            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lang w:bidi="ar-SA"/>
                    </w:rPr>
                    <m:t xml:space="preserve">                                      if node is root</m:t>
                  </m:r>
                  <m:r>
                    <w:rPr>
                      <w:rFonts w:ascii="Cambria Math" w:hAnsi="Cambria Math" w:cs="David"/>
                      <w:lang w:bidi="ar-SA"/>
                    </w:rPr>
                    <m:t xml:space="preserve">                                            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bidi="ar-SA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David"/>
                      <w:lang w:bidi="ar-SA"/>
                    </w:rPr>
                    <m:t>*</m:t>
                  </m:r>
                  <m:r>
                    <w:rPr>
                      <w:rFonts w:ascii="Cambria Math" w:hAnsi="Cambria Math" w:cs="David"/>
                      <w:lang w:bidi="ar-SA"/>
                    </w:rPr>
                    <m:t>P</m:t>
                  </m:r>
                  <m:r>
                    <w:rPr>
                      <w:rFonts w:ascii="Cambria Math" w:hAnsi="Cambria Math"/>
                      <w:lang w:bidi="ar-SA"/>
                    </w:rPr>
                    <m:t>ossible-Moves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bidi="ar-SA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bidi="ar-SA"/>
                        </w:rPr>
                        <m:t>node</m:t>
                      </m:r>
                    </m:e>
                  </m:d>
                  <m:r>
                    <w:rPr>
                      <w:rFonts w:ascii="Cambria Math" w:hAnsi="Cambria Math" w:cs="David"/>
                      <w:lang w:bidi="ar-SA"/>
                    </w:rPr>
                    <m:t xml:space="preserve">:   otherwise                                                </m:t>
                  </m:r>
                </m:e>
              </m:eqArr>
            </m:e>
          </m:d>
        </m:oMath>
      </m:oMathPara>
    </w:p>
    <w:p w:rsidR="00D44625" w:rsidRDefault="00D44625" w:rsidP="002F66C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פונקציה זו מחשבת עבור מצב כלשהו את מספר הצעדים האפשריים שאפשר לבצע על המצב</w:t>
      </w:r>
      <w:r w:rsidR="00E313BE">
        <w:rPr>
          <w:rFonts w:ascii="David" w:hAnsi="David" w:cs="David" w:hint="cs"/>
          <w:sz w:val="24"/>
          <w:szCs w:val="24"/>
          <w:rtl/>
        </w:rPr>
        <w:t>, ונותנת את הערך הנגדי לו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744592" w:rsidRDefault="00744592" w:rsidP="00744592">
      <w:pPr>
        <w:rPr>
          <w:rFonts w:ascii="David" w:hAnsi="David" w:cs="David"/>
          <w:sz w:val="24"/>
          <w:szCs w:val="24"/>
          <w:rtl/>
        </w:rPr>
      </w:pPr>
      <w:r w:rsidRPr="00744592">
        <w:rPr>
          <w:rFonts w:ascii="David" w:hAnsi="David" w:cs="David" w:hint="cs"/>
          <w:b/>
          <w:bCs/>
          <w:sz w:val="24"/>
          <w:szCs w:val="24"/>
          <w:rtl/>
        </w:rPr>
        <w:t>לוגיקה מאחורי הבחירה: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כ</w:t>
      </w:r>
      <w:r w:rsidR="005C0ECF">
        <w:rPr>
          <w:rFonts w:ascii="David" w:hAnsi="David" w:cs="David" w:hint="cs"/>
          <w:sz w:val="24"/>
          <w:szCs w:val="24"/>
          <w:rtl/>
        </w:rPr>
        <w:t>כ</w:t>
      </w:r>
      <w:r>
        <w:rPr>
          <w:rFonts w:ascii="David" w:hAnsi="David" w:cs="David" w:hint="cs"/>
          <w:sz w:val="24"/>
          <w:szCs w:val="24"/>
          <w:rtl/>
        </w:rPr>
        <w:t>ל שיש יותר מצבים אפשריים שאפשר לעבור אליהם, ככל שעלתה דרגת החופש וככל שהתקרבנו לפתרון</w:t>
      </w:r>
      <w:r w:rsidR="00E313BE">
        <w:rPr>
          <w:rFonts w:ascii="David" w:hAnsi="David" w:cs="David" w:hint="cs"/>
          <w:sz w:val="24"/>
          <w:szCs w:val="24"/>
          <w:rtl/>
        </w:rPr>
        <w:t>. על מנת לשמור על מונוטוניות</w:t>
      </w:r>
      <w:r w:rsidR="00C15A57">
        <w:rPr>
          <w:rFonts w:ascii="David" w:hAnsi="David" w:cs="David" w:hint="cs"/>
          <w:sz w:val="24"/>
          <w:szCs w:val="24"/>
          <w:rtl/>
        </w:rPr>
        <w:t xml:space="preserve"> (ככל שנוכל)</w:t>
      </w:r>
      <w:r w:rsidR="00E313BE">
        <w:rPr>
          <w:rFonts w:ascii="David" w:hAnsi="David" w:cs="David" w:hint="cs"/>
          <w:sz w:val="24"/>
          <w:szCs w:val="24"/>
          <w:rtl/>
        </w:rPr>
        <w:t>, לקחנו את המספר הנגדי כך שככל שיש יותר דרגת חופש (צעדים אפשריים) ככל שערך הפונקציה קטן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5C0ECF" w:rsidRDefault="005C0ECF" w:rsidP="00744592">
      <w:pPr>
        <w:rPr>
          <w:rFonts w:ascii="David" w:hAnsi="David" w:cs="David"/>
          <w:sz w:val="24"/>
          <w:szCs w:val="24"/>
          <w:rtl/>
        </w:rPr>
      </w:pPr>
    </w:p>
    <w:p w:rsidR="005C0ECF" w:rsidRDefault="005C0ECF" w:rsidP="00744592">
      <w:pPr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הדגמות (עם המקרה הגרוע שתואר עבור הפונקציה הראשונה):</w:t>
      </w:r>
    </w:p>
    <w:p w:rsidR="005C0ECF" w:rsidRPr="005B597C" w:rsidRDefault="005C0ECF" w:rsidP="005C0ECF">
      <w:pPr>
        <w:bidi w:val="0"/>
        <w:spacing w:line="276" w:lineRule="auto"/>
        <w:rPr>
          <w:rFonts w:ascii="David" w:hAnsi="David"/>
          <w:b/>
          <w:bCs/>
          <w:sz w:val="24"/>
          <w:szCs w:val="24"/>
          <w:lang w:bidi="ar-SA"/>
        </w:rPr>
      </w:pPr>
      <w:r>
        <w:rPr>
          <w:rFonts w:ascii="David" w:hAnsi="David"/>
          <w:b/>
          <w:bCs/>
          <w:sz w:val="24"/>
          <w:szCs w:val="24"/>
          <w:lang w:bidi="ar-SA"/>
        </w:rPr>
        <w:t>N1</w:t>
      </w:r>
    </w:p>
    <w:tbl>
      <w:tblPr>
        <w:tblStyle w:val="a3"/>
        <w:tblpPr w:leftFromText="180" w:rightFromText="180" w:vertAnchor="text" w:horzAnchor="page" w:tblpX="898" w:tblpY="2"/>
        <w:bidiVisual/>
        <w:tblW w:w="0" w:type="auto"/>
        <w:tblLook w:val="04A0" w:firstRow="1" w:lastRow="0" w:firstColumn="1" w:lastColumn="0" w:noHBand="0" w:noVBand="1"/>
      </w:tblPr>
      <w:tblGrid>
        <w:gridCol w:w="312"/>
        <w:gridCol w:w="312"/>
        <w:gridCol w:w="390"/>
        <w:gridCol w:w="390"/>
        <w:gridCol w:w="390"/>
        <w:gridCol w:w="312"/>
      </w:tblGrid>
      <w:tr w:rsidR="005C0ECF" w:rsidTr="00C15A57">
        <w:trPr>
          <w:trHeight w:val="294"/>
        </w:trPr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C0ECF" w:rsidTr="00C15A57">
        <w:trPr>
          <w:trHeight w:val="294"/>
        </w:trPr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C0ECF" w:rsidTr="00C15A57">
        <w:trPr>
          <w:trHeight w:val="278"/>
        </w:trPr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  <w:shd w:val="clear" w:color="auto" w:fill="44546A" w:themeFill="text2"/>
          </w:tcPr>
          <w:p w:rsidR="005C0ECF" w:rsidRPr="005B597C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color w:val="FFFFFF" w:themeColor="background1"/>
                <w:sz w:val="24"/>
                <w:szCs w:val="24"/>
                <w:rtl/>
              </w:rPr>
            </w:pPr>
            <w:r w:rsidRPr="005B597C">
              <w:rPr>
                <w:rFonts w:ascii="David" w:hAnsi="David" w:cs="David" w:hint="c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90" w:type="dxa"/>
            <w:shd w:val="clear" w:color="auto" w:fill="44546A" w:themeFill="text2"/>
          </w:tcPr>
          <w:p w:rsidR="005C0ECF" w:rsidRPr="005B597C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color w:val="FFFFFF" w:themeColor="background1"/>
                <w:sz w:val="24"/>
                <w:szCs w:val="24"/>
                <w:rtl/>
              </w:rPr>
            </w:pPr>
            <w:r w:rsidRPr="005B597C">
              <w:rPr>
                <w:rFonts w:ascii="David" w:hAnsi="David" w:cs="David" w:hint="c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C0ECF" w:rsidTr="00C15A57">
        <w:trPr>
          <w:trHeight w:val="294"/>
        </w:trPr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C0ECF" w:rsidTr="00C15A57">
        <w:trPr>
          <w:trHeight w:val="294"/>
        </w:trPr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C0ECF" w:rsidTr="00C15A57">
        <w:trPr>
          <w:trHeight w:val="278"/>
        </w:trPr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BF8F00" w:themeFill="accent4" w:themeFillShade="BF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390" w:type="dxa"/>
            <w:shd w:val="clear" w:color="auto" w:fill="BF8F00" w:themeFill="accent4" w:themeFillShade="BF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</w:tbl>
    <w:p w:rsidR="005C0ECF" w:rsidRDefault="005C0ECF" w:rsidP="005C0ECF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</w:p>
    <w:p w:rsidR="005C0ECF" w:rsidRPr="005B597C" w:rsidRDefault="005C0ECF" w:rsidP="005C0ECF">
      <w:pPr>
        <w:spacing w:line="276" w:lineRule="auto"/>
        <w:rPr>
          <w:rFonts w:ascii="David" w:eastAsiaTheme="minorEastAsia" w:hAnsi="David" w:hint="cs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N1</m:t>
              </m:r>
            </m:e>
          </m:d>
          <m:r>
            <w:rPr>
              <w:rFonts w:ascii="Cambria Math" w:hAnsi="Cambria Math" w:cs="David"/>
              <w:sz w:val="24"/>
              <w:szCs w:val="24"/>
              <w:lang w:bidi="ar-SA"/>
            </w:rPr>
            <m:t>=-3</m:t>
          </m:r>
          <m:r>
            <w:rPr>
              <w:rFonts w:ascii="Cambria Math" w:hAnsi="Cambria Math" w:cs="David"/>
              <w:sz w:val="24"/>
              <w:szCs w:val="24"/>
              <w:rtl/>
              <w:lang w:bidi="ar-SA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Actual Price=3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move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>&lt;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H*</m:t>
          </m:r>
        </m:oMath>
      </m:oMathPara>
    </w:p>
    <w:p w:rsidR="005C0ECF" w:rsidRPr="00D44625" w:rsidRDefault="005C0ECF" w:rsidP="005C0ECF">
      <w:pPr>
        <w:rPr>
          <w:rFonts w:ascii="David" w:hAnsi="David" w:cs="David" w:hint="cs"/>
          <w:sz w:val="24"/>
          <w:szCs w:val="24"/>
          <w:rtl/>
        </w:rPr>
      </w:pPr>
    </w:p>
    <w:p w:rsidR="005C0ECF" w:rsidRDefault="005C0ECF" w:rsidP="005C0ECF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N2</w:t>
      </w:r>
    </w:p>
    <w:tbl>
      <w:tblPr>
        <w:tblStyle w:val="a3"/>
        <w:tblpPr w:leftFromText="180" w:rightFromText="180" w:vertAnchor="text" w:horzAnchor="page" w:tblpX="898" w:tblpY="2"/>
        <w:bidiVisual/>
        <w:tblW w:w="0" w:type="auto"/>
        <w:tblLook w:val="04A0" w:firstRow="1" w:lastRow="0" w:firstColumn="1" w:lastColumn="0" w:noHBand="0" w:noVBand="1"/>
      </w:tblPr>
      <w:tblGrid>
        <w:gridCol w:w="312"/>
        <w:gridCol w:w="312"/>
        <w:gridCol w:w="390"/>
        <w:gridCol w:w="390"/>
        <w:gridCol w:w="390"/>
        <w:gridCol w:w="312"/>
      </w:tblGrid>
      <w:tr w:rsidR="005C0ECF" w:rsidTr="00C15A57">
        <w:trPr>
          <w:trHeight w:val="294"/>
        </w:trPr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C0ECF" w:rsidTr="00C15A57">
        <w:trPr>
          <w:trHeight w:val="294"/>
        </w:trPr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C0ECF" w:rsidTr="00C15A57">
        <w:trPr>
          <w:trHeight w:val="278"/>
        </w:trPr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  <w:shd w:val="clear" w:color="auto" w:fill="44546A" w:themeFill="text2"/>
          </w:tcPr>
          <w:p w:rsidR="005C0ECF" w:rsidRPr="005B597C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color w:val="FFFFFF" w:themeColor="background1"/>
                <w:sz w:val="24"/>
                <w:szCs w:val="24"/>
                <w:rtl/>
              </w:rPr>
            </w:pPr>
            <w:r w:rsidRPr="005B597C">
              <w:rPr>
                <w:rFonts w:ascii="David" w:hAnsi="David" w:cs="David" w:hint="c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90" w:type="dxa"/>
            <w:shd w:val="clear" w:color="auto" w:fill="44546A" w:themeFill="text2"/>
          </w:tcPr>
          <w:p w:rsidR="005C0ECF" w:rsidRPr="005B597C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color w:val="FFFFFF" w:themeColor="background1"/>
                <w:sz w:val="24"/>
                <w:szCs w:val="24"/>
                <w:rtl/>
              </w:rPr>
            </w:pPr>
            <w:r w:rsidRPr="005B597C">
              <w:rPr>
                <w:rFonts w:ascii="David" w:hAnsi="David" w:cs="David" w:hint="cs"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.</w:t>
            </w:r>
          </w:p>
        </w:tc>
      </w:tr>
      <w:tr w:rsidR="005C0ECF" w:rsidTr="00C15A57">
        <w:trPr>
          <w:trHeight w:val="294"/>
        </w:trPr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7B7B7B" w:themeFill="accent3" w:themeFillShade="BF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C0ECF" w:rsidTr="00C15A57">
        <w:trPr>
          <w:trHeight w:val="294"/>
        </w:trPr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  <w:tr w:rsidR="005C0ECF" w:rsidTr="00C15A57">
        <w:trPr>
          <w:trHeight w:val="278"/>
        </w:trPr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  <w:tc>
          <w:tcPr>
            <w:tcW w:w="390" w:type="dxa"/>
            <w:shd w:val="clear" w:color="auto" w:fill="BF8F00" w:themeFill="accent4" w:themeFillShade="BF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390" w:type="dxa"/>
            <w:shd w:val="clear" w:color="auto" w:fill="BF8F00" w:themeFill="accent4" w:themeFillShade="BF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312" w:type="dxa"/>
          </w:tcPr>
          <w:p w:rsidR="005C0ECF" w:rsidRDefault="005C0ECF" w:rsidP="00C15A57">
            <w:pPr>
              <w:bidi w:val="0"/>
              <w:spacing w:line="276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</w:tc>
      </w:tr>
    </w:tbl>
    <w:p w:rsidR="005C0ECF" w:rsidRDefault="005C0ECF" w:rsidP="005C0ECF">
      <w:pPr>
        <w:bidi w:val="0"/>
        <w:spacing w:line="276" w:lineRule="auto"/>
        <w:rPr>
          <w:rFonts w:ascii="David" w:hAnsi="David" w:cs="David"/>
          <w:b/>
          <w:bCs/>
          <w:sz w:val="24"/>
          <w:szCs w:val="24"/>
        </w:rPr>
      </w:pPr>
    </w:p>
    <w:p w:rsidR="005C0ECF" w:rsidRPr="005B597C" w:rsidRDefault="005C0ECF" w:rsidP="005C0ECF">
      <w:pPr>
        <w:spacing w:line="276" w:lineRule="auto"/>
        <w:rPr>
          <w:rFonts w:ascii="David" w:eastAsiaTheme="minorEastAsia" w:hAnsi="David" w:hint="cs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N2</m:t>
              </m:r>
            </m:e>
          </m:d>
          <m:r>
            <w:rPr>
              <w:rFonts w:ascii="Cambria Math" w:hAnsi="Cambria Math" w:cs="David"/>
              <w:sz w:val="24"/>
              <w:szCs w:val="24"/>
              <w:lang w:bidi="ar-SA"/>
            </w:rPr>
            <m:t>=-8</m:t>
          </m:r>
          <m:r>
            <w:rPr>
              <w:rFonts w:ascii="Cambria Math" w:hAnsi="Cambria Math" w:cs="David"/>
              <w:sz w:val="24"/>
              <w:szCs w:val="24"/>
              <w:rtl/>
              <w:lang w:bidi="ar-SA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Actual Price=2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A"/>
                </w:rPr>
                <m:t>move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w:br/>
          </m:r>
        </m:oMath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>&lt;</m:t>
          </m:r>
          <m:r>
            <w:rPr>
              <w:rFonts w:ascii="Cambria Math" w:eastAsiaTheme="minorEastAsia" w:hAnsi="Cambria Math"/>
              <w:sz w:val="24"/>
              <w:szCs w:val="24"/>
              <w:lang w:bidi="ar-SA"/>
            </w:rPr>
            <m:t>H*</m:t>
          </m:r>
        </m:oMath>
      </m:oMathPara>
    </w:p>
    <w:p w:rsidR="005C0ECF" w:rsidRPr="00D44625" w:rsidRDefault="005C0ECF" w:rsidP="005C0ECF">
      <w:pPr>
        <w:rPr>
          <w:rFonts w:ascii="David" w:hAnsi="David" w:cs="David" w:hint="cs"/>
          <w:sz w:val="24"/>
          <w:szCs w:val="24"/>
          <w:rtl/>
        </w:rPr>
      </w:pPr>
    </w:p>
    <w:p w:rsidR="005C0ECF" w:rsidRDefault="00E313BE" w:rsidP="00E313BE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אפשר לראות שבמקרה זה פונקציה זו מניבה מספר צעדים קטן יותר מהפונקציה הראשונה.</w:t>
      </w:r>
    </w:p>
    <w:p w:rsidR="00E313BE" w:rsidRDefault="00E313BE" w:rsidP="00744592">
      <w:pPr>
        <w:rPr>
          <w:rFonts w:ascii="David" w:hAnsi="David" w:cs="David"/>
          <w:sz w:val="24"/>
          <w:szCs w:val="24"/>
          <w:rtl/>
        </w:rPr>
      </w:pPr>
    </w:p>
    <w:p w:rsidR="00E313BE" w:rsidRDefault="00E313BE" w:rsidP="00744592">
      <w:pPr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עיקובים אפשריים במהלך הריצה:</w:t>
      </w:r>
    </w:p>
    <w:p w:rsidR="00E313BE" w:rsidRPr="00E313BE" w:rsidRDefault="00E313BE" w:rsidP="0074459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מהתוצאות שנציג למטה, מסתבר שה </w:t>
      </w:r>
      <w:r>
        <w:rPr>
          <w:rFonts w:ascii="David" w:hAnsi="David" w:cs="David" w:hint="cs"/>
          <w:sz w:val="24"/>
          <w:szCs w:val="24"/>
        </w:rPr>
        <w:t>EBF</w:t>
      </w:r>
      <w:r>
        <w:rPr>
          <w:rFonts w:ascii="David" w:hAnsi="David" w:cs="David" w:hint="cs"/>
          <w:sz w:val="24"/>
          <w:szCs w:val="24"/>
          <w:rtl/>
        </w:rPr>
        <w:t xml:space="preserve"> של הפונקציה הזו גדול יותר מזה של הפונקציה הראשונה. (פירוט למטה).</w:t>
      </w:r>
    </w:p>
    <w:p w:rsidR="005C0ECF" w:rsidRPr="00744592" w:rsidRDefault="005C0ECF" w:rsidP="00744592">
      <w:pPr>
        <w:rPr>
          <w:rFonts w:ascii="David" w:hAnsi="David" w:cs="David"/>
          <w:b/>
          <w:bCs/>
          <w:sz w:val="24"/>
          <w:szCs w:val="24"/>
        </w:rPr>
      </w:pPr>
    </w:p>
    <w:p w:rsidR="00D44625" w:rsidRPr="00D44625" w:rsidRDefault="00D44625" w:rsidP="002F66CB">
      <w:pPr>
        <w:rPr>
          <w:rFonts w:ascii="David" w:hAnsi="David" w:cs="David"/>
          <w:sz w:val="24"/>
          <w:szCs w:val="24"/>
          <w:rtl/>
        </w:rPr>
      </w:pPr>
    </w:p>
    <w:p w:rsidR="00C15A57" w:rsidRDefault="00C15A57" w:rsidP="00D44625">
      <w:pPr>
        <w:rPr>
          <w:rFonts w:ascii="David" w:hAnsi="David" w:cs="David"/>
          <w:b/>
          <w:bCs/>
          <w:sz w:val="28"/>
          <w:szCs w:val="28"/>
          <w:rtl/>
        </w:rPr>
      </w:pPr>
    </w:p>
    <w:p w:rsidR="00C15A57" w:rsidRDefault="00C15A57" w:rsidP="00D44625">
      <w:pPr>
        <w:rPr>
          <w:rFonts w:ascii="David" w:hAnsi="David" w:cs="David"/>
          <w:b/>
          <w:bCs/>
          <w:sz w:val="28"/>
          <w:szCs w:val="28"/>
          <w:rtl/>
        </w:rPr>
      </w:pPr>
    </w:p>
    <w:p w:rsidR="00C15A57" w:rsidRDefault="00C15A57" w:rsidP="00D44625">
      <w:pPr>
        <w:rPr>
          <w:rFonts w:ascii="David" w:hAnsi="David" w:cs="David"/>
          <w:b/>
          <w:bCs/>
          <w:sz w:val="28"/>
          <w:szCs w:val="28"/>
          <w:rtl/>
        </w:rPr>
      </w:pPr>
    </w:p>
    <w:p w:rsidR="00D44625" w:rsidRPr="00D44625" w:rsidRDefault="00D44625" w:rsidP="00D44625">
      <w:pPr>
        <w:rPr>
          <w:rFonts w:ascii="David" w:hAnsi="David"/>
          <w:b/>
          <w:bCs/>
          <w:sz w:val="28"/>
          <w:szCs w:val="28"/>
          <w:lang w:bidi="ar-SA"/>
        </w:rPr>
      </w:pPr>
      <w:r w:rsidRPr="00D44625">
        <w:rPr>
          <w:rFonts w:ascii="David" w:hAnsi="David" w:cs="David" w:hint="cs"/>
          <w:b/>
          <w:bCs/>
          <w:sz w:val="28"/>
          <w:szCs w:val="28"/>
          <w:rtl/>
        </w:rPr>
        <w:lastRenderedPageBreak/>
        <w:t>פונקציה היוריסטי</w:t>
      </w:r>
      <w:r w:rsidRPr="00D44625">
        <w:rPr>
          <w:rFonts w:ascii="David" w:hAnsi="David" w:cs="David" w:hint="eastAsia"/>
          <w:b/>
          <w:bCs/>
          <w:sz w:val="28"/>
          <w:szCs w:val="28"/>
          <w:rtl/>
        </w:rPr>
        <w:t>ת</w:t>
      </w:r>
      <w:r w:rsidRPr="00D44625">
        <w:rPr>
          <w:rFonts w:ascii="David" w:hAnsi="David" w:cs="David" w:hint="cs"/>
          <w:b/>
          <w:bCs/>
          <w:sz w:val="28"/>
          <w:szCs w:val="28"/>
          <w:rtl/>
        </w:rPr>
        <w:t xml:space="preserve"> #3: </w:t>
      </w:r>
      <w:r w:rsidR="001E773E">
        <w:rPr>
          <w:rFonts w:ascii="David" w:hAnsi="David"/>
          <w:b/>
          <w:bCs/>
          <w:sz w:val="28"/>
          <w:szCs w:val="28"/>
          <w:lang w:bidi="ar-SA"/>
        </w:rPr>
        <w:t>Contra-</w:t>
      </w:r>
      <w:r w:rsidRPr="00D44625">
        <w:rPr>
          <w:rFonts w:ascii="David" w:hAnsi="David"/>
          <w:b/>
          <w:bCs/>
          <w:sz w:val="28"/>
          <w:szCs w:val="28"/>
          <w:lang w:bidi="ar-SA"/>
        </w:rPr>
        <w:t>Mobility + Di</w:t>
      </w:r>
      <w:bookmarkStart w:id="0" w:name="_GoBack"/>
      <w:bookmarkEnd w:id="0"/>
      <w:r w:rsidRPr="00D44625">
        <w:rPr>
          <w:rFonts w:ascii="David" w:hAnsi="David"/>
          <w:b/>
          <w:bCs/>
          <w:sz w:val="28"/>
          <w:szCs w:val="28"/>
          <w:lang w:bidi="ar-SA"/>
        </w:rPr>
        <w:t>stance</w:t>
      </w:r>
    </w:p>
    <w:p w:rsidR="00D44625" w:rsidRPr="00D44625" w:rsidRDefault="00D44625" w:rsidP="00D44625">
      <w:pPr>
        <w:rPr>
          <w:rFonts w:ascii="David" w:hAnsi="David" w:cs="David"/>
          <w:sz w:val="24"/>
          <w:szCs w:val="24"/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lang w:bidi="ar-SA"/>
            </w:rPr>
            <m:t xml:space="preserve">(node) = 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bidi="ar-SA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-100:                                          if node is root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                                            </m:t>
                  </m:r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σ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  <w:lang w:bidi="ar-SA"/>
                    </w:rPr>
                    <m:t xml:space="preserve">:                                   otherwise                                                </m:t>
                  </m:r>
                </m:e>
              </m:eqArr>
            </m:e>
          </m:d>
        </m:oMath>
      </m:oMathPara>
    </w:p>
    <w:p w:rsidR="00D44625" w:rsidRDefault="00D44625" w:rsidP="002F66C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פונקציה זו מבצעת ממוצע משוקלל בין שתי הפונקציות האחרות.</w:t>
      </w:r>
    </w:p>
    <w:p w:rsidR="00744592" w:rsidRPr="00744592" w:rsidRDefault="00744592" w:rsidP="002F66CB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לוגיקה מאחורי הבחירה: </w:t>
      </w:r>
      <w:r>
        <w:rPr>
          <w:rFonts w:ascii="David" w:hAnsi="David" w:cs="David" w:hint="cs"/>
          <w:sz w:val="24"/>
          <w:szCs w:val="24"/>
          <w:rtl/>
        </w:rPr>
        <w:t>לצורך חישובים סטטיסטיים והשוואות.</w:t>
      </w:r>
    </w:p>
    <w:sectPr w:rsidR="00744592" w:rsidRPr="00744592" w:rsidSect="001331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DB"/>
    <w:rsid w:val="001331BC"/>
    <w:rsid w:val="001E773E"/>
    <w:rsid w:val="002F66CB"/>
    <w:rsid w:val="00347636"/>
    <w:rsid w:val="003F59E6"/>
    <w:rsid w:val="00597DDB"/>
    <w:rsid w:val="005B597C"/>
    <w:rsid w:val="005C0ECF"/>
    <w:rsid w:val="00744592"/>
    <w:rsid w:val="0088221C"/>
    <w:rsid w:val="00C15A57"/>
    <w:rsid w:val="00D44625"/>
    <w:rsid w:val="00E313BE"/>
    <w:rsid w:val="00E9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1BFD8-7433-4EE4-995D-E5E23CBF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5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B59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458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Saad</dc:creator>
  <cp:keywords/>
  <dc:description/>
  <cp:lastModifiedBy>Basel Saad</cp:lastModifiedBy>
  <cp:revision>4</cp:revision>
  <dcterms:created xsi:type="dcterms:W3CDTF">2018-03-22T09:11:00Z</dcterms:created>
  <dcterms:modified xsi:type="dcterms:W3CDTF">2018-03-22T12:43:00Z</dcterms:modified>
</cp:coreProperties>
</file>