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spacing w:before="120" w:after="0"/>
        <w:jc w:val="both"/>
        <w:rPr/>
      </w:pPr>
      <w:r>
        <w:rPr>
          <w:rFonts w:cs="Calibri" w:ascii="Calibri" w:hAnsi="Calibri"/>
        </w:rPr>
        <w:t>UD1. ACTIVIDADES</w:t>
      </w:r>
    </w:p>
    <w:p>
      <w:pPr>
        <w:pStyle w:val="Normal"/>
        <w:spacing w:before="120" w:after="0"/>
        <w:jc w:val="both"/>
        <w:rPr>
          <w:rFonts w:ascii="Calibri" w:hAnsi="Calibri" w:cs="Calibri"/>
        </w:rPr>
      </w:pPr>
      <w:r>
        <w:rPr>
          <w:rFonts w:cs="Calibri" w:ascii="Calibri" w:hAnsi="Calibri"/>
        </w:rPr>
      </w:r>
    </w:p>
    <w:p>
      <w:pPr>
        <w:pStyle w:val="Normal"/>
        <w:numPr>
          <w:ilvl w:val="0"/>
          <w:numId w:val="1"/>
        </w:numPr>
        <w:tabs>
          <w:tab w:val="clear" w:pos="720"/>
          <w:tab w:val="left" w:pos="360" w:leader="none"/>
        </w:tabs>
        <w:spacing w:before="120" w:after="0"/>
        <w:ind w:left="360" w:hanging="360"/>
        <w:jc w:val="both"/>
        <w:rPr>
          <w:rFonts w:ascii="Calibri" w:hAnsi="Calibri" w:cs="Calibri"/>
        </w:rPr>
      </w:pPr>
      <w:r>
        <w:rPr>
          <w:rFonts w:cs="Calibri" w:ascii="Calibri" w:hAnsi="Calibri"/>
        </w:rPr>
        <w:t>¿Qué es una base de datos?</w:t>
      </w:r>
    </w:p>
    <w:p>
      <w:pPr>
        <w:pStyle w:val="Normal"/>
        <w:spacing w:before="120" w:after="0"/>
        <w:ind w:left="360" w:hanging="0"/>
        <w:jc w:val="both"/>
        <w:rPr>
          <w:rFonts w:ascii="Calibri" w:hAnsi="Calibri" w:cs="Calibri"/>
          <w:color w:val="2A6099"/>
        </w:rPr>
      </w:pPr>
      <w:r>
        <w:rPr>
          <w:rFonts w:cs="Calibri" w:ascii="Calibri" w:hAnsi="Calibri"/>
          <w:color w:val="2A6099"/>
        </w:rPr>
        <w:t>- Una base de datos es un conjunto de ficheros o tablas relacionadas entre sí, cuyos datos pueden ser compartido entre los usuarios con una integridad máxima y una redundancia mínima.</w:t>
      </w:r>
    </w:p>
    <w:p>
      <w:pPr>
        <w:pStyle w:val="Normal"/>
        <w:spacing w:before="120" w:after="0"/>
        <w:ind w:left="360" w:hanging="0"/>
        <w:jc w:val="both"/>
        <w:rPr>
          <w:rFonts w:ascii="Calibri" w:hAnsi="Calibri" w:cs="Calibri"/>
        </w:rPr>
      </w:pPr>
      <w:r>
        <w:rPr>
          <w:rFonts w:cs="Calibri" w:ascii="Calibri" w:hAnsi="Calibri"/>
        </w:rPr>
      </w:r>
    </w:p>
    <w:p>
      <w:pPr>
        <w:pStyle w:val="Normal"/>
        <w:numPr>
          <w:ilvl w:val="0"/>
          <w:numId w:val="1"/>
        </w:numPr>
        <w:tabs>
          <w:tab w:val="clear" w:pos="720"/>
          <w:tab w:val="left" w:pos="360" w:leader="none"/>
        </w:tabs>
        <w:spacing w:before="120" w:after="0"/>
        <w:ind w:left="360" w:hanging="360"/>
        <w:jc w:val="both"/>
        <w:rPr>
          <w:rFonts w:ascii="Calibri" w:hAnsi="Calibri" w:cs="Calibri"/>
        </w:rPr>
      </w:pPr>
      <w:r>
        <w:rPr>
          <w:rFonts w:cs="Calibri" w:ascii="Calibri" w:hAnsi="Calibri"/>
        </w:rPr>
        <w:t xml:space="preserve">¿Qué significa que las bases de datos tienen que tener una </w:t>
      </w:r>
      <w:r>
        <w:rPr>
          <w:rFonts w:cs="Calibri" w:ascii="Calibri" w:hAnsi="Calibri"/>
          <w:i/>
        </w:rPr>
        <w:t>integridad máxima</w:t>
      </w:r>
      <w:r>
        <w:rPr>
          <w:rFonts w:cs="Calibri" w:ascii="Calibri" w:hAnsi="Calibri"/>
        </w:rPr>
        <w:t>?</w:t>
      </w:r>
    </w:p>
    <w:p>
      <w:pPr>
        <w:pStyle w:val="Normal"/>
        <w:spacing w:before="120" w:after="0"/>
        <w:ind w:left="360" w:hanging="0"/>
        <w:jc w:val="both"/>
        <w:rPr>
          <w:rFonts w:ascii="Calibri" w:hAnsi="Calibri" w:cs="Calibri"/>
          <w:color w:val="2A6099"/>
        </w:rPr>
      </w:pPr>
      <w:r>
        <w:rPr>
          <w:rFonts w:cs="Calibri" w:ascii="Calibri" w:hAnsi="Calibri"/>
          <w:color w:val="2A6099"/>
        </w:rPr>
        <w:t>- Integridad máxima: los datos procesados han de ser única y exclusivamente los que desea el usuario. De la misma forma los cambios realizados en una tabla han de tener en cuenta las reglas anteriores.</w:t>
      </w:r>
    </w:p>
    <w:p>
      <w:pPr>
        <w:pStyle w:val="Normal"/>
        <w:spacing w:before="120" w:after="0"/>
        <w:ind w:left="360" w:hanging="0"/>
        <w:jc w:val="both"/>
        <w:rPr>
          <w:rFonts w:ascii="Calibri" w:hAnsi="Calibri" w:cs="Calibri"/>
        </w:rPr>
      </w:pPr>
      <w:r>
        <w:rPr>
          <w:rFonts w:cs="Calibri" w:ascii="Calibri" w:hAnsi="Calibri"/>
        </w:rPr>
      </w:r>
    </w:p>
    <w:p>
      <w:pPr>
        <w:pStyle w:val="Normal"/>
        <w:numPr>
          <w:ilvl w:val="0"/>
          <w:numId w:val="1"/>
        </w:numPr>
        <w:tabs>
          <w:tab w:val="clear" w:pos="720"/>
          <w:tab w:val="left" w:pos="360" w:leader="none"/>
        </w:tabs>
        <w:spacing w:before="120" w:after="0"/>
        <w:ind w:left="360" w:hanging="360"/>
        <w:jc w:val="both"/>
        <w:rPr>
          <w:rFonts w:ascii="Calibri" w:hAnsi="Calibri" w:cs="Calibri"/>
        </w:rPr>
      </w:pPr>
      <w:r>
        <w:rPr>
          <w:rFonts w:cs="Calibri" w:ascii="Calibri" w:hAnsi="Calibri"/>
        </w:rPr>
        <w:t xml:space="preserve">¿Y </w:t>
      </w:r>
      <w:r>
        <w:rPr>
          <w:rFonts w:cs="Calibri" w:ascii="Calibri" w:hAnsi="Calibri"/>
          <w:i/>
        </w:rPr>
        <w:t>redundancia mínima</w:t>
      </w:r>
      <w:r>
        <w:rPr>
          <w:rFonts w:cs="Calibri" w:ascii="Calibri" w:hAnsi="Calibri"/>
        </w:rPr>
        <w:t>?</w:t>
      </w:r>
    </w:p>
    <w:p>
      <w:pPr>
        <w:pStyle w:val="Normal"/>
        <w:spacing w:before="120" w:after="0"/>
        <w:ind w:left="360" w:hanging="0"/>
        <w:jc w:val="both"/>
        <w:rPr>
          <w:rFonts w:ascii="Calibri" w:hAnsi="Calibri" w:cs="Calibri"/>
          <w:color w:val="2A6099"/>
        </w:rPr>
      </w:pPr>
      <w:r>
        <w:rPr>
          <w:rFonts w:cs="Calibri" w:ascii="Calibri" w:hAnsi="Calibri"/>
          <w:color w:val="2A6099"/>
        </w:rPr>
        <w:t>- Redundancia mínima: evitar que los datos se repitan innecesariamente.</w:t>
      </w:r>
    </w:p>
    <w:p>
      <w:pPr>
        <w:pStyle w:val="Normal"/>
        <w:spacing w:before="120" w:after="0"/>
        <w:ind w:left="360" w:hanging="0"/>
        <w:jc w:val="both"/>
        <w:rPr>
          <w:rFonts w:ascii="Calibri" w:hAnsi="Calibri" w:cs="Calibri"/>
        </w:rPr>
      </w:pPr>
      <w:r>
        <w:rPr>
          <w:rFonts w:cs="Calibri" w:ascii="Calibri" w:hAnsi="Calibri"/>
        </w:rPr>
      </w:r>
    </w:p>
    <w:p>
      <w:pPr>
        <w:pStyle w:val="Normal"/>
        <w:numPr>
          <w:ilvl w:val="0"/>
          <w:numId w:val="1"/>
        </w:numPr>
        <w:tabs>
          <w:tab w:val="clear" w:pos="720"/>
          <w:tab w:val="left" w:pos="360" w:leader="none"/>
        </w:tabs>
        <w:spacing w:before="120" w:after="0"/>
        <w:ind w:left="360" w:hanging="360"/>
        <w:jc w:val="both"/>
        <w:rPr>
          <w:rFonts w:ascii="Calibri" w:hAnsi="Calibri" w:cs="Calibri"/>
        </w:rPr>
      </w:pPr>
      <w:r>
        <w:rPr>
          <w:rFonts w:cs="Calibri" w:ascii="Calibri" w:hAnsi="Calibri"/>
        </w:rPr>
        <w:t>Busca una página web que utilice al menos una base de datos para mostrar la propia página web.</w:t>
      </w:r>
    </w:p>
    <w:p>
      <w:pPr>
        <w:pStyle w:val="Normal"/>
        <w:spacing w:before="120" w:after="0"/>
        <w:ind w:left="360" w:hanging="0"/>
        <w:jc w:val="both"/>
        <w:rPr>
          <w:rFonts w:ascii="Calibri" w:hAnsi="Calibri" w:cs="Calibri"/>
          <w:color w:val="2A6099"/>
        </w:rPr>
      </w:pPr>
      <w:r>
        <w:rPr>
          <w:rFonts w:cs="Calibri" w:ascii="Calibri" w:hAnsi="Calibri"/>
          <w:color w:val="2A6099"/>
        </w:rPr>
        <w:t xml:space="preserve">- Reddit → </w:t>
      </w:r>
      <w:hyperlink r:id="rId2">
        <w:r>
          <w:rPr>
            <w:rStyle w:val="InternetLink"/>
            <w:rFonts w:cs="Calibri" w:ascii="Calibri" w:hAnsi="Calibri"/>
          </w:rPr>
          <w:t>www.reddit.com/</w:t>
        </w:r>
      </w:hyperlink>
    </w:p>
    <w:p>
      <w:pPr>
        <w:pStyle w:val="Normal"/>
        <w:spacing w:before="120" w:after="0"/>
        <w:ind w:left="360" w:hanging="0"/>
        <w:jc w:val="both"/>
        <w:rPr>
          <w:rFonts w:ascii="Calibri" w:hAnsi="Calibri" w:cs="Calibri"/>
        </w:rPr>
      </w:pPr>
      <w:r>
        <w:rPr>
          <w:rFonts w:cs="Calibri" w:ascii="Calibri" w:hAnsi="Calibri"/>
        </w:rPr>
      </w:r>
    </w:p>
    <w:p>
      <w:pPr>
        <w:pStyle w:val="Normal"/>
        <w:numPr>
          <w:ilvl w:val="0"/>
          <w:numId w:val="1"/>
        </w:numPr>
        <w:tabs>
          <w:tab w:val="clear" w:pos="720"/>
          <w:tab w:val="left" w:pos="360" w:leader="none"/>
        </w:tabs>
        <w:spacing w:before="120" w:after="0"/>
        <w:ind w:left="360" w:hanging="360"/>
        <w:jc w:val="both"/>
        <w:rPr>
          <w:rFonts w:ascii="Calibri" w:hAnsi="Calibri" w:cs="Calibri"/>
        </w:rPr>
      </w:pPr>
      <w:r>
        <w:rPr>
          <w:rFonts w:cs="Calibri" w:ascii="Calibri" w:hAnsi="Calibri"/>
        </w:rPr>
        <w:t>¿Qué hardware, software y usuarios son necesarios para diseñar/crear una base de datos?</w:t>
      </w:r>
    </w:p>
    <w:p>
      <w:pPr>
        <w:pStyle w:val="Normal"/>
        <w:spacing w:before="120" w:after="0"/>
        <w:ind w:left="360" w:hanging="0"/>
        <w:jc w:val="both"/>
        <w:rPr>
          <w:rFonts w:ascii="Calibri" w:hAnsi="Calibri" w:cs="Calibri"/>
        </w:rPr>
      </w:pPr>
      <w:r>
        <w:rPr>
          <w:rFonts w:cs="Calibri" w:ascii="Calibri" w:hAnsi="Calibri"/>
          <w:color w:val="2A6099"/>
        </w:rPr>
        <w:t>- El hardware necesario para crear una base de datos consiste en un sistema informático que contenga la capacidad de almacenamiento físico suficiente para almacenar los datos.</w:t>
      </w:r>
    </w:p>
    <w:p>
      <w:pPr>
        <w:pStyle w:val="Normal"/>
        <w:tabs>
          <w:tab w:val="clear" w:pos="720"/>
          <w:tab w:val="left" w:pos="360" w:leader="none"/>
        </w:tabs>
        <w:spacing w:before="120" w:after="0"/>
        <w:ind w:left="360" w:hanging="0"/>
        <w:jc w:val="both"/>
        <w:rPr>
          <w:rFonts w:ascii="Calibri" w:hAnsi="Calibri" w:cs="Calibri"/>
          <w:color w:val="2A6099"/>
        </w:rPr>
      </w:pPr>
      <w:r>
        <w:rPr>
          <w:rFonts w:cs="Calibri" w:ascii="Calibri" w:hAnsi="Calibri"/>
          <w:color w:val="2A6099"/>
        </w:rPr>
        <w:t>- El software necesario para crear una base de datos consiste en un sistema operativo y un programa (SGB</w:t>
      </w:r>
      <w:r>
        <w:rPr>
          <w:rFonts w:cs="Calibri" w:ascii="Calibri" w:hAnsi="Calibri"/>
          <w:color w:val="2A6099"/>
        </w:rPr>
        <w:t>D</w:t>
      </w:r>
      <w:r>
        <w:rPr>
          <w:rFonts w:cs="Calibri" w:ascii="Calibri" w:hAnsi="Calibri"/>
          <w:color w:val="2A6099"/>
        </w:rPr>
        <w:t>) que permita crear y diseñar la estructura lógica de la base de datos.</w:t>
      </w:r>
    </w:p>
    <w:p>
      <w:pPr>
        <w:pStyle w:val="Normal"/>
        <w:tabs>
          <w:tab w:val="clear" w:pos="720"/>
          <w:tab w:val="left" w:pos="360" w:leader="none"/>
        </w:tabs>
        <w:spacing w:before="120" w:after="0"/>
        <w:ind w:left="360" w:hanging="0"/>
        <w:jc w:val="both"/>
        <w:rPr>
          <w:rFonts w:ascii="Calibri" w:hAnsi="Calibri" w:cs="Calibri"/>
          <w:color w:val="2A6099"/>
        </w:rPr>
      </w:pPr>
      <w:r>
        <w:rPr>
          <w:rFonts w:cs="Calibri" w:ascii="Calibri" w:hAnsi="Calibri"/>
          <w:color w:val="2A6099"/>
        </w:rPr>
        <w:t>- Los usuarios necesarios son los administradores de la base de datos, diseñadores, programadores encargados del diseño y de la estrucura lógica de la base de datos. Así como los usuarios finales encargados de acceder y manipular los datos que contiene la base de datos.</w:t>
      </w:r>
    </w:p>
    <w:p>
      <w:pPr>
        <w:pStyle w:val="Normal"/>
        <w:tabs>
          <w:tab w:val="clear" w:pos="720"/>
          <w:tab w:val="left" w:pos="360" w:leader="none"/>
        </w:tabs>
        <w:spacing w:before="120" w:after="0"/>
        <w:ind w:left="360" w:hanging="0"/>
        <w:jc w:val="both"/>
        <w:rPr>
          <w:rFonts w:ascii="Calibri" w:hAnsi="Calibri" w:cs="Calibri"/>
          <w:color w:val="2A6099"/>
        </w:rPr>
      </w:pPr>
      <w:r>
        <w:rPr>
          <w:rFonts w:cs="Calibri" w:ascii="Calibri" w:hAnsi="Calibri"/>
          <w:color w:val="2A6099"/>
        </w:rPr>
      </w:r>
    </w:p>
    <w:p>
      <w:pPr>
        <w:pStyle w:val="Normal"/>
        <w:widowControl/>
        <w:numPr>
          <w:ilvl w:val="0"/>
          <w:numId w:val="0"/>
        </w:numPr>
        <w:tabs>
          <w:tab w:val="clear" w:pos="720"/>
          <w:tab w:val="left" w:pos="360" w:leader="none"/>
        </w:tabs>
        <w:suppressAutoHyphens w:val="true"/>
        <w:spacing w:before="120" w:after="0"/>
        <w:ind w:left="360" w:hanging="360"/>
        <w:jc w:val="both"/>
        <w:rPr>
          <w:rFonts w:ascii="Calibri" w:hAnsi="Calibri" w:cs="Calibri"/>
        </w:rPr>
      </w:pPr>
      <w:r>
        <w:rPr>
          <w:rFonts w:cs="Calibri" w:ascii="Calibri" w:hAnsi="Calibri"/>
        </w:rPr>
      </w:r>
      <w:r>
        <w:br w:type="page"/>
      </w:r>
    </w:p>
    <w:p>
      <w:pPr>
        <w:pStyle w:val="Normal"/>
        <w:numPr>
          <w:ilvl w:val="0"/>
          <w:numId w:val="1"/>
        </w:numPr>
        <w:tabs>
          <w:tab w:val="clear" w:pos="720"/>
          <w:tab w:val="left" w:pos="360" w:leader="none"/>
        </w:tabs>
        <w:spacing w:before="120" w:after="0"/>
        <w:ind w:left="360" w:hanging="360"/>
        <w:jc w:val="both"/>
        <w:rPr>
          <w:rFonts w:ascii="Calibri" w:hAnsi="Calibri" w:cs="Calibri"/>
        </w:rPr>
      </w:pPr>
      <w:r>
        <w:rPr>
          <w:rFonts w:cs="Calibri" w:ascii="Calibri" w:hAnsi="Calibri"/>
        </w:rPr>
        <w:t>Haz dos tablas que representen una correcta Integridad Referencial. Explica un posible error de Integridad Referencial.</w:t>
      </w:r>
    </w:p>
    <w:tbl>
      <w:tblPr>
        <w:tblpPr w:vertAnchor="text" w:horzAnchor="page" w:leftFromText="141" w:rightFromText="141" w:tblpX="6046" w:tblpY="250"/>
        <w:tblW w:w="5147" w:type="dxa"/>
        <w:jc w:val="left"/>
        <w:tblInd w:w="0" w:type="dxa"/>
        <w:tblCellMar>
          <w:top w:w="0" w:type="dxa"/>
          <w:left w:w="30" w:type="dxa"/>
          <w:bottom w:w="0" w:type="dxa"/>
          <w:right w:w="30" w:type="dxa"/>
        </w:tblCellMar>
        <w:tblLook w:val="0000" w:noHBand="0" w:noVBand="0" w:firstColumn="0" w:lastRow="0" w:lastColumn="0" w:firstRow="0"/>
      </w:tblPr>
      <w:tblGrid>
        <w:gridCol w:w="1310"/>
        <w:gridCol w:w="559"/>
        <w:gridCol w:w="1535"/>
        <w:gridCol w:w="1742"/>
      </w:tblGrid>
      <w:tr>
        <w:trPr>
          <w:trHeight w:val="180" w:hRule="atLeast"/>
        </w:trPr>
        <w:tc>
          <w:tcPr>
            <w:tcW w:w="5146" w:type="dxa"/>
            <w:gridSpan w:val="4"/>
            <w:tcBorders>
              <w:top w:val="single" w:sz="4" w:space="0" w:color="4472C4"/>
              <w:left w:val="single" w:sz="4" w:space="0" w:color="4472C4"/>
              <w:bottom w:val="single" w:sz="4" w:space="0" w:color="4472C4"/>
              <w:right w:val="single" w:sz="4" w:space="0" w:color="4472C4"/>
            </w:tcBorders>
            <w:shd w:color="auto" w:fill="auto" w:val="clear"/>
            <w:vAlign w:val="center"/>
          </w:tcPr>
          <w:p>
            <w:pPr>
              <w:pStyle w:val="Normal"/>
              <w:ind w:left="380" w:hanging="0"/>
              <w:jc w:val="center"/>
              <w:rPr>
                <w:rFonts w:ascii="Calibri" w:hAnsi="Calibri" w:cs="Calibri"/>
                <w:b/>
                <w:b/>
                <w:color w:val="2A6099"/>
              </w:rPr>
            </w:pPr>
            <w:r>
              <w:rPr>
                <w:rFonts w:cs="Calibri" w:ascii="Calibri" w:hAnsi="Calibri"/>
                <w:b/>
                <w:color w:val="2A6099"/>
              </w:rPr>
              <w:t>Check-in gimnasio</w:t>
            </w:r>
          </w:p>
        </w:tc>
      </w:tr>
      <w:tr>
        <w:trPr>
          <w:trHeight w:val="256" w:hRule="atLeast"/>
        </w:trPr>
        <w:tc>
          <w:tcPr>
            <w:tcW w:w="1310"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b/>
                <w:b/>
                <w:color w:val="2A6099"/>
              </w:rPr>
            </w:pPr>
            <w:r>
              <w:rPr>
                <w:rFonts w:cs="Calibri" w:ascii="Calibri" w:hAnsi="Calibri"/>
                <w:b/>
                <w:color w:val="2A6099"/>
              </w:rPr>
              <w:t>Id miembro</w:t>
            </w:r>
          </w:p>
        </w:tc>
        <w:tc>
          <w:tcPr>
            <w:tcW w:w="559"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b/>
                <w:b/>
                <w:color w:val="2A6099"/>
              </w:rPr>
            </w:pPr>
            <w:r>
              <w:rPr>
                <w:rFonts w:cs="Calibri" w:ascii="Calibri" w:hAnsi="Calibri"/>
                <w:b/>
                <w:color w:val="2A6099"/>
              </w:rPr>
              <w:t>Día</w:t>
            </w:r>
          </w:p>
        </w:tc>
        <w:tc>
          <w:tcPr>
            <w:tcW w:w="1535"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b/>
                <w:b/>
                <w:color w:val="2A6099"/>
              </w:rPr>
            </w:pPr>
            <w:r>
              <w:rPr>
                <w:rFonts w:cs="Calibri" w:ascii="Calibri" w:hAnsi="Calibri"/>
                <w:b/>
                <w:color w:val="2A6099"/>
              </w:rPr>
              <w:t>Hora entrada</w:t>
            </w:r>
          </w:p>
        </w:tc>
        <w:tc>
          <w:tcPr>
            <w:tcW w:w="1742"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b/>
                <w:b/>
                <w:color w:val="2A6099"/>
              </w:rPr>
            </w:pPr>
            <w:r>
              <w:rPr>
                <w:rFonts w:cs="Calibri" w:ascii="Calibri" w:hAnsi="Calibri"/>
                <w:b/>
                <w:color w:val="2A6099"/>
              </w:rPr>
              <w:t>Hora salida</w:t>
            </w:r>
          </w:p>
        </w:tc>
      </w:tr>
    </w:tbl>
    <w:p>
      <w:pPr>
        <w:pStyle w:val="Normal"/>
        <w:rPr/>
      </w:pPr>
      <w:r>
        <w:rPr/>
      </w:r>
    </w:p>
    <w:tbl>
      <w:tblPr>
        <w:tblW w:w="4171" w:type="dxa"/>
        <w:jc w:val="left"/>
        <w:tblInd w:w="-5" w:type="dxa"/>
        <w:tblCellMar>
          <w:top w:w="0" w:type="dxa"/>
          <w:left w:w="30" w:type="dxa"/>
          <w:bottom w:w="0" w:type="dxa"/>
          <w:right w:w="30" w:type="dxa"/>
        </w:tblCellMar>
        <w:tblLook w:val="0000" w:noHBand="0" w:noVBand="0" w:firstColumn="0" w:lastRow="0" w:lastColumn="0" w:firstRow="0"/>
      </w:tblPr>
      <w:tblGrid>
        <w:gridCol w:w="506"/>
        <w:gridCol w:w="1084"/>
        <w:gridCol w:w="1447"/>
        <w:gridCol w:w="1133"/>
      </w:tblGrid>
      <w:tr>
        <w:trPr>
          <w:trHeight w:val="256" w:hRule="atLeast"/>
        </w:trPr>
        <w:tc>
          <w:tcPr>
            <w:tcW w:w="4170" w:type="dxa"/>
            <w:gridSpan w:val="4"/>
            <w:tcBorders>
              <w:top w:val="single" w:sz="4" w:space="0" w:color="4472C4"/>
              <w:left w:val="single" w:sz="4" w:space="0" w:color="4472C4"/>
              <w:bottom w:val="single" w:sz="4" w:space="0" w:color="4472C4"/>
              <w:right w:val="single" w:sz="4" w:space="0" w:color="4472C4"/>
            </w:tcBorders>
            <w:shd w:color="auto" w:fill="auto" w:val="clear"/>
            <w:vAlign w:val="center"/>
          </w:tcPr>
          <w:p>
            <w:pPr>
              <w:pStyle w:val="Normal"/>
              <w:ind w:left="380" w:hanging="0"/>
              <w:jc w:val="center"/>
              <w:rPr>
                <w:rFonts w:ascii="Calibri" w:hAnsi="Calibri" w:cs="Calibri"/>
              </w:rPr>
            </w:pPr>
            <w:r>
              <w:rPr>
                <w:rFonts w:cs="Calibri" w:ascii="Calibri" w:hAnsi="Calibri"/>
                <w:b/>
                <w:color w:val="2A6099"/>
              </w:rPr>
              <w:t>Miembros gimnasio</w:t>
            </w:r>
          </w:p>
        </w:tc>
      </w:tr>
      <w:tr>
        <w:trPr>
          <w:trHeight w:val="256" w:hRule="atLeast"/>
        </w:trPr>
        <w:tc>
          <w:tcPr>
            <w:tcW w:w="506"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rPr>
            </w:pPr>
            <w:r>
              <w:rPr>
                <w:rFonts w:cs="Calibri" w:ascii="Calibri" w:hAnsi="Calibri"/>
                <w:b/>
                <w:color w:val="2A6099"/>
              </w:rPr>
              <w:t>Id</w:t>
            </w:r>
          </w:p>
        </w:tc>
        <w:tc>
          <w:tcPr>
            <w:tcW w:w="1084"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rPr>
            </w:pPr>
            <w:r>
              <w:rPr>
                <w:rFonts w:cs="Calibri" w:ascii="Calibri" w:hAnsi="Calibri"/>
                <w:b/>
                <w:color w:val="2A6099"/>
              </w:rPr>
              <w:t>Nombre</w:t>
            </w:r>
          </w:p>
        </w:tc>
        <w:tc>
          <w:tcPr>
            <w:tcW w:w="1447"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rPr>
            </w:pPr>
            <w:r>
              <w:rPr>
                <w:rFonts w:cs="Calibri" w:ascii="Calibri" w:hAnsi="Calibri"/>
                <w:b/>
                <w:color w:val="2A6099"/>
              </w:rPr>
              <w:t>Apellidos</w:t>
            </w:r>
          </w:p>
        </w:tc>
        <w:tc>
          <w:tcPr>
            <w:tcW w:w="1133" w:type="dxa"/>
            <w:tcBorders>
              <w:top w:val="single" w:sz="4" w:space="0" w:color="4472C4"/>
              <w:left w:val="single" w:sz="4" w:space="0" w:color="4472C4"/>
              <w:bottom w:val="single" w:sz="4" w:space="0" w:color="4472C4"/>
              <w:right w:val="single" w:sz="4" w:space="0" w:color="4472C4"/>
            </w:tcBorders>
            <w:shd w:color="auto" w:fill="auto" w:val="clear"/>
            <w:vAlign w:val="bottom"/>
          </w:tcPr>
          <w:p>
            <w:pPr>
              <w:pStyle w:val="Normal"/>
              <w:jc w:val="center"/>
              <w:rPr>
                <w:rFonts w:ascii="Calibri" w:hAnsi="Calibri" w:cs="Calibri"/>
              </w:rPr>
            </w:pPr>
            <w:r>
              <w:rPr>
                <w:rFonts w:cs="Calibri" w:ascii="Calibri" w:hAnsi="Calibri"/>
                <w:b/>
                <w:color w:val="2A6099"/>
              </w:rPr>
              <w:t>Edad</w:t>
            </w:r>
          </w:p>
        </w:tc>
      </w:tr>
    </w:tbl>
    <w:p>
      <w:pPr>
        <w:pStyle w:val="Normal"/>
        <w:spacing w:before="120" w:after="0"/>
        <w:jc w:val="both"/>
        <w:rPr>
          <w:rFonts w:ascii="Calibri" w:hAnsi="Calibri" w:cs="Calibri"/>
        </w:rPr>
      </w:pPr>
      <w:r>
        <w:rPr>
          <w:rFonts w:cs="Calibri" w:ascii="Calibri" w:hAnsi="Calibri"/>
        </w:rPr>
        <mc:AlternateContent>
          <mc:Choice Requires="wps">
            <w:drawing>
              <wp:anchor behindDoc="0" distT="0" distB="0" distL="0" distR="0" simplePos="0" locked="0" layoutInCell="1" allowOverlap="1" relativeHeight="2" wp14:anchorId="3C118F87">
                <wp:simplePos x="0" y="0"/>
                <wp:positionH relativeFrom="column">
                  <wp:posOffset>148590</wp:posOffset>
                </wp:positionH>
                <wp:positionV relativeFrom="paragraph">
                  <wp:posOffset>1270</wp:posOffset>
                </wp:positionV>
                <wp:extent cx="3107055" cy="297180"/>
                <wp:effectExtent l="0" t="19050" r="0" b="28575"/>
                <wp:wrapNone/>
                <wp:docPr id="1" name="Flecha: curvada hacia arriba 4"/>
                <a:graphic xmlns:a="http://schemas.openxmlformats.org/drawingml/2006/main">
                  <a:graphicData uri="http://schemas.microsoft.com/office/word/2010/wordprocessingShape">
                    <wps:wsp>
                      <wps:cNvSpPr/>
                      <wps:spPr>
                        <a:xfrm>
                          <a:off x="0" y="0"/>
                          <a:ext cx="3106440" cy="29664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Flecha: curvada hacia arriba 4" fillcolor="#4472c4" stroked="t" style="position:absolute;margin-left:11.7pt;margin-top:0.1pt;width:244.55pt;height:23.3pt" wp14:anchorId="3C118F87">
                <w10:wrap type="none"/>
                <v:fill o:detectmouseclick="t" type="solid" color2="#bb8d3b"/>
                <v:stroke color="#325490" weight="12600" joinstyle="miter" endcap="flat"/>
              </v:rect>
            </w:pict>
          </mc:Fallback>
        </mc:AlternateContent>
      </w:r>
    </w:p>
    <w:p>
      <w:pPr>
        <w:pStyle w:val="Normal"/>
        <w:spacing w:before="120" w:after="0"/>
        <w:ind w:left="360" w:hanging="0"/>
        <w:jc w:val="both"/>
        <w:rPr>
          <w:rFonts w:ascii="Calibri" w:hAnsi="Calibri" w:cs="Calibri"/>
        </w:rPr>
      </w:pPr>
      <w:r>
        <w:rPr>
          <w:rFonts w:cs="Calibri" w:ascii="Calibri" w:hAnsi="Calibri"/>
          <w:color w:val="2A6099"/>
        </w:rPr>
        <w:t>- En dichas tablas podría ocurrir un error de integridad referencial si algún miembro del gimnasio se da de baja, ya que los registros de la tabla “check-in gimnasio” podrían no hacer referencia a ningún miembro de la tabla “miembros gimnasio” si no hay unas reglas bien definidas.</w:t>
      </w:r>
    </w:p>
    <w:p>
      <w:pPr>
        <w:pStyle w:val="Normal"/>
        <w:jc w:val="both"/>
        <w:rPr>
          <w:rFonts w:ascii="Calibri" w:hAnsi="Calibri" w:cs="Calibri"/>
        </w:rPr>
      </w:pPr>
      <w:r>
        <w:rPr>
          <w:rFonts w:cs="Calibri" w:ascii="Calibri" w:hAnsi="Calibri"/>
        </w:rPr>
      </w:r>
    </w:p>
    <w:p>
      <w:pPr>
        <w:pStyle w:val="Normal"/>
        <w:numPr>
          <w:ilvl w:val="0"/>
          <w:numId w:val="1"/>
        </w:numPr>
        <w:spacing w:before="120" w:after="0"/>
        <w:jc w:val="both"/>
        <w:rPr>
          <w:rFonts w:ascii="Calibri" w:hAnsi="Calibri" w:cs="Calibri"/>
        </w:rPr>
      </w:pPr>
      <w:r>
        <w:rPr>
          <w:rFonts w:cs="Calibri" w:ascii="Calibri" w:hAnsi="Calibri"/>
        </w:rPr>
        <w:t>¿Cómo solucionarías este problema de redundancia de datos?</w:t>
      </w:r>
    </w:p>
    <w:p>
      <w:pPr>
        <w:pStyle w:val="Normal"/>
        <w:spacing w:before="120" w:after="0"/>
        <w:jc w:val="center"/>
        <w:rPr>
          <w:rFonts w:ascii="Calibri" w:hAnsi="Calibri" w:cs="Calibri"/>
        </w:rPr>
      </w:pPr>
      <w:r>
        <w:rPr/>
        <w:drawing>
          <wp:inline distT="0" distB="0" distL="0" distR="0">
            <wp:extent cx="4638675" cy="22860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16" t="-31" r="-16" b="-31"/>
                    <a:stretch>
                      <a:fillRect/>
                    </a:stretch>
                  </pic:blipFill>
                  <pic:spPr bwMode="auto">
                    <a:xfrm>
                      <a:off x="0" y="0"/>
                      <a:ext cx="4638675" cy="2286000"/>
                    </a:xfrm>
                    <a:prstGeom prst="rect">
                      <a:avLst/>
                    </a:prstGeom>
                  </pic:spPr>
                </pic:pic>
              </a:graphicData>
            </a:graphic>
          </wp:inline>
        </w:drawing>
      </w:r>
    </w:p>
    <w:p>
      <w:pPr>
        <w:pStyle w:val="Normal"/>
        <w:spacing w:before="120" w:after="0"/>
        <w:jc w:val="both"/>
        <w:rPr>
          <w:rFonts w:ascii="Calibri" w:hAnsi="Calibri" w:cs="Calibri"/>
        </w:rPr>
      </w:pPr>
      <w:r>
        <w:rPr>
          <w:rFonts w:cs="Calibri" w:ascii="Calibri" w:hAnsi="Calibri"/>
        </w:rPr>
      </w:r>
    </w:p>
    <w:p>
      <w:pPr>
        <w:pStyle w:val="Normal"/>
        <w:spacing w:before="120" w:after="0"/>
        <w:jc w:val="both"/>
        <w:rPr>
          <w:rFonts w:ascii="Calibri" w:hAnsi="Calibri" w:cs="Calibri"/>
        </w:rPr>
      </w:pPr>
      <w:r>
        <w:rPr>
          <w:rFonts w:cs="Calibri" w:ascii="Calibri" w:hAnsi="Calibri"/>
        </w:rPr>
        <mc:AlternateContent>
          <mc:Choice Requires="wps">
            <w:drawing>
              <wp:anchor behindDoc="0" distT="0" distB="0" distL="0" distR="0" simplePos="0" locked="0" layoutInCell="1" allowOverlap="1" relativeHeight="4" wp14:anchorId="6E2EF420">
                <wp:simplePos x="0" y="0"/>
                <wp:positionH relativeFrom="column">
                  <wp:posOffset>-578485</wp:posOffset>
                </wp:positionH>
                <wp:positionV relativeFrom="paragraph">
                  <wp:posOffset>452120</wp:posOffset>
                </wp:positionV>
                <wp:extent cx="535305" cy="1135380"/>
                <wp:effectExtent l="0" t="0" r="38100" b="28575"/>
                <wp:wrapNone/>
                <wp:docPr id="3" name="Flecha: curvada hacia la derecha 7"/>
                <a:graphic xmlns:a="http://schemas.openxmlformats.org/drawingml/2006/main">
                  <a:graphicData uri="http://schemas.microsoft.com/office/word/2010/wordprocessingShape">
                    <wps:wsp>
                      <wps:cNvSpPr/>
                      <wps:spPr>
                        <a:xfrm flipV="1">
                          <a:off x="0" y="0"/>
                          <a:ext cx="534600" cy="1134720"/>
                        </a:xfrm>
                        <a:prstGeom prst="curvedRightArrow">
                          <a:avLst>
                            <a:gd name="adj1" fmla="val 25000"/>
                            <a:gd name="adj2" fmla="val 50000"/>
                            <a:gd name="adj3" fmla="val 25000"/>
                          </a:avLst>
                        </a:prstGeom>
                        <a:solidFill>
                          <a:srgbClr val="ffc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Flecha: curvada hacia la derecha 7" fillcolor="#ffc000" stroked="t" style="position:absolute;margin-left:-45.55pt;margin-top:35.6pt;width:42.05pt;height:89.3pt;flip:y" wp14:anchorId="6E2EF420">
                <w10:wrap type="none"/>
                <v:fill o:detectmouseclick="t" type="solid" color2="#003fff"/>
                <v:stroke color="#325490" weight="12600" joinstyle="miter" endcap="flat"/>
              </v:rect>
            </w:pict>
          </mc:Fallback>
        </mc:AlternateContent>
      </w:r>
    </w:p>
    <w:tbl>
      <w:tblPr>
        <w:tblW w:w="5146" w:type="dxa"/>
        <w:jc w:val="left"/>
        <w:tblInd w:w="-30" w:type="dxa"/>
        <w:tblCellMar>
          <w:top w:w="0" w:type="dxa"/>
          <w:left w:w="30" w:type="dxa"/>
          <w:bottom w:w="0" w:type="dxa"/>
          <w:right w:w="30" w:type="dxa"/>
        </w:tblCellMar>
        <w:tblLook w:val="0000" w:noHBand="0" w:noVBand="0" w:firstColumn="0" w:lastRow="0" w:lastColumn="0" w:firstRow="0"/>
      </w:tblPr>
      <w:tblGrid>
        <w:gridCol w:w="1442"/>
        <w:gridCol w:w="993"/>
        <w:gridCol w:w="1133"/>
        <w:gridCol w:w="1577"/>
      </w:tblGrid>
      <w:tr>
        <w:trPr>
          <w:trHeight w:val="256" w:hRule="atLeast"/>
        </w:trPr>
        <w:tc>
          <w:tcPr>
            <w:tcW w:w="514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Libros</w:t>
            </w:r>
          </w:p>
        </w:tc>
      </w:tr>
      <w:tr>
        <w:trPr>
          <w:trHeight w:val="256" w:hRule="atLeast"/>
        </w:trPr>
        <w:tc>
          <w:tcPr>
            <w:tcW w:w="14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CodLibros</w:t>
            </w:r>
          </w:p>
        </w:tc>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Título</w:t>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b/>
                <w:b/>
                <w:bCs/>
                <w:color w:val="2A6099"/>
              </w:rPr>
            </w:pPr>
            <w:r>
              <w:rPr>
                <w:rFonts w:cs="Calibri" w:ascii="Calibri" w:hAnsi="Calibri"/>
                <w:b/>
                <w:bCs/>
                <w:color w:val="2A6099"/>
              </w:rPr>
              <w:t>Id autor</w:t>
            </w:r>
          </w:p>
        </w:tc>
        <w:tc>
          <w:tcPr>
            <w:tcW w:w="1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Editorial</w:t>
            </w:r>
          </w:p>
        </w:tc>
      </w:tr>
    </w:tbl>
    <w:tbl>
      <w:tblPr>
        <w:tblpPr w:vertAnchor="text" w:horzAnchor="page" w:leftFromText="141" w:rightFromText="141" w:tblpX="7156" w:tblpY="-638"/>
        <w:tblW w:w="2589" w:type="dxa"/>
        <w:jc w:val="left"/>
        <w:tblInd w:w="0" w:type="dxa"/>
        <w:tblCellMar>
          <w:top w:w="0" w:type="dxa"/>
          <w:left w:w="30" w:type="dxa"/>
          <w:bottom w:w="0" w:type="dxa"/>
          <w:right w:w="30" w:type="dxa"/>
        </w:tblCellMar>
        <w:tblLook w:val="0000" w:noHBand="0" w:noVBand="0" w:firstColumn="0" w:lastRow="0" w:lastColumn="0" w:firstRow="0"/>
      </w:tblPr>
      <w:tblGrid>
        <w:gridCol w:w="1310"/>
        <w:gridCol w:w="1278"/>
      </w:tblGrid>
      <w:tr>
        <w:trPr>
          <w:trHeight w:val="256" w:hRule="atLeast"/>
        </w:trPr>
        <w:tc>
          <w:tcPr>
            <w:tcW w:w="258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Autores</w:t>
            </w:r>
          </w:p>
        </w:tc>
      </w:tr>
      <w:tr>
        <w:trPr>
          <w:trHeight w:val="256" w:hRule="atLeast"/>
        </w:trPr>
        <w:tc>
          <w:tcPr>
            <w:tcW w:w="1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Id</w:t>
            </w:r>
          </w:p>
        </w:tc>
        <w:tc>
          <w:tcPr>
            <w:tcW w:w="12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Nombre</w:t>
            </w:r>
          </w:p>
        </w:tc>
      </w:tr>
    </w:tbl>
    <w:p>
      <w:pPr>
        <w:pStyle w:val="Normal"/>
        <w:jc w:val="both"/>
        <w:rPr>
          <w:rFonts w:ascii="Calibri" w:hAnsi="Calibri" w:cs="Calibri"/>
        </w:rPr>
      </w:pPr>
      <w:r>
        <w:rPr>
          <w:rFonts w:cs="Calibri" w:ascii="Calibri" w:hAnsi="Calibri"/>
        </w:rPr>
        <mc:AlternateContent>
          <mc:Choice Requires="wps">
            <w:drawing>
              <wp:anchor behindDoc="0" distT="0" distB="0" distL="0" distR="0" simplePos="0" locked="0" layoutInCell="1" allowOverlap="1" relativeHeight="3" wp14:anchorId="0C4FA13E">
                <wp:simplePos x="0" y="0"/>
                <wp:positionH relativeFrom="column">
                  <wp:posOffset>1824990</wp:posOffset>
                </wp:positionH>
                <wp:positionV relativeFrom="paragraph">
                  <wp:posOffset>3175</wp:posOffset>
                </wp:positionV>
                <wp:extent cx="2125980" cy="459105"/>
                <wp:effectExtent l="0" t="19050" r="9525" b="19050"/>
                <wp:wrapNone/>
                <wp:docPr id="4" name="Flecha: curvada hacia arriba 5"/>
                <a:graphic xmlns:a="http://schemas.openxmlformats.org/drawingml/2006/main">
                  <a:graphicData uri="http://schemas.microsoft.com/office/word/2010/wordprocessingShape">
                    <wps:wsp>
                      <wps:cNvSpPr/>
                      <wps:spPr>
                        <a:xfrm>
                          <a:off x="0" y="0"/>
                          <a:ext cx="2125440" cy="45864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Flecha: curvada hacia arriba 5" fillcolor="#4472c4" stroked="t" style="position:absolute;margin-left:143.7pt;margin-top:0.25pt;width:167.3pt;height:36.05pt" wp14:anchorId="0C4FA13E">
                <w10:wrap type="none"/>
                <v:fill o:detectmouseclick="t" type="solid" color2="#bb8d3b"/>
                <v:stroke color="#325490" weight="12600" joinstyle="miter" endcap="flat"/>
              </v:rect>
            </w:pict>
          </mc:Fallback>
        </mc:AlternateContent>
      </w:r>
    </w:p>
    <w:p>
      <w:pPr>
        <w:pStyle w:val="Normal"/>
        <w:jc w:val="both"/>
        <w:rPr>
          <w:rFonts w:ascii="Calibri" w:hAnsi="Calibri" w:cs="Calibri"/>
        </w:rPr>
      </w:pPr>
      <w:r>
        <w:rPr>
          <w:rFonts w:cs="Calibri" w:ascii="Calibri" w:hAnsi="Calibri"/>
        </w:rPr>
      </w:r>
    </w:p>
    <w:tbl>
      <w:tblPr>
        <w:tblpPr w:vertAnchor="text" w:horzAnchor="page" w:leftFromText="141" w:rightFromText="141" w:tblpX="6091" w:tblpY="351"/>
        <w:tblW w:w="4531" w:type="dxa"/>
        <w:jc w:val="left"/>
        <w:tblInd w:w="0" w:type="dxa"/>
        <w:tblCellMar>
          <w:top w:w="0" w:type="dxa"/>
          <w:left w:w="30" w:type="dxa"/>
          <w:bottom w:w="0" w:type="dxa"/>
          <w:right w:w="30" w:type="dxa"/>
        </w:tblCellMar>
        <w:tblLook w:val="0000" w:noHBand="0" w:noVBand="0" w:firstColumn="0" w:lastRow="0" w:lastColumn="0" w:firstRow="0"/>
      </w:tblPr>
      <w:tblGrid>
        <w:gridCol w:w="704"/>
        <w:gridCol w:w="1134"/>
        <w:gridCol w:w="1417"/>
        <w:gridCol w:w="1275"/>
      </w:tblGrid>
      <w:tr>
        <w:trPr>
          <w:trHeight w:val="256" w:hRule="atLeast"/>
        </w:trPr>
        <w:tc>
          <w:tcPr>
            <w:tcW w:w="453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Miembros</w:t>
            </w:r>
          </w:p>
        </w:tc>
      </w:tr>
      <w:tr>
        <w:trPr>
          <w:trHeight w:val="256"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Id</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Paterno</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Materno</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Nombres</w:t>
            </w:r>
          </w:p>
        </w:tc>
      </w:tr>
    </w:tbl>
    <w:p>
      <w:pPr>
        <w:pStyle w:val="Normal"/>
        <w:jc w:val="both"/>
        <w:rPr>
          <w:rFonts w:ascii="Calibri" w:hAnsi="Calibri" w:cs="Calibri"/>
        </w:rPr>
      </w:pPr>
      <w:r>
        <w:rPr>
          <w:rFonts w:cs="Calibri" w:ascii="Calibri" w:hAnsi="Calibri"/>
        </w:rPr>
      </w:r>
    </w:p>
    <w:tbl>
      <w:tblPr>
        <w:tblpPr w:vertAnchor="text" w:horzAnchor="margin" w:leftFromText="141" w:rightFromText="141" w:tblpX="0" w:tblpY="43"/>
        <w:tblW w:w="3870" w:type="dxa"/>
        <w:jc w:val="left"/>
        <w:tblInd w:w="0" w:type="dxa"/>
        <w:tblCellMar>
          <w:top w:w="0" w:type="dxa"/>
          <w:left w:w="30" w:type="dxa"/>
          <w:bottom w:w="0" w:type="dxa"/>
          <w:right w:w="30" w:type="dxa"/>
        </w:tblCellMar>
        <w:tblLook w:val="0000" w:noHBand="0" w:noVBand="0" w:firstColumn="0" w:lastRow="0" w:lastColumn="0" w:firstRow="0"/>
      </w:tblPr>
      <w:tblGrid>
        <w:gridCol w:w="1307"/>
        <w:gridCol w:w="1282"/>
        <w:gridCol w:w="1281"/>
      </w:tblGrid>
      <w:tr>
        <w:trPr>
          <w:trHeight w:val="256" w:hRule="atLeast"/>
        </w:trPr>
        <w:tc>
          <w:tcPr>
            <w:tcW w:w="387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Préstamos</w:t>
            </w:r>
          </w:p>
        </w:tc>
      </w:tr>
      <w:tr>
        <w:trPr>
          <w:trHeight w:val="256" w:hRule="atLeast"/>
        </w:trPr>
        <w:tc>
          <w:tcPr>
            <w:tcW w:w="13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Id libro</w:t>
            </w:r>
          </w:p>
        </w:tc>
        <w:tc>
          <w:tcPr>
            <w:tcW w:w="12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mc:AlternateContent>
                <mc:Choice Requires="wps">
                  <w:drawing>
                    <wp:anchor behindDoc="0" distT="0" distB="0" distL="0" distR="0" simplePos="0" locked="0" layoutInCell="1" allowOverlap="1" relativeHeight="10" wp14:anchorId="4F20910B">
                      <wp:simplePos x="0" y="0"/>
                      <wp:positionH relativeFrom="column">
                        <wp:posOffset>352425</wp:posOffset>
                      </wp:positionH>
                      <wp:positionV relativeFrom="paragraph">
                        <wp:posOffset>180975</wp:posOffset>
                      </wp:positionV>
                      <wp:extent cx="1906905" cy="487680"/>
                      <wp:effectExtent l="0" t="19050" r="19050" b="28575"/>
                      <wp:wrapNone/>
                      <wp:docPr id="5" name="Flecha: curvada hacia arriba 6_0"/>
                      <a:graphic xmlns:a="http://schemas.openxmlformats.org/drawingml/2006/main">
                        <a:graphicData uri="http://schemas.microsoft.com/office/word/2010/wordprocessingShape">
                          <wps:wsp>
                            <wps:cNvSpPr/>
                            <wps:spPr>
                              <a:xfrm>
                                <a:off x="0" y="0"/>
                                <a:ext cx="1906200" cy="487080"/>
                              </a:xfrm>
                              <a:prstGeom prst="curvedUpArrow">
                                <a:avLst>
                                  <a:gd name="adj1" fmla="val 25000"/>
                                  <a:gd name="adj2" fmla="val 50000"/>
                                  <a:gd name="adj3" fmla="val 25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Flecha: curvada hacia arriba 6_0" fillcolor="black" stroked="t" style="position:absolute;margin-left:27.75pt;margin-top:14.25pt;width:150.05pt;height:38.3pt" wp14:anchorId="4F20910B">
                      <w10:wrap type="none"/>
                      <v:fill o:detectmouseclick="t" type="solid" color2="white"/>
                      <v:stroke color="black" weight="12600" joinstyle="miter" endcap="flat"/>
                    </v:rect>
                  </w:pict>
                </mc:Fallback>
              </mc:AlternateContent>
              <w:t>Id miembro</w:t>
            </w:r>
          </w:p>
        </w:tc>
        <w:tc>
          <w:tcPr>
            <w:tcW w:w="12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rPr>
            </w:pPr>
            <w:r>
              <w:rPr>
                <w:rFonts w:cs="Calibri" w:ascii="Calibri" w:hAnsi="Calibri"/>
                <w:b/>
                <w:color w:val="2A6099"/>
              </w:rPr>
              <w:t>FechaDev</w:t>
            </w:r>
          </w:p>
        </w:tc>
      </w:tr>
    </w:tbl>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spacing w:before="120" w:after="0"/>
        <w:ind w:left="360" w:hanging="0"/>
        <w:jc w:val="both"/>
        <w:rPr>
          <w:rFonts w:ascii="Calibri" w:hAnsi="Calibri" w:cs="Calibri"/>
          <w:color w:val="2A6099"/>
        </w:rPr>
      </w:pPr>
      <w:r>
        <w:rPr>
          <w:rFonts w:cs="Calibri" w:ascii="Calibri" w:hAnsi="Calibri"/>
          <w:color w:val="2A6099"/>
        </w:rPr>
        <w:t>- Para estructurarla de mejor manera, separaría la tabla en cuatro tablas (Libros, Autores, Miembros y Préstamos). Relacionaría la tabla préstamos con ambas tablas. Con la tabla “Libros” a través del campo “CodLibros” y con la tabla miembros a través del campo “id”. La tabla “Libros” a su vez se relacionaría con la tabla “Autores”</w:t>
      </w:r>
      <w:r>
        <w:br w:type="page"/>
      </w:r>
    </w:p>
    <w:p>
      <w:pPr>
        <w:pStyle w:val="Normal"/>
        <w:numPr>
          <w:ilvl w:val="0"/>
          <w:numId w:val="1"/>
        </w:numPr>
        <w:tabs>
          <w:tab w:val="clear" w:pos="720"/>
          <w:tab w:val="left" w:pos="360" w:leader="none"/>
        </w:tabs>
        <w:spacing w:before="120" w:after="0"/>
        <w:ind w:left="360" w:hanging="360"/>
        <w:jc w:val="both"/>
        <w:rPr>
          <w:rFonts w:ascii="Calibri" w:hAnsi="Calibri" w:cs="Calibri"/>
        </w:rPr>
      </w:pPr>
      <w:r>
        <w:rPr>
          <w:rFonts w:cs="Calibri" w:ascii="Calibri" w:hAnsi="Calibri"/>
        </w:rPr>
        <w:t>¿Por qué es necesario tener un control de la concurrencia en una base de datos?</w:t>
      </w:r>
    </w:p>
    <w:p>
      <w:pPr>
        <w:pStyle w:val="Normal"/>
        <w:spacing w:before="120" w:after="0"/>
        <w:ind w:left="360" w:hanging="0"/>
        <w:jc w:val="both"/>
        <w:rPr>
          <w:rFonts w:ascii="Calibri" w:hAnsi="Calibri" w:cs="Calibri"/>
          <w:color w:val="2A6099"/>
        </w:rPr>
      </w:pPr>
      <w:r>
        <w:rPr>
          <w:rFonts w:cs="Calibri" w:ascii="Calibri" w:hAnsi="Calibri"/>
          <w:color w:val="2A6099"/>
        </w:rPr>
        <w:t>- Es necesario tener un control de la concurrencia en una base de datos ya que si varios usuarios están accediendo al mismo dato al unísono este puede perder su integridad si varios los modifican u operan con él, por lo que el sistema debe bloquear que esto suceda, pero también es importante que ningún usuario quede desatendido.</w:t>
      </w:r>
    </w:p>
    <w:p>
      <w:pPr>
        <w:pStyle w:val="Normal"/>
        <w:widowControl/>
        <w:suppressAutoHyphens w:val="true"/>
        <w:bidi w:val="0"/>
        <w:spacing w:before="120" w:after="0"/>
        <w:ind w:left="454" w:right="0" w:hanging="454"/>
        <w:jc w:val="both"/>
        <w:rPr>
          <w:rFonts w:ascii="Calibri" w:hAnsi="Calibri" w:eastAsia="MS Mincho" w:cs="Calibri"/>
          <w:color w:val="auto"/>
          <w:kern w:val="0"/>
          <w:sz w:val="24"/>
          <w:szCs w:val="24"/>
          <w:lang w:val="es-ES" w:eastAsia="ja-JP" w:bidi="ar-SA"/>
        </w:rPr>
      </w:pPr>
      <w:r>
        <w:rPr>
          <w:rFonts w:eastAsia="MS Mincho" w:cs="Calibri" w:ascii="Calibri" w:hAnsi="Calibri"/>
          <w:color w:val="auto"/>
          <w:kern w:val="0"/>
          <w:sz w:val="24"/>
          <w:szCs w:val="24"/>
          <w:lang w:val="es-ES" w:eastAsia="ja-JP" w:bidi="ar-SA"/>
        </w:rPr>
        <w:t>9.  ¿Qué tipo de relaciones existen según la cantidad de tablas involucradas? Pon ejemplos de cada tipo.</w:t>
      </w:r>
    </w:p>
    <w:p>
      <w:pPr>
        <w:pStyle w:val="Normal"/>
        <w:spacing w:before="120" w:after="0"/>
        <w:ind w:left="360" w:hanging="0"/>
        <w:jc w:val="both"/>
        <w:rPr>
          <w:rFonts w:ascii="Calibri" w:hAnsi="Calibri" w:cs="Calibri"/>
        </w:rPr>
      </w:pPr>
      <w:r>
        <w:rPr>
          <w:rFonts w:cs="Calibri" w:ascii="Calibri" w:hAnsi="Calibri"/>
          <w:color w:val="2A6099"/>
        </w:rPr>
        <w:t>- Según la cantidad de tablas involucradas se pueden distinguir las siguientes relaciones:</w:t>
      </w:r>
    </w:p>
    <w:p>
      <w:pPr>
        <w:pStyle w:val="Normal"/>
        <w:numPr>
          <w:ilvl w:val="0"/>
          <w:numId w:val="2"/>
        </w:numPr>
        <w:spacing w:before="120" w:after="0"/>
        <w:jc w:val="both"/>
        <w:rPr>
          <w:rFonts w:ascii="Calibri" w:hAnsi="Calibri" w:cs="Calibri"/>
        </w:rPr>
      </w:pPr>
      <w:r>
        <w:rPr>
          <w:rFonts w:cs="Calibri" w:ascii="Calibri" w:hAnsi="Calibri"/>
          <w:b/>
          <w:bCs/>
          <w:color w:val="2A6099"/>
        </w:rPr>
        <w:t>Relación unaria o reflexiva:</w:t>
      </w:r>
      <w:r>
        <w:rPr>
          <w:rFonts w:cs="Calibri" w:ascii="Calibri" w:hAnsi="Calibri"/>
          <w:color w:val="2A6099"/>
        </w:rPr>
        <w:t xml:space="preserve"> se relaciona una tabla consigo misma. Por ejemplo: una tabla de personas donde se crea un campo de “mejor amigo” que hace referencia a “ids” (o DNIs) de otras personas de la misma tabla.</w:t>
      </w:r>
    </w:p>
    <w:p>
      <w:pPr>
        <w:pStyle w:val="Normal"/>
        <w:numPr>
          <w:ilvl w:val="0"/>
          <w:numId w:val="2"/>
        </w:numPr>
        <w:spacing w:before="120" w:after="0"/>
        <w:jc w:val="both"/>
        <w:rPr>
          <w:rFonts w:ascii="Calibri" w:hAnsi="Calibri" w:cs="Calibri"/>
        </w:rPr>
      </w:pPr>
      <w:r>
        <w:rPr>
          <w:rFonts w:cs="Calibri" w:ascii="Calibri" w:hAnsi="Calibri"/>
          <w:b/>
          <w:bCs/>
          <w:color w:val="2A6099"/>
        </w:rPr>
        <w:t xml:space="preserve">Relación binaria: </w:t>
      </w:r>
      <w:r>
        <w:rPr>
          <w:rFonts w:cs="Calibri" w:ascii="Calibri" w:hAnsi="Calibri"/>
          <w:color w:val="2A6099"/>
        </w:rPr>
        <w:t>se relacionan dos tablas. Por ejemplo: una tabla de mapas se puede relacionar con el juego al que corresponde.</w:t>
      </w:r>
    </w:p>
    <w:p>
      <w:pPr>
        <w:pStyle w:val="Normal"/>
        <w:numPr>
          <w:ilvl w:val="0"/>
          <w:numId w:val="2"/>
        </w:numPr>
        <w:spacing w:before="120" w:after="0"/>
        <w:jc w:val="both"/>
        <w:rPr>
          <w:rFonts w:ascii="Calibri" w:hAnsi="Calibri" w:cs="Calibri"/>
        </w:rPr>
      </w:pPr>
      <w:r>
        <w:rPr>
          <w:rFonts w:cs="Calibri" w:ascii="Calibri" w:hAnsi="Calibri"/>
          <w:b/>
          <w:bCs/>
          <w:color w:val="2A6099"/>
        </w:rPr>
        <w:t>Relación ternaria:</w:t>
      </w:r>
      <w:r>
        <w:rPr>
          <w:rFonts w:cs="Calibri" w:ascii="Calibri" w:hAnsi="Calibri"/>
          <w:color w:val="2A6099"/>
        </w:rPr>
        <w:t xml:space="preserve"> se relacionan tres tablas. Por ejemplo: una tabla de dispositivos se puede relacionar al mismo tiempo con una tabla de ubicaciones (oficina A, piso 3, edificio Alpha...) y otra tabla de tipo de dispositivo (CPU, Intel, i5…)</w:t>
      </w:r>
    </w:p>
    <w:p>
      <w:pPr>
        <w:pStyle w:val="Normal"/>
        <w:spacing w:before="120" w:after="0"/>
        <w:ind w:left="1080" w:hanging="0"/>
        <w:jc w:val="both"/>
        <w:rPr>
          <w:rFonts w:ascii="Calibri" w:hAnsi="Calibri" w:cs="Calibri"/>
          <w:color w:val="2A6099"/>
        </w:rPr>
      </w:pPr>
      <w:r>
        <w:rPr>
          <w:rFonts w:cs="Calibri" w:ascii="Calibri" w:hAnsi="Calibri"/>
          <w:color w:val="2A6099"/>
        </w:rPr>
      </w:r>
    </w:p>
    <w:p>
      <w:pPr>
        <w:pStyle w:val="Normal"/>
        <w:widowControl/>
        <w:numPr>
          <w:ilvl w:val="0"/>
          <w:numId w:val="0"/>
        </w:numPr>
        <w:suppressAutoHyphens w:val="true"/>
        <w:bidi w:val="0"/>
        <w:spacing w:before="120" w:after="0"/>
        <w:ind w:left="607" w:right="0" w:hanging="0"/>
        <w:jc w:val="both"/>
        <w:rPr>
          <w:rFonts w:ascii="Calibri" w:hAnsi="Calibri" w:cs="Calibri"/>
        </w:rPr>
      </w:pPr>
      <w:r>
        <w:rPr>
          <w:rFonts w:cs="Calibri" w:ascii="Calibri" w:hAnsi="Calibri"/>
        </w:rPr>
        <w:t>10. ¿Qué tipo de relaciones existen según la cantidad de registros que intervienen en la relación? Pon ejemplos de cada tipo.</w:t>
      </w:r>
    </w:p>
    <w:p>
      <w:pPr>
        <w:pStyle w:val="Normal"/>
        <w:spacing w:before="120" w:after="0"/>
        <w:ind w:left="360" w:hanging="0"/>
        <w:jc w:val="both"/>
        <w:rPr>
          <w:rFonts w:ascii="Calibri" w:hAnsi="Calibri" w:cs="Calibri"/>
        </w:rPr>
      </w:pPr>
      <w:r>
        <w:rPr>
          <w:rFonts w:cs="Calibri" w:ascii="Calibri" w:hAnsi="Calibri"/>
          <w:color w:val="2A6099"/>
        </w:rPr>
        <w:t xml:space="preserve">- Según la cantidad de registros que intervienen, una relación puede ser: </w:t>
      </w:r>
    </w:p>
    <w:p>
      <w:pPr>
        <w:pStyle w:val="Normal"/>
        <w:numPr>
          <w:ilvl w:val="0"/>
          <w:numId w:val="3"/>
        </w:numPr>
        <w:spacing w:before="120" w:after="0"/>
        <w:jc w:val="both"/>
        <w:rPr>
          <w:rFonts w:ascii="Calibri" w:hAnsi="Calibri" w:cs="Calibri"/>
        </w:rPr>
      </w:pPr>
      <w:r>
        <w:rPr>
          <w:rFonts w:cs="Calibri" w:ascii="Calibri" w:hAnsi="Calibri"/>
          <w:b/>
          <w:bCs/>
          <w:color w:val="2A6099"/>
        </w:rPr>
        <w:t xml:space="preserve">Relación uno a uno (1:1): </w:t>
      </w:r>
      <w:r>
        <w:rPr>
          <w:rFonts w:cs="Calibri" w:ascii="Calibri" w:hAnsi="Calibri"/>
          <w:color w:val="2A6099"/>
        </w:rPr>
        <w:t>un registro de una tabla “A” solo se puede relacionar con un registro de una tabla “B” y viceversa. Por ejemplo: Un registro de la tabla personas tan solo se podría relacionar con un registro de la tabla becas y viceversa.</w:t>
      </w:r>
    </w:p>
    <w:p>
      <w:pPr>
        <w:pStyle w:val="Normal"/>
        <w:numPr>
          <w:ilvl w:val="0"/>
          <w:numId w:val="3"/>
        </w:numPr>
        <w:spacing w:before="120" w:after="0"/>
        <w:jc w:val="both"/>
        <w:rPr>
          <w:rFonts w:ascii="Calibri" w:hAnsi="Calibri" w:cs="Calibri"/>
        </w:rPr>
      </w:pPr>
      <w:r>
        <w:rPr>
          <w:rFonts w:cs="Calibri" w:ascii="Calibri" w:hAnsi="Calibri"/>
          <w:b/>
          <w:bCs/>
          <w:color w:val="2A6099"/>
        </w:rPr>
        <w:t xml:space="preserve">Relación uno a muchos (1:M): </w:t>
      </w:r>
      <w:r>
        <w:rPr>
          <w:rFonts w:cs="Calibri" w:ascii="Calibri" w:hAnsi="Calibri"/>
          <w:color w:val="2A6099"/>
        </w:rPr>
        <w:t>un registro de una tabla “A” se puede relacionar con varios registros de una tabla “B”, sin embargo, un registro de la tabla “B” solo se puede relacionar con uno de la tabla “A”. Por ejemplo: Un registro de poblaciones se puede relacionar con varios registros de la tabla calles, sin embargo, un registro de la tabla calles tan solo se podría relacionar con un registro de la tabla poblaciones</w:t>
      </w:r>
    </w:p>
    <w:p>
      <w:pPr>
        <w:pStyle w:val="Normal"/>
        <w:numPr>
          <w:ilvl w:val="0"/>
          <w:numId w:val="3"/>
        </w:numPr>
        <w:spacing w:before="120" w:after="0"/>
        <w:jc w:val="both"/>
        <w:rPr>
          <w:rFonts w:ascii="Calibri" w:hAnsi="Calibri" w:cs="Calibri"/>
        </w:rPr>
      </w:pPr>
      <w:r>
        <w:rPr>
          <w:rFonts w:cs="Calibri" w:ascii="Calibri" w:hAnsi="Calibri"/>
          <w:b/>
          <w:bCs/>
          <w:color w:val="2A6099"/>
        </w:rPr>
        <w:t xml:space="preserve">Relación muchos a muchos (M:M): </w:t>
      </w:r>
      <w:r>
        <w:rPr>
          <w:rFonts w:cs="Calibri" w:ascii="Calibri" w:hAnsi="Calibri"/>
          <w:color w:val="2A6099"/>
        </w:rPr>
        <w:t xml:space="preserve">un registro de una tabla “A” se puede relacionar con varios registros de una tabla “B” y viceversa. Por ejemplo: Un registro de la tabla comidas se puede relacionar con varios registros de la tabla ingredientes y viceversa. </w:t>
      </w:r>
    </w:p>
    <w:p>
      <w:pPr>
        <w:pStyle w:val="Normal"/>
        <w:spacing w:before="120" w:after="0"/>
        <w:jc w:val="both"/>
        <w:rPr>
          <w:rFonts w:ascii="Calibri" w:hAnsi="Calibri" w:cs="Calibri"/>
        </w:rPr>
      </w:pPr>
      <w:r>
        <w:rPr>
          <w:rFonts w:cs="Calibri" w:ascii="Calibri" w:hAnsi="Calibri"/>
        </w:rPr>
      </w:r>
      <w:r>
        <w:br w:type="page"/>
      </w:r>
    </w:p>
    <w:p>
      <w:pPr>
        <w:pStyle w:val="Normal"/>
        <w:tabs>
          <w:tab w:val="clear" w:pos="720"/>
          <w:tab w:val="left" w:pos="360" w:leader="none"/>
        </w:tabs>
        <w:spacing w:before="120" w:after="0"/>
        <w:ind w:left="360" w:hanging="360"/>
        <w:jc w:val="both"/>
        <w:rPr/>
      </w:pPr>
      <w:r>
        <w:rPr>
          <w:rFonts w:cs="Calibri" w:ascii="Calibri" w:hAnsi="Calibri"/>
        </w:rPr>
        <w:t>11. ¿Qué es un SGBD?</w:t>
      </w:r>
    </w:p>
    <w:p>
      <w:pPr>
        <w:pStyle w:val="Normal"/>
        <w:spacing w:before="120" w:after="0"/>
        <w:ind w:left="360" w:hanging="0"/>
        <w:jc w:val="both"/>
        <w:rPr>
          <w:rFonts w:ascii="Calibri" w:hAnsi="Calibri" w:cs="Calibri"/>
          <w:color w:val="2A6099"/>
        </w:rPr>
      </w:pPr>
      <w:r>
        <w:rPr>
          <w:rFonts w:cs="Calibri" w:ascii="Calibri" w:hAnsi="Calibri"/>
          <w:color w:val="2A6099"/>
        </w:rPr>
        <w:t>- Un Sistema Gestor de Bases de Datos es un programa o una serie de programas que permiten gestionar la base de datos, permitiendo separar la estructura física y lógica de la base de datos, así como proporcionar a los usuarios los datos que necesiten.</w:t>
      </w:r>
    </w:p>
    <w:p>
      <w:pPr>
        <w:pStyle w:val="Normal"/>
        <w:spacing w:before="120" w:after="0"/>
        <w:ind w:left="360" w:hanging="0"/>
        <w:jc w:val="both"/>
        <w:rPr>
          <w:rFonts w:ascii="Calibri" w:hAnsi="Calibri" w:cs="Calibri"/>
          <w:color w:val="2A6099"/>
        </w:rPr>
      </w:pPr>
      <w:r>
        <w:rPr>
          <w:rFonts w:cs="Calibri" w:ascii="Calibri" w:hAnsi="Calibri"/>
          <w:color w:val="2A6099"/>
        </w:rPr>
      </w:r>
    </w:p>
    <w:p>
      <w:pPr>
        <w:pStyle w:val="Normal"/>
        <w:widowControl/>
        <w:suppressAutoHyphens w:val="true"/>
        <w:bidi w:val="0"/>
        <w:spacing w:before="120" w:after="0"/>
        <w:ind w:left="397" w:right="0" w:hanging="397"/>
        <w:jc w:val="both"/>
        <w:rPr>
          <w:rFonts w:ascii="Calibri" w:hAnsi="Calibri" w:eastAsia="MS Mincho" w:cs="Calibri"/>
          <w:sz w:val="24"/>
          <w:szCs w:val="24"/>
          <w:lang w:eastAsia="ja-JP"/>
        </w:rPr>
      </w:pPr>
      <w:r>
        <w:rPr>
          <w:rFonts w:eastAsia="MS Mincho" w:cs="Calibri" w:ascii="Calibri" w:hAnsi="Calibri"/>
          <w:color w:val="111111"/>
          <w:sz w:val="24"/>
          <w:szCs w:val="24"/>
          <w:lang w:eastAsia="ja-JP"/>
        </w:rPr>
        <w:t>12</w:t>
      </w:r>
      <w:r>
        <w:rPr>
          <w:rFonts w:eastAsia="MS Mincho" w:cs="Calibri" w:ascii="Calibri" w:hAnsi="Calibri"/>
          <w:color w:val="2A6099"/>
          <w:sz w:val="24"/>
          <w:szCs w:val="24"/>
          <w:lang w:eastAsia="ja-JP"/>
        </w:rPr>
        <w:t xml:space="preserve">. </w:t>
      </w:r>
      <w:r>
        <w:rPr>
          <w:rFonts w:eastAsia="MS Mincho" w:cs="Calibri" w:ascii="Calibri" w:hAnsi="Calibri"/>
          <w:sz w:val="24"/>
          <w:szCs w:val="24"/>
          <w:lang w:eastAsia="ja-JP"/>
        </w:rPr>
        <w:t xml:space="preserve">¿Cuáles suelen ser los lenguajes de trabajo de los SGBD? Investiga los comandos   que utiliza SQL para cada lenguaje. </w:t>
      </w:r>
    </w:p>
    <w:p>
      <w:pPr>
        <w:pStyle w:val="Normal"/>
        <w:spacing w:before="120" w:after="0"/>
        <w:ind w:left="360" w:hanging="0"/>
        <w:jc w:val="both"/>
        <w:rPr>
          <w:rFonts w:ascii="Calibri" w:hAnsi="Calibri" w:cs="Calibri"/>
        </w:rPr>
      </w:pPr>
      <w:r>
        <w:rPr>
          <w:rFonts w:cs="Calibri" w:ascii="Calibri" w:hAnsi="Calibri"/>
          <w:color w:val="2A6099"/>
        </w:rPr>
        <w:t>- Los lenguajes de trabajo en los SGBD se pueden clasificar en:</w:t>
      </w:r>
    </w:p>
    <w:p>
      <w:pPr>
        <w:pStyle w:val="Normal"/>
        <w:numPr>
          <w:ilvl w:val="0"/>
          <w:numId w:val="4"/>
        </w:numPr>
        <w:spacing w:before="120" w:after="0"/>
        <w:jc w:val="both"/>
        <w:rPr>
          <w:rFonts w:ascii="Calibri" w:hAnsi="Calibri" w:cs="Calibri"/>
        </w:rPr>
      </w:pPr>
      <w:r>
        <w:rPr>
          <w:rFonts w:cs="Calibri" w:ascii="Calibri" w:hAnsi="Calibri"/>
          <w:b/>
          <w:bCs/>
          <w:color w:val="2A6099"/>
        </w:rPr>
        <w:t xml:space="preserve">Lenguajes de definición (LDD): </w:t>
      </w:r>
      <w:r>
        <w:rPr>
          <w:rFonts w:cs="Calibri" w:ascii="Calibri" w:hAnsi="Calibri"/>
          <w:color w:val="2A6099"/>
        </w:rPr>
        <w:t>utilizados para crear la base de datos o modificar su estructura</w:t>
      </w:r>
    </w:p>
    <w:p>
      <w:pPr>
        <w:pStyle w:val="Normal"/>
        <w:numPr>
          <w:ilvl w:val="0"/>
          <w:numId w:val="4"/>
        </w:numPr>
        <w:spacing w:before="120" w:after="0"/>
        <w:jc w:val="both"/>
        <w:rPr>
          <w:rFonts w:ascii="Calibri" w:hAnsi="Calibri" w:cs="Calibri"/>
        </w:rPr>
      </w:pPr>
      <w:r>
        <w:rPr>
          <w:rFonts w:cs="Calibri" w:ascii="Calibri" w:hAnsi="Calibri"/>
          <w:b/>
          <w:bCs/>
          <w:color w:val="2A6099"/>
        </w:rPr>
        <w:t xml:space="preserve">Lenguajes de control (LCD): </w:t>
      </w:r>
      <w:r>
        <w:rPr>
          <w:rFonts w:cs="Calibri" w:ascii="Calibri" w:hAnsi="Calibri"/>
          <w:color w:val="2A6099"/>
        </w:rPr>
        <w:t>utilizado para dar o revocar permisos a los usuarios</w:t>
      </w:r>
    </w:p>
    <w:p>
      <w:pPr>
        <w:pStyle w:val="Normal"/>
        <w:numPr>
          <w:ilvl w:val="0"/>
          <w:numId w:val="4"/>
        </w:numPr>
        <w:spacing w:before="120" w:after="0"/>
        <w:jc w:val="both"/>
        <w:rPr>
          <w:rFonts w:ascii="Calibri" w:hAnsi="Calibri" w:cs="Calibri"/>
        </w:rPr>
      </w:pPr>
      <w:r>
        <w:rPr>
          <w:rFonts w:cs="Calibri" w:ascii="Calibri" w:hAnsi="Calibri"/>
          <w:b/>
          <w:bCs/>
          <w:color w:val="2A6099"/>
        </w:rPr>
        <w:t xml:space="preserve">Lenguajes de manipulación (LMD): </w:t>
      </w:r>
      <w:r>
        <w:rPr>
          <w:rFonts w:cs="Calibri" w:ascii="Calibri" w:hAnsi="Calibri"/>
          <w:color w:val="2A6099"/>
        </w:rPr>
        <w:t xml:space="preserve">utilizados para procesar los datos, es decir, hacer consultas, insertar o eliminar datos, modificar los datos, etc. </w:t>
      </w:r>
    </w:p>
    <w:p>
      <w:pPr>
        <w:pStyle w:val="Normal"/>
        <w:spacing w:before="120" w:after="0"/>
        <w:ind w:left="360" w:hanging="0"/>
        <w:jc w:val="both"/>
        <w:rPr>
          <w:rFonts w:ascii="Calibri" w:hAnsi="Calibri" w:cs="Calibri"/>
        </w:rPr>
      </w:pPr>
      <w:r>
        <w:rPr>
          <w:rFonts w:cs="Calibri" w:ascii="Calibri" w:hAnsi="Calibri"/>
          <w:color w:val="2A6099"/>
        </w:rPr>
        <w:t>- En SQL se utilizan los siguientes comandos para cada lenguaje</w:t>
      </w:r>
    </w:p>
    <w:p>
      <w:pPr>
        <w:pStyle w:val="Normal"/>
        <w:numPr>
          <w:ilvl w:val="0"/>
          <w:numId w:val="5"/>
        </w:numPr>
        <w:spacing w:before="120" w:after="0"/>
        <w:jc w:val="both"/>
        <w:rPr>
          <w:rFonts w:ascii="Calibri" w:hAnsi="Calibri" w:cs="Calibri"/>
        </w:rPr>
      </w:pPr>
      <w:r>
        <w:rPr>
          <w:rFonts w:cs="Calibri" w:ascii="Calibri" w:hAnsi="Calibri"/>
          <w:b/>
          <w:bCs/>
          <w:color w:val="2A6099"/>
        </w:rPr>
        <w:t>Lenguajes de definición (LDD):</w:t>
      </w:r>
      <w:r>
        <w:rPr>
          <w:rFonts w:cs="Calibri" w:ascii="Calibri" w:hAnsi="Calibri"/>
          <w:color w:val="2A6099"/>
        </w:rPr>
        <w:t xml:space="preserve"> CREATE, ALTER, DROP, ADD, TRUNCATE</w:t>
      </w:r>
    </w:p>
    <w:p>
      <w:pPr>
        <w:pStyle w:val="Normal"/>
        <w:numPr>
          <w:ilvl w:val="0"/>
          <w:numId w:val="5"/>
        </w:numPr>
        <w:spacing w:before="120" w:after="0"/>
        <w:jc w:val="both"/>
        <w:rPr>
          <w:rFonts w:ascii="Calibri" w:hAnsi="Calibri" w:cs="Calibri"/>
        </w:rPr>
      </w:pPr>
      <w:r>
        <w:rPr>
          <w:rFonts w:cs="Calibri" w:ascii="Calibri" w:hAnsi="Calibri"/>
          <w:b/>
          <w:bCs/>
          <w:color w:val="2A6099"/>
        </w:rPr>
        <w:t>Lenguajes de control (LCD):</w:t>
      </w:r>
      <w:r>
        <w:rPr>
          <w:rFonts w:cs="Calibri" w:ascii="Calibri" w:hAnsi="Calibri"/>
          <w:color w:val="2A6099"/>
        </w:rPr>
        <w:t xml:space="preserve"> GRANT, REVOKE</w:t>
      </w:r>
    </w:p>
    <w:p>
      <w:pPr>
        <w:pStyle w:val="Normal"/>
        <w:numPr>
          <w:ilvl w:val="0"/>
          <w:numId w:val="5"/>
        </w:numPr>
        <w:spacing w:before="120" w:after="0"/>
        <w:jc w:val="both"/>
        <w:rPr>
          <w:rFonts w:ascii="Calibri" w:hAnsi="Calibri" w:cs="Calibri"/>
          <w:lang w:val="en-GB"/>
        </w:rPr>
      </w:pPr>
      <w:r>
        <w:rPr>
          <w:rFonts w:cs="Calibri" w:ascii="Calibri" w:hAnsi="Calibri"/>
          <w:b/>
          <w:bCs/>
          <w:color w:val="2A6099"/>
        </w:rPr>
        <w:t>Lenguajes de manipulación (LMD):</w:t>
      </w:r>
      <w:r>
        <w:rPr>
          <w:rFonts w:cs="Calibri" w:ascii="Calibri" w:hAnsi="Calibri"/>
          <w:color w:val="2A6099"/>
          <w:lang w:val="en-GB"/>
        </w:rPr>
        <w:t xml:space="preserve"> SELECT, DELETE, UPDATE, FROM, JOIN, LIMIT, HAVING, COUNT, GROUP BY, BETWEEN, IN</w:t>
      </w:r>
    </w:p>
    <w:sectPr>
      <w:footerReference w:type="default" r:id="rId4"/>
      <w:type w:val="nextPage"/>
      <w:pgSz w:w="11906" w:h="16838"/>
      <w:pgMar w:left="1701" w:right="1701" w:header="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CellMar>
        <w:top w:w="115" w:type="dxa"/>
        <w:left w:w="115" w:type="dxa"/>
        <w:bottom w:w="115" w:type="dxa"/>
        <w:right w:w="115" w:type="dxa"/>
      </w:tblCellMar>
      <w:tblLook w:val="04a0" w:noHBand="0" w:noVBand="1" w:firstColumn="1" w:lastRow="0" w:lastColumn="0" w:firstRow="1"/>
    </w:tblPr>
    <w:tblGrid>
      <w:gridCol w:w="8078"/>
      <w:gridCol w:w="425"/>
    </w:tblGrid>
    <w:tr>
      <w:trPr/>
      <w:tc>
        <w:tcPr>
          <w:tcW w:w="8078" w:type="dxa"/>
          <w:tcBorders/>
          <w:vAlign w:val="center"/>
        </w:tcPr>
        <w:sdt>
          <w:sdtPr>
            <w:text/>
            <w:id w:val="1885715331"/>
            <w:dataBinding w:prefixMappings="xmlns:ns0='http://purl.org/dc/elements/1.1/' xmlns:ns1='http://schemas.openxmlformats.org/package/2006/metadata/core-properties' " w:xpath="/ns1:coreProperties[1]/ns0:creator[1]" w:storeItemID="{6C3C8BC8-F283-45AE-878A-BAB7291924A1}"/>
            <w:alias w:val="Autor"/>
          </w:sdtPr>
          <w:sdtContent>
            <w:p>
              <w:pPr>
                <w:pStyle w:val="Header"/>
                <w:jc w:val="right"/>
                <w:rPr>
                  <w:caps/>
                  <w:color w:val="000000" w:themeColor="text1"/>
                </w:rPr>
              </w:pPr>
              <w:r>
                <w:rPr>
                  <w:caps/>
                  <w:color w:val="000000" w:themeColor="text1"/>
                </w:rPr>
                <w:t>Julián B. Sánchez López</w:t>
              </w:r>
            </w:p>
          </w:sdtContent>
        </w:sdt>
      </w:tc>
      <w:tc>
        <w:tcPr>
          <w:tcW w:w="425" w:type="dxa"/>
          <w:tcBorders/>
          <w:shd w:color="auto" w:fill="4472C4" w:themeFill="accent1" w:val="clear"/>
          <w:vAlign w:val="center"/>
        </w:tcPr>
        <w:p>
          <w:pPr>
            <w:pStyle w:val="Footer"/>
            <w:jc w:val="center"/>
            <w:rPr>
              <w:color w:val="FFFFFF" w:themeColor="background1"/>
            </w:rPr>
          </w:pPr>
          <w:r>
            <w:rPr>
              <w:color w:val="FFFFFF"/>
            </w:rPr>
            <w:fldChar w:fldCharType="begin"/>
          </w:r>
          <w:r>
            <w:rPr>
              <w:color w:val="FFFFFF"/>
            </w:rPr>
            <w:instrText> PAGE </w:instrText>
          </w:r>
          <w:r>
            <w:rPr>
              <w:color w:val="FFFFFF"/>
            </w:rPr>
            <w:fldChar w:fldCharType="separate"/>
          </w:r>
          <w:r>
            <w:rPr>
              <w:color w:val="FFFFFF"/>
            </w:rPr>
            <w:t>4</w:t>
          </w:r>
          <w:r>
            <w:rPr>
              <w:color w:val="FFFFFF"/>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MS Mincho" w:cs="Times New Roman"/>
      <w:color w:val="auto"/>
      <w:kern w:val="0"/>
      <w:sz w:val="24"/>
      <w:szCs w:val="24"/>
      <w:lang w:val="es-ES" w:eastAsia="ja-JP" w:bidi="ar-SA"/>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Calibri" w:hAnsi="Calibri" w:cs="Calibri"/>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Fuentedeprrafopredeter1" w:customStyle="1">
    <w:name w:val="Fuente de párrafo predeter.1"/>
    <w:qFormat/>
    <w:rPr/>
  </w:style>
  <w:style w:type="character" w:styleId="Bullets" w:customStyle="1">
    <w:name w:val="Bullets"/>
    <w:qFormat/>
    <w:rPr>
      <w:rFonts w:ascii="OpenSymbol" w:hAnsi="OpenSymbol" w:eastAsia="OpenSymbol" w:cs="OpenSymbol"/>
      <w:color w:val="2A6099"/>
    </w:rPr>
  </w:style>
  <w:style w:type="character" w:styleId="InternetLink">
    <w:name w:val="Hyperlink"/>
    <w:basedOn w:val="DefaultParagraphFont"/>
    <w:uiPriority w:val="99"/>
    <w:unhideWhenUsed/>
    <w:rsid w:val="004103c0"/>
    <w:rPr>
      <w:color w:val="0563C1" w:themeColor="hyperlink"/>
      <w:u w:val="single"/>
    </w:rPr>
  </w:style>
  <w:style w:type="character" w:styleId="UnresolvedMention">
    <w:name w:val="Unresolved Mention"/>
    <w:basedOn w:val="DefaultParagraphFont"/>
    <w:uiPriority w:val="99"/>
    <w:semiHidden/>
    <w:unhideWhenUsed/>
    <w:qFormat/>
    <w:rsid w:val="004103c0"/>
    <w:rPr>
      <w:color w:val="605E5C"/>
      <w:shd w:fill="E1DFDD" w:val="clear"/>
    </w:rPr>
  </w:style>
  <w:style w:type="character" w:styleId="EncabezadoCar" w:customStyle="1">
    <w:name w:val="Encabezado Car"/>
    <w:basedOn w:val="DefaultParagraphFont"/>
    <w:link w:val="Encabezado"/>
    <w:uiPriority w:val="99"/>
    <w:qFormat/>
    <w:rsid w:val="007150fc"/>
    <w:rPr>
      <w:rFonts w:eastAsia="MS Mincho"/>
      <w:sz w:val="24"/>
      <w:szCs w:val="24"/>
      <w:lang w:eastAsia="ja-JP"/>
    </w:rPr>
  </w:style>
  <w:style w:type="character" w:styleId="PiedepginaCar" w:customStyle="1">
    <w:name w:val="Pie de página Car"/>
    <w:basedOn w:val="DefaultParagraphFont"/>
    <w:link w:val="Piedepgina"/>
    <w:uiPriority w:val="99"/>
    <w:qFormat/>
    <w:rsid w:val="007150fc"/>
    <w:rPr>
      <w:rFonts w:eastAsia="MS Mincho"/>
      <w:sz w:val="24"/>
      <w:szCs w:val="24"/>
      <w:lang w:eastAsia="ja-JP"/>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EncabezadoCar"/>
    <w:uiPriority w:val="99"/>
    <w:unhideWhenUsed/>
    <w:rsid w:val="007150fc"/>
    <w:pPr>
      <w:tabs>
        <w:tab w:val="clear" w:pos="720"/>
        <w:tab w:val="center" w:pos="4252" w:leader="none"/>
        <w:tab w:val="right" w:pos="8504" w:leader="none"/>
      </w:tabs>
    </w:pPr>
    <w:rPr/>
  </w:style>
  <w:style w:type="paragraph" w:styleId="Footer">
    <w:name w:val="Footer"/>
    <w:basedOn w:val="Normal"/>
    <w:link w:val="PiedepginaCar"/>
    <w:uiPriority w:val="99"/>
    <w:unhideWhenUsed/>
    <w:rsid w:val="007150fc"/>
    <w:pPr>
      <w:tabs>
        <w:tab w:val="clear" w:pos="720"/>
        <w:tab w:val="center" w:pos="4252" w:leader="none"/>
        <w:tab w:val="right" w:pos="8504" w:leader="none"/>
      </w:tabs>
    </w:pPr>
    <w:rPr/>
  </w:style>
  <w:style w:type="paragraph" w:styleId="ListParagraph">
    <w:name w:val="List Paragraph"/>
    <w:basedOn w:val="Normal"/>
    <w:uiPriority w:val="34"/>
    <w:qFormat/>
    <w:rsid w:val="005f1da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dit.com/"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4EBF412244589C8A246AFD468901"/>
        <w:category>
          <w:name w:val="General"/>
          <w:gallery w:val="placeholder"/>
        </w:category>
        <w:types>
          <w:type w:val="bbPlcHdr"/>
        </w:types>
        <w:behaviors>
          <w:behavior w:val="content"/>
        </w:behaviors>
        <w:guid w:val="{640B035C-D250-415A-8485-364F0B36697E}"/>
      </w:docPartPr>
      <w:docPartBody>
        <w:p w:rsidR="00000000" w:rsidRDefault="00B73CE6" w:rsidP="00B73CE6">
          <w:pPr>
            <w:pStyle w:val="1BD94EBF412244589C8A246AFD468901"/>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E6"/>
    <w:rsid w:val="00AD46BD"/>
    <w:rsid w:val="00B73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D94EBF412244589C8A246AFD468901">
    <w:name w:val="1BD94EBF412244589C8A246AFD468901"/>
    <w:rsid w:val="00B73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LibreOffice/6.4.7.2$Linux_X86_64 LibreOffice_project/40$Build-2</Application>
  <Pages>4</Pages>
  <Words>997</Words>
  <Characters>4935</Characters>
  <CharactersWithSpaces>5850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2021-09-14T14:01:00Z</dcterms:created>
  <dc:creator>Julián B. Sánchez López</dc:creator>
  <dc:description/>
  <dc:language>es-ES</dc:language>
  <cp:lastModifiedBy/>
  <cp:lastPrinted>1601-01-01T00:00:00Z</cp:lastPrinted>
  <dcterms:modified xsi:type="dcterms:W3CDTF">2021-09-16T12:33:19Z</dcterms:modified>
  <cp:revision>19</cp:revision>
  <dc:subject/>
  <dc:title>UD1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