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FF79" w14:textId="19006C26" w:rsidR="0077407A" w:rsidRPr="00D040AC" w:rsidRDefault="006E7DD2" w:rsidP="00BD5EE9">
      <w:pPr>
        <w:jc w:val="both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040AC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1</w:t>
      </w:r>
    </w:p>
    <w:p w14:paraId="05806C69" w14:textId="16DB041F" w:rsidR="006E7DD2" w:rsidRPr="00D040AC" w:rsidRDefault="006E7DD2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Sistemas de Bases de datos</w:t>
      </w:r>
    </w:p>
    <w:p w14:paraId="4041B06B" w14:textId="35F9ECA3" w:rsidR="006E7DD2" w:rsidRDefault="006E7DD2" w:rsidP="00BD5EE9">
      <w:pPr>
        <w:jc w:val="both"/>
      </w:pPr>
      <w:r>
        <w:t>A día de hoy es necesario manejar grandes volúmenes de datos y realizarlo de la manera más rápida, segura y eficiente posible. A través de los sistemas de información actuales se puede organizar, recuperar, procesar y administrar la información.</w:t>
      </w:r>
    </w:p>
    <w:p w14:paraId="2DA48ECC" w14:textId="0273EA2C" w:rsidR="006E7DD2" w:rsidRDefault="006E7DD2" w:rsidP="00BD5EE9">
      <w:pPr>
        <w:jc w:val="both"/>
      </w:pPr>
      <w:r>
        <w:t>La información es almacenada en Bases de datos mediante la utilización de Hardware, Software, y el personal adecuado. Todos ellos forman los Sistemas de Base de Datos.</w:t>
      </w:r>
    </w:p>
    <w:p w14:paraId="33EB5135" w14:textId="0E16D419" w:rsidR="00D040AC" w:rsidRPr="00D040AC" w:rsidRDefault="00D040AC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Propiedades de las bases de datos</w:t>
      </w:r>
    </w:p>
    <w:p w14:paraId="576E03CE" w14:textId="0D1056B5" w:rsidR="00D040AC" w:rsidRDefault="00D040AC" w:rsidP="00BD5EE9">
      <w:pPr>
        <w:jc w:val="both"/>
      </w:pPr>
      <w:r>
        <w:t xml:space="preserve">Una </w:t>
      </w:r>
      <w:r w:rsidRPr="00D040AC">
        <w:rPr>
          <w:b/>
          <w:bCs/>
        </w:rPr>
        <w:t>Base de Datos</w:t>
      </w:r>
      <w:r>
        <w:t xml:space="preserve"> es un conjunto de ficheros relacionados entre </w:t>
      </w:r>
      <w:r w:rsidR="00A476AD">
        <w:t>sí</w:t>
      </w:r>
      <w:r>
        <w:t xml:space="preserve"> que puede ser compartido entre los usuarios, con una integridad máxima y una redundancia mínima.</w:t>
      </w:r>
    </w:p>
    <w:p w14:paraId="39A3C1CC" w14:textId="388D80AA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Integridad referencial</w:t>
      </w:r>
      <w:r>
        <w:t xml:space="preserve"> (integridad de datos): los datos procesados han de ser única y exclusivamente los que se desean. Los cambios que se realizan en una tabla han de tener en cuenta las reglas anteriores.</w:t>
      </w:r>
    </w:p>
    <w:p w14:paraId="278DC9EF" w14:textId="750703E3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Redundancia de los datos:</w:t>
      </w:r>
      <w:r>
        <w:t xml:space="preserve"> evitar que los datos se repitan innecesariamente</w:t>
      </w:r>
      <w:r w:rsidR="00786A9E">
        <w:t>.</w:t>
      </w:r>
    </w:p>
    <w:p w14:paraId="1A41A9CB" w14:textId="3A61820C" w:rsidR="00D040AC" w:rsidRPr="00B976E0" w:rsidRDefault="00D040AC" w:rsidP="00BD5EE9">
      <w:pPr>
        <w:pStyle w:val="Prrafodelista"/>
        <w:numPr>
          <w:ilvl w:val="0"/>
          <w:numId w:val="2"/>
        </w:numPr>
        <w:jc w:val="both"/>
        <w:rPr>
          <w:u w:val="single" w:color="000000" w:themeColor="text1"/>
        </w:rPr>
      </w:pPr>
      <w:r w:rsidRPr="00B976E0">
        <w:rPr>
          <w:u w:val="single" w:color="000000" w:themeColor="text1"/>
        </w:rPr>
        <w:t>Compartición de datos:</w:t>
      </w:r>
    </w:p>
    <w:p w14:paraId="34BA2CAF" w14:textId="292D1CDE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los permisos: los usuarios solo pueden acceder a los datos y realizar las operaciones que les estén permitidas</w:t>
      </w:r>
      <w:r w:rsidR="00786A9E">
        <w:t>.</w:t>
      </w:r>
    </w:p>
    <w:p w14:paraId="76532FCB" w14:textId="24837869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la concurrencia: cuando varios usuarios intenten operar sobre un mismo dato, el sistema debe bloquearlo hasta que el primer usuario termine</w:t>
      </w:r>
      <w:r w:rsidR="00860531">
        <w:t xml:space="preserve"> (</w:t>
      </w:r>
      <w:proofErr w:type="spellStart"/>
      <w:r w:rsidR="00860531">
        <w:t>Ej</w:t>
      </w:r>
      <w:proofErr w:type="spellEnd"/>
      <w:r w:rsidR="00860531">
        <w:t>: el programa se pone en modo lectura)</w:t>
      </w:r>
      <w:r w:rsidR="00786A9E">
        <w:t>.</w:t>
      </w:r>
    </w:p>
    <w:p w14:paraId="224D01B5" w14:textId="77777777" w:rsidR="00860531" w:rsidRPr="00860531" w:rsidRDefault="00860531" w:rsidP="00BD5EE9">
      <w:pPr>
        <w:jc w:val="both"/>
      </w:pPr>
    </w:p>
    <w:p w14:paraId="31FBCECC" w14:textId="7F4735B3" w:rsidR="00860531" w:rsidRPr="00267D85" w:rsidRDefault="00860531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67D85">
        <w:rPr>
          <w:sz w:val="28"/>
          <w:szCs w:val="28"/>
          <w:u w:val="single" w:color="FF0000"/>
        </w:rPr>
        <w:t>Tipos de relaciones</w:t>
      </w:r>
    </w:p>
    <w:p w14:paraId="69E406AA" w14:textId="30F51453" w:rsidR="00860531" w:rsidRDefault="00860531" w:rsidP="00BD5EE9">
      <w:pPr>
        <w:jc w:val="both"/>
      </w:pPr>
      <w:r>
        <w:t>Según el número de tablas</w:t>
      </w:r>
    </w:p>
    <w:p w14:paraId="4FECDB30" w14:textId="56A8CB13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Unarias o reflexivas:</w:t>
      </w:r>
      <w:r>
        <w:t xml:space="preserve"> Relación de una tabla consigo misma. Usualmente se realizan agregando un campo a dicha tabla (</w:t>
      </w:r>
      <w:proofErr w:type="spellStart"/>
      <w:r>
        <w:t>Ej</w:t>
      </w:r>
      <w:proofErr w:type="spellEnd"/>
      <w:r>
        <w:t>: en la tabla alumnos se añade un campo con el id del delegado)</w:t>
      </w:r>
      <w:r w:rsidR="00786A9E">
        <w:t>.</w:t>
      </w:r>
    </w:p>
    <w:p w14:paraId="60084A60" w14:textId="57AB0341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Binarias:</w:t>
      </w:r>
      <w:r>
        <w:t xml:space="preserve"> Relación entre dos tablas</w:t>
      </w:r>
      <w:r w:rsidR="00786A9E">
        <w:t>.</w:t>
      </w:r>
    </w:p>
    <w:p w14:paraId="7B017489" w14:textId="74209085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Ternarias:</w:t>
      </w:r>
      <w:r>
        <w:t xml:space="preserve"> Relación entre tres tablas</w:t>
      </w:r>
      <w:r w:rsidR="00786A9E">
        <w:t>.</w:t>
      </w:r>
    </w:p>
    <w:p w14:paraId="205527AB" w14:textId="0954C5C6" w:rsidR="00355208" w:rsidRDefault="00355208" w:rsidP="00BD5EE9">
      <w:pPr>
        <w:jc w:val="both"/>
      </w:pPr>
      <w:r>
        <w:t>Según la cantidad de registros</w:t>
      </w:r>
    </w:p>
    <w:p w14:paraId="1433EEE9" w14:textId="1377E486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uno (1:1):</w:t>
      </w:r>
      <w:r>
        <w:t xml:space="preserve"> un registro solo se puede relacionar con un único registro de la otra tabla, y viceversa</w:t>
      </w:r>
    </w:p>
    <w:p w14:paraId="7986A884" w14:textId="3BD94915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muchos (1:M):</w:t>
      </w:r>
      <w:r>
        <w:t xml:space="preserve"> un registro de la tabla A se puede relacionar con muchos de la tabla B, pero un registro de la tabla B solo se puede relacionar con un registro de la A</w:t>
      </w:r>
    </w:p>
    <w:p w14:paraId="41C1AD9B" w14:textId="22B3EF93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Muchos a muchos (M:M)</w:t>
      </w:r>
      <w:r w:rsidR="00743878">
        <w:t>:</w:t>
      </w:r>
      <w:r w:rsidRPr="00743878">
        <w:t xml:space="preserve"> </w:t>
      </w:r>
      <w:r>
        <w:t>un registro de una tabla A se puede relacionar con varios registros de la tabla B y viceversa</w:t>
      </w:r>
    </w:p>
    <w:p w14:paraId="6BFA9CC9" w14:textId="085DC8AE" w:rsidR="00743878" w:rsidRDefault="00743878" w:rsidP="00BD5EE9">
      <w:pPr>
        <w:jc w:val="both"/>
      </w:pPr>
      <w:r>
        <w:br w:type="page"/>
      </w:r>
    </w:p>
    <w:p w14:paraId="10E85FDB" w14:textId="326653BF" w:rsidR="00743878" w:rsidRPr="00867DAA" w:rsidRDefault="00743878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867DAA">
        <w:rPr>
          <w:sz w:val="28"/>
          <w:szCs w:val="28"/>
          <w:u w:val="single" w:color="FF0000"/>
        </w:rPr>
        <w:lastRenderedPageBreak/>
        <w:t>SGBD. Características, componentes y tipos.</w:t>
      </w:r>
    </w:p>
    <w:p w14:paraId="1AA790DE" w14:textId="705CBD28" w:rsidR="00743878" w:rsidRDefault="00BD5EE9" w:rsidP="00BD5EE9">
      <w:pPr>
        <w:jc w:val="both"/>
      </w:pPr>
      <w:r w:rsidRPr="00867DAA">
        <w:rPr>
          <w:b/>
          <w:bCs/>
        </w:rPr>
        <w:t>Un Sistema Gestor de Base de Datos</w:t>
      </w:r>
      <w:r>
        <w:t xml:space="preserve"> es un programa que permiten gestionar la base de datos. Sus objetivos principales son:</w:t>
      </w:r>
    </w:p>
    <w:p w14:paraId="30D19155" w14:textId="2DFF0FBF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Separar la estructura lógica y física de los datos, así como los datos y aplicaciones. De esta forma se ocultan los detalles de organización y almacenamiento a los usuarios finales aun permitiéndoles una recuperación eficiente.</w:t>
      </w:r>
    </w:p>
    <w:p w14:paraId="66F53E77" w14:textId="026D0CF5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Proporcionar a los usuarios los datos según sus necesidades, a través de privilegios.</w:t>
      </w:r>
    </w:p>
    <w:p w14:paraId="2C96CF3F" w14:textId="72753802" w:rsidR="00BD5EE9" w:rsidRDefault="00BD5EE9" w:rsidP="00BD5EE9">
      <w:pPr>
        <w:jc w:val="both"/>
      </w:pPr>
      <w:r>
        <w:t>Un SGBD debe cumplir los siguientes requisitos</w:t>
      </w:r>
    </w:p>
    <w:p w14:paraId="15F287EF" w14:textId="65EBB421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Facilitar el acceso a los datos: </w:t>
      </w:r>
      <w:r>
        <w:t>los usuarios deben poder consultar o manipular los datos de manera sencilla.</w:t>
      </w:r>
    </w:p>
    <w:p w14:paraId="1E6A35AD" w14:textId="0581E2DA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Controlar la consistencia y la integridad de los datos:</w:t>
      </w:r>
      <w:r w:rsidRPr="00097DA3">
        <w:t xml:space="preserve"> </w:t>
      </w:r>
      <w:r>
        <w:t>ofrecer al diseñador de la base de datos la posibilidad de aplicar cuantas restricciones sean necesarias y hacer que estas se cumplan. Así como garantizar la integridad de los datos.</w:t>
      </w:r>
    </w:p>
    <w:p w14:paraId="62E885EE" w14:textId="06C5DEB3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Controlar la </w:t>
      </w:r>
      <w:r w:rsidR="00867DAA" w:rsidRPr="00867DAA">
        <w:rPr>
          <w:u w:val="single"/>
        </w:rPr>
        <w:t>seguridad</w:t>
      </w:r>
      <w:r w:rsidRPr="00867DAA">
        <w:rPr>
          <w:u w:val="single"/>
        </w:rPr>
        <w:t xml:space="preserve"> de base de datos:</w:t>
      </w:r>
      <w:r w:rsidR="00097DA3" w:rsidRPr="00097DA3">
        <w:t xml:space="preserve"> </w:t>
      </w:r>
      <w:r w:rsidR="00097DA3">
        <w:rPr>
          <w:u w:val="single"/>
        </w:rPr>
        <w:t>o</w:t>
      </w:r>
      <w:r>
        <w:t>frecer copias de seguridad, mecanismos de recuperación</w:t>
      </w:r>
      <w:r w:rsidR="00867DAA">
        <w:t xml:space="preserve"> y gestión de usuarios con sus respectivos permisos de acceso y actuación.</w:t>
      </w:r>
    </w:p>
    <w:p w14:paraId="081C864C" w14:textId="576EEA15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Controlar la concurrencia:</w:t>
      </w:r>
      <w:r w:rsidRPr="00097DA3">
        <w:t xml:space="preserve"> </w:t>
      </w:r>
      <w:r>
        <w:t xml:space="preserve">gestionar el acceso simultáneo a datos u operaciones simultáneas para que un usuario nunca quede </w:t>
      </w:r>
      <w:r w:rsidR="00B22E86">
        <w:t>desatendido</w:t>
      </w:r>
    </w:p>
    <w:p w14:paraId="3DD05131" w14:textId="5951AB81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Facilitar la administración de la base de datos y del propio SGBD:</w:t>
      </w:r>
      <w:r>
        <w:t xml:space="preserve"> facilitar el cambio de diseño de la base de datos, así como el propio funcionamiento del SGBD</w:t>
      </w:r>
    </w:p>
    <w:p w14:paraId="2D2D4F5A" w14:textId="77777777" w:rsidR="00867DAA" w:rsidRPr="00867DAA" w:rsidRDefault="00867DAA" w:rsidP="00867DAA"/>
    <w:p w14:paraId="1482372F" w14:textId="5F1476FC" w:rsidR="00867DAA" w:rsidRPr="00867DAA" w:rsidRDefault="00867DAA" w:rsidP="00867DAA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867DAA">
        <w:rPr>
          <w:b/>
          <w:bCs/>
          <w:sz w:val="24"/>
          <w:szCs w:val="24"/>
          <w:u w:val="single"/>
        </w:rPr>
        <w:t>Niveles de un SGBD</w:t>
      </w:r>
    </w:p>
    <w:p w14:paraId="030A6BD8" w14:textId="191DD5A1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Nivel interno o físicos: </w:t>
      </w:r>
      <w:r>
        <w:t>relacionado con el almacenamiento físico de los datos en el disco.</w:t>
      </w:r>
    </w:p>
    <w:p w14:paraId="7E7B1C8C" w14:textId="566279EF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conceptual o lógico:</w:t>
      </w:r>
      <w:r>
        <w:t xml:space="preserve"> se lleva a cabo el diseño global de la base de datos. Se establece quien la controla, relaciones entre ellas, reglas de integridad, autorización, permisos, restricciones, etc.…</w:t>
      </w:r>
    </w:p>
    <w:p w14:paraId="3AC1BBCB" w14:textId="77D2C8CA" w:rsidR="00867DAA" w:rsidRP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externo o nivel de usuario:</w:t>
      </w:r>
      <w:r>
        <w:t xml:space="preserve"> relacionado directamente con el usuario. Existen tantos niveles externos como visiones diferentes de la base de datos de cara al usuario</w:t>
      </w:r>
    </w:p>
    <w:p w14:paraId="35B5E4EC" w14:textId="52E5093A" w:rsidR="00D040AC" w:rsidRDefault="00D040AC" w:rsidP="00BD5EE9">
      <w:pPr>
        <w:jc w:val="both"/>
      </w:pPr>
    </w:p>
    <w:p w14:paraId="379FC6C5" w14:textId="07993F19" w:rsidR="00D040AC" w:rsidRDefault="00D040AC" w:rsidP="00BD5EE9">
      <w:pPr>
        <w:jc w:val="both"/>
      </w:pPr>
    </w:p>
    <w:p w14:paraId="1D165928" w14:textId="398BF436" w:rsidR="00D040AC" w:rsidRPr="006E7DD2" w:rsidRDefault="00D040AC" w:rsidP="00BD5EE9">
      <w:pPr>
        <w:jc w:val="both"/>
      </w:pPr>
      <w:r>
        <w:t>Tabla → Una tabla es un contenedor de datos con características similares. Las tablas pueden estar relacionadas entre sí</w:t>
      </w:r>
    </w:p>
    <w:p w14:paraId="49C6EC43" w14:textId="77777777" w:rsidR="00BD5EE9" w:rsidRPr="006E7DD2" w:rsidRDefault="00BD5EE9">
      <w:pPr>
        <w:jc w:val="both"/>
      </w:pPr>
    </w:p>
    <w:sectPr w:rsidR="00BD5EE9" w:rsidRPr="006E7DD2" w:rsidSect="006E7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A77"/>
      </v:shape>
    </w:pict>
  </w:numPicBullet>
  <w:abstractNum w:abstractNumId="0" w15:restartNumberingAfterBreak="0">
    <w:nsid w:val="136249BB"/>
    <w:multiLevelType w:val="hybridMultilevel"/>
    <w:tmpl w:val="24CA9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EEEE8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837B9"/>
    <w:multiLevelType w:val="multilevel"/>
    <w:tmpl w:val="5E4A9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D"/>
    <w:rsid w:val="0009761D"/>
    <w:rsid w:val="00097DA3"/>
    <w:rsid w:val="00164043"/>
    <w:rsid w:val="00267D85"/>
    <w:rsid w:val="00355208"/>
    <w:rsid w:val="003E15CD"/>
    <w:rsid w:val="00474146"/>
    <w:rsid w:val="00555552"/>
    <w:rsid w:val="006E7DD2"/>
    <w:rsid w:val="00743878"/>
    <w:rsid w:val="00786A9E"/>
    <w:rsid w:val="00860531"/>
    <w:rsid w:val="00867DAA"/>
    <w:rsid w:val="009C252B"/>
    <w:rsid w:val="00A476AD"/>
    <w:rsid w:val="00A84FEB"/>
    <w:rsid w:val="00B22E86"/>
    <w:rsid w:val="00B976E0"/>
    <w:rsid w:val="00BD5EE9"/>
    <w:rsid w:val="00D040A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F2E"/>
  <w15:chartTrackingRefBased/>
  <w15:docId w15:val="{6A4E07AC-DD79-4E2D-B33D-0B0482BC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10</cp:revision>
  <dcterms:created xsi:type="dcterms:W3CDTF">2021-09-09T18:03:00Z</dcterms:created>
  <dcterms:modified xsi:type="dcterms:W3CDTF">2021-09-12T17:43:00Z</dcterms:modified>
</cp:coreProperties>
</file>