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0570" w14:textId="23F17057" w:rsidR="0077407A" w:rsidRDefault="00426895" w:rsidP="00551FB6">
      <w:pPr>
        <w:jc w:val="center"/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26895"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BD: </w:t>
      </w:r>
      <w:proofErr w:type="spellStart"/>
      <w:r w:rsidRPr="00426895"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426895"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3</w:t>
      </w:r>
    </w:p>
    <w:p w14:paraId="006F8151" w14:textId="229E4581" w:rsidR="00426895" w:rsidRPr="00DA1F18" w:rsidRDefault="00426895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A1F18">
        <w:rPr>
          <w:sz w:val="28"/>
          <w:szCs w:val="28"/>
          <w:u w:val="single" w:color="FF0000"/>
        </w:rPr>
        <w:t>Introducción</w:t>
      </w:r>
    </w:p>
    <w:p w14:paraId="2CDD3690" w14:textId="02E01458" w:rsidR="00426895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 xml:space="preserve">Una vez hallado el esquema conceptual es necesario transformarlo a un esquema relaciones. Para ello hay que pasar las entidades, atributos y relaciones a tablas, columnas, claves primarias, </w:t>
      </w:r>
      <w:r w:rsidR="00DA1F18" w:rsidRPr="00DA1F18">
        <w:rPr>
          <w:sz w:val="24"/>
          <w:szCs w:val="24"/>
        </w:rPr>
        <w:t>etc.</w:t>
      </w:r>
      <w:r w:rsidRPr="00DA1F18">
        <w:rPr>
          <w:sz w:val="24"/>
          <w:szCs w:val="24"/>
        </w:rPr>
        <w:t>…</w:t>
      </w:r>
    </w:p>
    <w:p w14:paraId="38BE7D8A" w14:textId="77777777" w:rsidR="00DA1F18" w:rsidRPr="00DA1F18" w:rsidRDefault="00DA1F18" w:rsidP="00551FB6">
      <w:pPr>
        <w:jc w:val="both"/>
        <w:rPr>
          <w:sz w:val="24"/>
          <w:szCs w:val="24"/>
        </w:rPr>
      </w:pPr>
    </w:p>
    <w:p w14:paraId="4890F487" w14:textId="3CF38AEE" w:rsidR="00426895" w:rsidRPr="00DA1F18" w:rsidRDefault="00426895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A1F18">
        <w:rPr>
          <w:sz w:val="28"/>
          <w:szCs w:val="28"/>
          <w:u w:val="single" w:color="FF0000"/>
        </w:rPr>
        <w:t>Modelo relacional</w:t>
      </w:r>
    </w:p>
    <w:p w14:paraId="66259A62" w14:textId="40E20C05" w:rsidR="00426895" w:rsidRPr="00DA1F18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El modelo relacional se basa en una estructura de datos de dos dimensiones:</w:t>
      </w:r>
    </w:p>
    <w:p w14:paraId="3AF40338" w14:textId="472ED6D9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Relaciones: la estructura que almacena los datos (tablas). Compuesta de atributos</w:t>
      </w:r>
    </w:p>
    <w:p w14:paraId="6AF52C7B" w14:textId="6E50F294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Tuplas: son las ocurrencias de la relación, es decir, el contenido de la tabla (cada una de sus filas)</w:t>
      </w:r>
    </w:p>
    <w:p w14:paraId="32770BC1" w14:textId="48B8A18C" w:rsidR="00426895" w:rsidRPr="00DA1F18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Una relación tiene las siguientes características</w:t>
      </w:r>
    </w:p>
    <w:p w14:paraId="6E1A5FA2" w14:textId="370A914E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No admite tuplas duplicadas</w:t>
      </w:r>
    </w:p>
    <w:p w14:paraId="2B75354E" w14:textId="3AB9338A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Las tuplas y atributos no guardan un orden</w:t>
      </w:r>
    </w:p>
    <w:p w14:paraId="6DFAFE09" w14:textId="51DA8DDD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No se admiten atributos con multivalor</w:t>
      </w:r>
    </w:p>
    <w:p w14:paraId="488133D2" w14:textId="15B63D8C" w:rsidR="00426895" w:rsidRPr="00DA1F18" w:rsidRDefault="00426895" w:rsidP="00551FB6">
      <w:pPr>
        <w:jc w:val="both"/>
        <w:rPr>
          <w:b/>
          <w:bCs/>
          <w:sz w:val="24"/>
          <w:szCs w:val="24"/>
          <w:u w:val="single"/>
        </w:rPr>
      </w:pPr>
      <w:r w:rsidRPr="00DA1F18">
        <w:rPr>
          <w:b/>
          <w:bCs/>
          <w:sz w:val="24"/>
          <w:szCs w:val="24"/>
          <w:u w:val="single"/>
        </w:rPr>
        <w:t>Representación de una relación</w:t>
      </w:r>
    </w:p>
    <w:p w14:paraId="0B63D83D" w14:textId="0BE7BFC1" w:rsidR="00426895" w:rsidRPr="00DA1F18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Para representar gráficamente una relación hay que hacer una tabla donde las columnas son los atributos y cada fila es una tupla que contiene valores para cada atributo.</w:t>
      </w:r>
    </w:p>
    <w:p w14:paraId="54B414DF" w14:textId="5CA27888" w:rsidR="00426895" w:rsidRPr="00DA1F18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Para representarlo de manera matemática</w:t>
      </w:r>
      <w:r w:rsidR="00995B7E" w:rsidRPr="00DA1F18">
        <w:rPr>
          <w:sz w:val="24"/>
          <w:szCs w:val="24"/>
        </w:rPr>
        <w:t xml:space="preserve"> se escribe el nombre de la relación y sus atributos entre paréntesis.</w:t>
      </w:r>
    </w:p>
    <w:p w14:paraId="52018426" w14:textId="51814B94" w:rsidR="00995B7E" w:rsidRPr="00DA1F18" w:rsidRDefault="00995B7E" w:rsidP="00551FB6">
      <w:pPr>
        <w:jc w:val="both"/>
        <w:rPr>
          <w:b/>
          <w:bCs/>
          <w:sz w:val="24"/>
          <w:szCs w:val="24"/>
          <w:u w:val="single"/>
        </w:rPr>
      </w:pPr>
      <w:r w:rsidRPr="00DA1F18">
        <w:rPr>
          <w:b/>
          <w:bCs/>
          <w:sz w:val="24"/>
          <w:szCs w:val="24"/>
          <w:u w:val="single"/>
        </w:rPr>
        <w:t>Atributos y dominios</w:t>
      </w:r>
    </w:p>
    <w:p w14:paraId="683D603A" w14:textId="52BC3A25" w:rsidR="00995B7E" w:rsidRPr="00DA1F18" w:rsidRDefault="00995B7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Un atributo es una propiedad de una relación la cual se puede almacenar.</w:t>
      </w:r>
    </w:p>
    <w:p w14:paraId="6069FE61" w14:textId="4C3F3F1C" w:rsidR="00995B7E" w:rsidRPr="00DA1F18" w:rsidRDefault="00995B7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Dominio: conjunto finito de valores que puede tener un atributo.</w:t>
      </w:r>
    </w:p>
    <w:p w14:paraId="3250F62B" w14:textId="2F13DA56" w:rsidR="00995B7E" w:rsidRPr="00DA1F18" w:rsidRDefault="00995B7E" w:rsidP="00551FB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Dominios generales: un rango de valores.</w:t>
      </w:r>
    </w:p>
    <w:p w14:paraId="250DA630" w14:textId="54F981FD" w:rsidR="00995B7E" w:rsidRPr="00DA1F18" w:rsidRDefault="00995B7E" w:rsidP="00551FB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Dominios restringidos: un conjunto de valores.</w:t>
      </w:r>
    </w:p>
    <w:p w14:paraId="1A9D0EDD" w14:textId="15C70059" w:rsidR="00995B7E" w:rsidRPr="00DA1F18" w:rsidRDefault="00995B7E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Todo dominio puede admitir un valor “NULL”</w:t>
      </w:r>
      <w:r w:rsidR="008D3AB3">
        <w:rPr>
          <w:sz w:val="24"/>
          <w:szCs w:val="24"/>
        </w:rPr>
        <w:t>.</w:t>
      </w:r>
    </w:p>
    <w:p w14:paraId="1F3ABD33" w14:textId="6B2F28AE" w:rsidR="00DA1F18" w:rsidRPr="00DA1F18" w:rsidRDefault="00DA1F18" w:rsidP="00551FB6">
      <w:pPr>
        <w:jc w:val="both"/>
        <w:rPr>
          <w:b/>
          <w:bCs/>
          <w:sz w:val="24"/>
          <w:szCs w:val="24"/>
          <w:u w:val="single"/>
        </w:rPr>
      </w:pPr>
      <w:r w:rsidRPr="00DA1F18">
        <w:rPr>
          <w:b/>
          <w:bCs/>
          <w:sz w:val="24"/>
          <w:szCs w:val="24"/>
          <w:u w:val="single"/>
        </w:rPr>
        <w:t>Grado y cardinalidad</w:t>
      </w:r>
    </w:p>
    <w:p w14:paraId="0B389619" w14:textId="668EF7D8" w:rsidR="00DA1F18" w:rsidRPr="00DA1F18" w:rsidRDefault="00DA1F18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Grado: cantidad de atributos que tiene una relación</w:t>
      </w:r>
      <w:r w:rsidR="008D3AB3">
        <w:rPr>
          <w:sz w:val="24"/>
          <w:szCs w:val="24"/>
        </w:rPr>
        <w:t>.</w:t>
      </w:r>
    </w:p>
    <w:p w14:paraId="2B7BD91A" w14:textId="28ABEC24" w:rsidR="00DA1F18" w:rsidRDefault="00DA1F18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Cardinalidad: número de tuplas de una relación</w:t>
      </w:r>
      <w:r w:rsidR="008D3AB3">
        <w:rPr>
          <w:sz w:val="24"/>
          <w:szCs w:val="24"/>
        </w:rPr>
        <w:t>.</w:t>
      </w:r>
    </w:p>
    <w:p w14:paraId="69AE5DC8" w14:textId="6150B738" w:rsidR="00DA1F18" w:rsidRPr="00DA1F18" w:rsidRDefault="00DA1F18" w:rsidP="00551FB6">
      <w:pPr>
        <w:jc w:val="both"/>
      </w:pPr>
      <w:r>
        <w:br w:type="page"/>
      </w:r>
    </w:p>
    <w:p w14:paraId="701151BB" w14:textId="1834682F" w:rsidR="00426895" w:rsidRDefault="00426895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A1F18">
        <w:rPr>
          <w:sz w:val="28"/>
          <w:szCs w:val="28"/>
          <w:u w:val="single" w:color="FF0000"/>
        </w:rPr>
        <w:lastRenderedPageBreak/>
        <w:t>Las claves</w:t>
      </w:r>
    </w:p>
    <w:p w14:paraId="2D8D80C8" w14:textId="3FD9FC2C" w:rsidR="00DA1F18" w:rsidRPr="00AA213B" w:rsidRDefault="00DA1F18" w:rsidP="00551FB6">
      <w:pPr>
        <w:jc w:val="both"/>
        <w:rPr>
          <w:sz w:val="24"/>
          <w:szCs w:val="24"/>
          <w:u w:color="FF0000"/>
        </w:rPr>
      </w:pPr>
      <w:r w:rsidRPr="00AA213B">
        <w:rPr>
          <w:sz w:val="24"/>
          <w:szCs w:val="24"/>
          <w:u w:color="FF0000"/>
        </w:rPr>
        <w:t>Una clave candidata son aquellos atributos que permiten identificar a una tupla. De todas ellas hay que elegir una clave principal, la cual siempre tendrá un valor. El resto serán claves alternativas (claves débiles)</w:t>
      </w:r>
      <w:r w:rsidR="008D3AB3" w:rsidRPr="00AA213B">
        <w:rPr>
          <w:sz w:val="24"/>
          <w:szCs w:val="24"/>
          <w:u w:color="FF0000"/>
        </w:rPr>
        <w:t>.</w:t>
      </w:r>
    </w:p>
    <w:p w14:paraId="3776AC76" w14:textId="456CB2DD" w:rsidR="008D3AB3" w:rsidRPr="00AA213B" w:rsidRDefault="008D3AB3" w:rsidP="00551FB6">
      <w:pPr>
        <w:jc w:val="both"/>
        <w:rPr>
          <w:sz w:val="24"/>
          <w:szCs w:val="24"/>
          <w:u w:color="FF0000"/>
        </w:rPr>
      </w:pPr>
      <w:r w:rsidRPr="00AA213B">
        <w:rPr>
          <w:sz w:val="24"/>
          <w:szCs w:val="24"/>
          <w:u w:color="FF0000"/>
        </w:rPr>
        <w:t>Una clave ajena es un atributo de una relación que hace referencia a un atributo de otra relación.</w:t>
      </w:r>
    </w:p>
    <w:p w14:paraId="761695D5" w14:textId="77777777" w:rsidR="00206E57" w:rsidRPr="00DA1F18" w:rsidRDefault="00206E57" w:rsidP="00551FB6">
      <w:pPr>
        <w:jc w:val="both"/>
      </w:pPr>
    </w:p>
    <w:p w14:paraId="21717223" w14:textId="3504F632" w:rsidR="00DA1F18" w:rsidRDefault="00206E57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t>Esquema de la base de datos</w:t>
      </w:r>
    </w:p>
    <w:p w14:paraId="1A65B3AF" w14:textId="0DD9B320" w:rsidR="00206E57" w:rsidRPr="00AA213B" w:rsidRDefault="00206E57" w:rsidP="00551FB6">
      <w:p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El esquema de una base de datos es el conjunto de relaciones y se compone de:</w:t>
      </w:r>
    </w:p>
    <w:p w14:paraId="73B98CB1" w14:textId="799FCC02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El nombre de las relaciones.</w:t>
      </w:r>
    </w:p>
    <w:p w14:paraId="6F510849" w14:textId="3DCCECA8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El nombre de los atributos de cada relación.</w:t>
      </w:r>
    </w:p>
    <w:p w14:paraId="3420F873" w14:textId="1999D6AA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El dominio de cada atributo.</w:t>
      </w:r>
    </w:p>
    <w:p w14:paraId="29E04E61" w14:textId="3DE065A1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La clave primaria de cada relación.</w:t>
      </w:r>
    </w:p>
    <w:p w14:paraId="64A7A4F5" w14:textId="026266E9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Las claves ajenas de cada relación (si existen).</w:t>
      </w:r>
    </w:p>
    <w:p w14:paraId="1412A7A1" w14:textId="079F444A" w:rsidR="00206E57" w:rsidRDefault="00206E57" w:rsidP="00551FB6">
      <w:pPr>
        <w:jc w:val="both"/>
      </w:pPr>
    </w:p>
    <w:p w14:paraId="040B91D9" w14:textId="12451551" w:rsidR="00206E57" w:rsidRPr="00D134F7" w:rsidRDefault="00206E57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134F7">
        <w:rPr>
          <w:sz w:val="28"/>
          <w:szCs w:val="28"/>
          <w:u w:val="single" w:color="FF0000"/>
        </w:rPr>
        <w:t>Restricciones del modelo</w:t>
      </w:r>
    </w:p>
    <w:p w14:paraId="7F4F89E1" w14:textId="051646B2" w:rsidR="00F214AE" w:rsidRPr="00AA213B" w:rsidRDefault="00F214AE" w:rsidP="00551FB6">
      <w:p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Los datos almacenados en una base de datos deben cumplir una serie de restricciones. Existen dos tipos de relaciones:</w:t>
      </w:r>
    </w:p>
    <w:p w14:paraId="42A2CF90" w14:textId="413423BE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Restricciones implícitas: Por ejemplo. La clave primaria no se puede repetir.</w:t>
      </w:r>
    </w:p>
    <w:p w14:paraId="7F02B5A5" w14:textId="402EBA7C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Restricciones explícitas: Impuestas por el usuario.</w:t>
      </w:r>
    </w:p>
    <w:p w14:paraId="5BB4F9D7" w14:textId="363F82C9" w:rsidR="00F214AE" w:rsidRPr="00AA213B" w:rsidRDefault="00F214AE" w:rsidP="00551FB6">
      <w:p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Existes varias formas de representar las restricciones:</w:t>
      </w:r>
    </w:p>
    <w:p w14:paraId="3D892B97" w14:textId="5B39530E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 xml:space="preserve">Clave primaria: subrayando y poniendo </w:t>
      </w:r>
      <w:proofErr w:type="gramStart"/>
      <w:r w:rsidRPr="00AA213B">
        <w:rPr>
          <w:sz w:val="24"/>
          <w:szCs w:val="24"/>
        </w:rPr>
        <w:t>CP(</w:t>
      </w:r>
      <w:proofErr w:type="gramEnd"/>
      <w:r w:rsidRPr="00AA213B">
        <w:rPr>
          <w:sz w:val="24"/>
          <w:szCs w:val="24"/>
        </w:rPr>
        <w:t>) al final.</w:t>
      </w:r>
    </w:p>
    <w:p w14:paraId="1768B813" w14:textId="65BC10A1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 xml:space="preserve">Clave alternativa: poniendo </w:t>
      </w:r>
      <w:proofErr w:type="spellStart"/>
      <w:proofErr w:type="gramStart"/>
      <w:r w:rsidRPr="00AA213B">
        <w:rPr>
          <w:sz w:val="24"/>
          <w:szCs w:val="24"/>
        </w:rPr>
        <w:t>CAlt</w:t>
      </w:r>
      <w:proofErr w:type="spellEnd"/>
      <w:r w:rsidRPr="00AA213B">
        <w:rPr>
          <w:sz w:val="24"/>
          <w:szCs w:val="24"/>
        </w:rPr>
        <w:t>(</w:t>
      </w:r>
      <w:proofErr w:type="gramEnd"/>
      <w:r w:rsidRPr="00AA213B">
        <w:rPr>
          <w:sz w:val="24"/>
          <w:szCs w:val="24"/>
        </w:rPr>
        <w:t>) al final.</w:t>
      </w:r>
    </w:p>
    <w:p w14:paraId="2FFC375E" w14:textId="7320D403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 xml:space="preserve">Clave ajena: poniendo </w:t>
      </w:r>
      <w:proofErr w:type="spellStart"/>
      <w:proofErr w:type="gramStart"/>
      <w:r w:rsidRPr="00AA213B">
        <w:rPr>
          <w:sz w:val="24"/>
          <w:szCs w:val="24"/>
        </w:rPr>
        <w:t>CAj</w:t>
      </w:r>
      <w:proofErr w:type="spellEnd"/>
      <w:r w:rsidRPr="00AA213B">
        <w:rPr>
          <w:sz w:val="24"/>
          <w:szCs w:val="24"/>
        </w:rPr>
        <w:t>(</w:t>
      </w:r>
      <w:proofErr w:type="gramEnd"/>
      <w:r w:rsidRPr="00AA213B">
        <w:rPr>
          <w:sz w:val="24"/>
          <w:szCs w:val="24"/>
        </w:rPr>
        <w:t>) al final.</w:t>
      </w:r>
    </w:p>
    <w:p w14:paraId="4D727B43" w14:textId="77777777" w:rsidR="00F214AE" w:rsidRPr="00AA213B" w:rsidRDefault="00F214AE" w:rsidP="00551FB6">
      <w:pPr>
        <w:jc w:val="both"/>
        <w:rPr>
          <w:sz w:val="24"/>
          <w:szCs w:val="24"/>
        </w:rPr>
      </w:pPr>
    </w:p>
    <w:p w14:paraId="22BA0987" w14:textId="6D01AE69" w:rsidR="00F214AE" w:rsidRPr="00AA213B" w:rsidRDefault="00F214AE" w:rsidP="00551FB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Todas las claves ajenas deben contener un valor que exista en la relación referenciada (o el valor NUL</w:t>
      </w:r>
      <w:r w:rsidR="00D134F7" w:rsidRPr="00AA213B">
        <w:rPr>
          <w:sz w:val="24"/>
          <w:szCs w:val="24"/>
        </w:rPr>
        <w:t>L</w:t>
      </w:r>
      <w:r w:rsidRPr="00AA213B">
        <w:rPr>
          <w:sz w:val="24"/>
          <w:szCs w:val="24"/>
        </w:rPr>
        <w:t>)</w:t>
      </w:r>
    </w:p>
    <w:p w14:paraId="748CD2F3" w14:textId="56F32D5E" w:rsidR="00D134F7" w:rsidRDefault="00D134F7" w:rsidP="00551FB6">
      <w:pPr>
        <w:jc w:val="both"/>
      </w:pPr>
    </w:p>
    <w:p w14:paraId="4A20623D" w14:textId="6E045FD3" w:rsidR="00D134F7" w:rsidRDefault="00D134F7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134F7">
        <w:rPr>
          <w:sz w:val="28"/>
          <w:szCs w:val="28"/>
          <w:u w:val="single" w:color="FF0000"/>
        </w:rPr>
        <w:t>La integridad referencial</w:t>
      </w:r>
    </w:p>
    <w:p w14:paraId="38DD1531" w14:textId="4FDC761A" w:rsidR="00D134F7" w:rsidRPr="00551FB6" w:rsidRDefault="00D134F7" w:rsidP="00551FB6">
      <w:pPr>
        <w:jc w:val="both"/>
        <w:rPr>
          <w:sz w:val="24"/>
          <w:szCs w:val="24"/>
          <w:u w:color="FF0000"/>
        </w:rPr>
      </w:pPr>
      <w:r w:rsidRPr="00551FB6">
        <w:rPr>
          <w:sz w:val="24"/>
          <w:szCs w:val="24"/>
          <w:u w:color="FF0000"/>
        </w:rPr>
        <w:t>Las reglas de integridad sirven para comprobar que las referencias entre relaciones siempre son válidas.</w:t>
      </w:r>
    </w:p>
    <w:p w14:paraId="57AB97AA" w14:textId="3C637B86" w:rsidR="00D134F7" w:rsidRPr="00551FB6" w:rsidRDefault="00D134F7" w:rsidP="00551FB6">
      <w:pPr>
        <w:jc w:val="both"/>
        <w:rPr>
          <w:sz w:val="24"/>
          <w:szCs w:val="24"/>
          <w:u w:color="FF0000"/>
        </w:rPr>
      </w:pPr>
      <w:r w:rsidRPr="00551FB6">
        <w:rPr>
          <w:sz w:val="24"/>
          <w:szCs w:val="24"/>
          <w:u w:color="FF0000"/>
        </w:rPr>
        <w:t>Si se quiere borrar o modificar un valor el cual está referenciado en otra tabla existen cuatro posibilidades:</w:t>
      </w:r>
    </w:p>
    <w:p w14:paraId="7CA3161F" w14:textId="513B9B87" w:rsidR="00D134F7" w:rsidRPr="00551FB6" w:rsidRDefault="00D134F7" w:rsidP="00551FB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51FB6">
        <w:rPr>
          <w:sz w:val="24"/>
          <w:szCs w:val="24"/>
        </w:rPr>
        <w:t xml:space="preserve">Borrado/Modificación en casada (CASCADE): </w:t>
      </w:r>
      <w:r w:rsidR="00C1666D" w:rsidRPr="00551FB6">
        <w:rPr>
          <w:sz w:val="24"/>
          <w:szCs w:val="24"/>
        </w:rPr>
        <w:t>Se borran (o modifican) las tuplas que contienen la clave ajena modificada.</w:t>
      </w:r>
    </w:p>
    <w:p w14:paraId="76CA793C" w14:textId="3FEC35FF" w:rsidR="00C1666D" w:rsidRPr="00551FB6" w:rsidRDefault="00C1666D" w:rsidP="00551FB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51FB6">
        <w:rPr>
          <w:sz w:val="24"/>
          <w:szCs w:val="24"/>
        </w:rPr>
        <w:t>Borrado/Modificación restringido (RESTRICT): No se permite la acción. Da error.</w:t>
      </w:r>
    </w:p>
    <w:p w14:paraId="63E05392" w14:textId="2C32430C" w:rsidR="00C1666D" w:rsidRPr="00551FB6" w:rsidRDefault="00C1666D" w:rsidP="00551FB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51FB6">
        <w:rPr>
          <w:sz w:val="24"/>
          <w:szCs w:val="24"/>
        </w:rPr>
        <w:t>Borrado/modificación con puesta a valor nulo (SET NULL): los atributos de la clave ajena pasan a valor NULL</w:t>
      </w:r>
    </w:p>
    <w:p w14:paraId="1F42FCC1" w14:textId="4502336B" w:rsidR="00C1666D" w:rsidRPr="00551FB6" w:rsidRDefault="00C1666D" w:rsidP="00551FB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51FB6">
        <w:rPr>
          <w:sz w:val="24"/>
          <w:szCs w:val="24"/>
        </w:rPr>
        <w:t>Borrado/modificación con puesta a valor por defecto (SET DEFAULT): los atributos de la clave ajena pasan a tener el valor por defecto.</w:t>
      </w:r>
    </w:p>
    <w:sectPr w:rsidR="00C1666D" w:rsidRPr="00551FB6" w:rsidSect="00426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C057"/>
      </v:shape>
    </w:pict>
  </w:numPicBullet>
  <w:abstractNum w:abstractNumId="0" w15:restartNumberingAfterBreak="0">
    <w:nsid w:val="2B3246D6"/>
    <w:multiLevelType w:val="hybridMultilevel"/>
    <w:tmpl w:val="21648038"/>
    <w:lvl w:ilvl="0" w:tplc="8FDC90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32C"/>
    <w:multiLevelType w:val="hybridMultilevel"/>
    <w:tmpl w:val="0D7E1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7B36"/>
    <w:multiLevelType w:val="hybridMultilevel"/>
    <w:tmpl w:val="19C4E6F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E814D3"/>
    <w:multiLevelType w:val="hybridMultilevel"/>
    <w:tmpl w:val="BC20D0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826EEC"/>
    <w:multiLevelType w:val="hybridMultilevel"/>
    <w:tmpl w:val="B1C09D5E"/>
    <w:lvl w:ilvl="0" w:tplc="34D2B9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BE"/>
    <w:rsid w:val="0009761D"/>
    <w:rsid w:val="00164043"/>
    <w:rsid w:val="00206E57"/>
    <w:rsid w:val="00426895"/>
    <w:rsid w:val="00551FB6"/>
    <w:rsid w:val="00555552"/>
    <w:rsid w:val="005C5E6E"/>
    <w:rsid w:val="008D3AB3"/>
    <w:rsid w:val="008D3CBE"/>
    <w:rsid w:val="00995B7E"/>
    <w:rsid w:val="009C252B"/>
    <w:rsid w:val="00A84FEB"/>
    <w:rsid w:val="00AA213B"/>
    <w:rsid w:val="00C1666D"/>
    <w:rsid w:val="00D134F7"/>
    <w:rsid w:val="00D46A71"/>
    <w:rsid w:val="00DA1F18"/>
    <w:rsid w:val="00DC0DF9"/>
    <w:rsid w:val="00F2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A95F"/>
  <w15:chartTrackingRefBased/>
  <w15:docId w15:val="{40F9A15A-806F-4588-AE3D-8CFDE88F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8</cp:revision>
  <dcterms:created xsi:type="dcterms:W3CDTF">2021-10-18T17:28:00Z</dcterms:created>
  <dcterms:modified xsi:type="dcterms:W3CDTF">2021-10-18T18:20:00Z</dcterms:modified>
</cp:coreProperties>
</file>