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5533" w14:textId="34825F0D" w:rsidR="00175848" w:rsidRPr="00415AAA" w:rsidRDefault="008168C7" w:rsidP="00415AAA">
      <w:pPr>
        <w:jc w:val="both"/>
        <w:rPr>
          <w:b/>
          <w:bCs/>
          <w:sz w:val="32"/>
          <w:szCs w:val="32"/>
          <w:u w:val="single"/>
        </w:rPr>
      </w:pPr>
      <w:r w:rsidRPr="00415AAA">
        <w:rPr>
          <w:b/>
          <w:bCs/>
          <w:sz w:val="32"/>
          <w:szCs w:val="32"/>
          <w:u w:val="single"/>
        </w:rPr>
        <w:t xml:space="preserve">Unidad 3 – </w:t>
      </w:r>
      <w:r w:rsidR="00415AAA" w:rsidRPr="00415AAA">
        <w:rPr>
          <w:b/>
          <w:bCs/>
          <w:sz w:val="32"/>
          <w:szCs w:val="32"/>
          <w:u w:val="single"/>
        </w:rPr>
        <w:t>Procesamiento</w:t>
      </w:r>
      <w:r w:rsidRPr="00415AAA">
        <w:rPr>
          <w:b/>
          <w:bCs/>
          <w:sz w:val="32"/>
          <w:szCs w:val="32"/>
          <w:u w:val="single"/>
        </w:rPr>
        <w:t xml:space="preserve"> del lenguaje natural</w:t>
      </w:r>
    </w:p>
    <w:p w14:paraId="43FAD40A" w14:textId="657B2F07" w:rsidR="008168C7" w:rsidRPr="00415AAA" w:rsidRDefault="008168C7" w:rsidP="00415AAA">
      <w:pPr>
        <w:jc w:val="both"/>
        <w:rPr>
          <w:b/>
          <w:bCs/>
          <w:sz w:val="32"/>
          <w:szCs w:val="32"/>
          <w:u w:val="single"/>
        </w:rPr>
      </w:pPr>
      <w:r w:rsidRPr="00415AAA">
        <w:rPr>
          <w:b/>
          <w:bCs/>
          <w:sz w:val="32"/>
          <w:szCs w:val="32"/>
          <w:u w:val="single"/>
        </w:rPr>
        <w:t xml:space="preserve">Uso de modelos </w:t>
      </w:r>
      <w:r w:rsidR="00415AAA" w:rsidRPr="00415AAA">
        <w:rPr>
          <w:b/>
          <w:bCs/>
          <w:sz w:val="32"/>
          <w:szCs w:val="32"/>
          <w:u w:val="single"/>
        </w:rPr>
        <w:t>lingüísticos</w:t>
      </w:r>
    </w:p>
    <w:p w14:paraId="2E737BD5" w14:textId="77777777" w:rsidR="008168C7" w:rsidRPr="008168C7" w:rsidRDefault="008168C7" w:rsidP="00415AAA">
      <w:pPr>
        <w:jc w:val="both"/>
      </w:pPr>
    </w:p>
    <w:p w14:paraId="4E1BD1AD" w14:textId="7834515E" w:rsidR="008168C7" w:rsidRPr="00415AAA" w:rsidRDefault="00415AAA" w:rsidP="00415AAA">
      <w:pPr>
        <w:jc w:val="both"/>
        <w:rPr>
          <w:b/>
          <w:bCs/>
          <w:sz w:val="24"/>
          <w:szCs w:val="24"/>
          <w:u w:val="single"/>
        </w:rPr>
      </w:pPr>
      <w:r w:rsidRPr="00415AAA">
        <w:rPr>
          <w:b/>
          <w:bCs/>
          <w:sz w:val="24"/>
          <w:szCs w:val="24"/>
          <w:u w:val="single"/>
        </w:rPr>
        <w:t>Introducción</w:t>
      </w:r>
    </w:p>
    <w:p w14:paraId="1DCC88A2" w14:textId="0C198FD2" w:rsidR="008168C7" w:rsidRPr="008168C7" w:rsidRDefault="008168C7" w:rsidP="00415AAA">
      <w:pPr>
        <w:jc w:val="both"/>
      </w:pPr>
      <w:r w:rsidRPr="008168C7">
        <w:t>Los modelos lingüísticos son modelos probabilísticos del lenguaje que se basan en representaciones numéricas del lenguaje</w:t>
      </w:r>
    </w:p>
    <w:p w14:paraId="17C91C0D" w14:textId="77777777" w:rsidR="008168C7" w:rsidRPr="008168C7" w:rsidRDefault="008168C7" w:rsidP="00415AAA">
      <w:pPr>
        <w:jc w:val="both"/>
      </w:pPr>
    </w:p>
    <w:p w14:paraId="280AA801" w14:textId="12A52D22" w:rsidR="008168C7" w:rsidRPr="00415AAA" w:rsidRDefault="008168C7" w:rsidP="00415AAA">
      <w:pPr>
        <w:jc w:val="both"/>
        <w:rPr>
          <w:b/>
          <w:bCs/>
          <w:sz w:val="24"/>
          <w:szCs w:val="24"/>
          <w:u w:val="single"/>
        </w:rPr>
      </w:pPr>
      <w:r w:rsidRPr="00415AAA">
        <w:rPr>
          <w:b/>
          <w:bCs/>
          <w:sz w:val="24"/>
          <w:szCs w:val="24"/>
          <w:u w:val="single"/>
        </w:rPr>
        <w:t xml:space="preserve">Uso de modelos </w:t>
      </w:r>
      <w:r w:rsidR="00415AAA" w:rsidRPr="00415AAA">
        <w:rPr>
          <w:b/>
          <w:bCs/>
          <w:sz w:val="24"/>
          <w:szCs w:val="24"/>
          <w:u w:val="single"/>
        </w:rPr>
        <w:t>lingüísticos</w:t>
      </w:r>
    </w:p>
    <w:p w14:paraId="17AD65A7" w14:textId="65749044" w:rsidR="008168C7" w:rsidRDefault="008168C7" w:rsidP="00415AAA">
      <w:pPr>
        <w:jc w:val="both"/>
      </w:pPr>
      <w:r w:rsidRPr="008168C7">
        <w:t xml:space="preserve">El modelo de </w:t>
      </w:r>
      <w:r w:rsidRPr="006C4246">
        <w:rPr>
          <w:b/>
          <w:bCs/>
        </w:rPr>
        <w:t>saco de palabras</w:t>
      </w:r>
      <w:r w:rsidRPr="008168C7">
        <w:t xml:space="preserve"> es una técnica de procesamiento de lenguaje natural utilizada para representar un documento de texto. Su objetivo </w:t>
      </w:r>
      <w:r w:rsidR="00415AAA" w:rsidRPr="008168C7">
        <w:t>es</w:t>
      </w:r>
      <w:r w:rsidRPr="008168C7">
        <w:t xml:space="preserve"> tratar un documento como un conjunto de palabras, sin tener en cuenta la estructura gramatical ni el orden de las palabras, simplemente cuenta la frecuencia de cada palabra en el documento. A través de este modelo se pueden utilizar técnicas estadísticas como </w:t>
      </w:r>
      <w:proofErr w:type="spellStart"/>
      <w:r w:rsidRPr="008168C7">
        <w:t>Naïve</w:t>
      </w:r>
      <w:proofErr w:type="spellEnd"/>
      <w:r w:rsidRPr="008168C7">
        <w:t xml:space="preserve"> Bayes</w:t>
      </w:r>
      <w:r>
        <w:t xml:space="preserve">. El modelo </w:t>
      </w:r>
      <w:proofErr w:type="spellStart"/>
      <w:r>
        <w:t>BoW</w:t>
      </w:r>
      <w:proofErr w:type="spellEnd"/>
      <w:r>
        <w:t xml:space="preserve"> se construye a partir de 3 elementos</w:t>
      </w:r>
    </w:p>
    <w:p w14:paraId="4C8B9CAB" w14:textId="70A69F44" w:rsidR="008168C7" w:rsidRDefault="008168C7" w:rsidP="00415AAA">
      <w:pPr>
        <w:pStyle w:val="ListParagraph"/>
        <w:numPr>
          <w:ilvl w:val="0"/>
          <w:numId w:val="1"/>
        </w:numPr>
        <w:jc w:val="both"/>
      </w:pPr>
      <w:proofErr w:type="spellStart"/>
      <w:r>
        <w:t>Tokenización</w:t>
      </w:r>
      <w:proofErr w:type="spellEnd"/>
    </w:p>
    <w:p w14:paraId="7B22BAC0" w14:textId="3EC5B9DC" w:rsidR="008168C7" w:rsidRDefault="008168C7" w:rsidP="00415AAA">
      <w:pPr>
        <w:pStyle w:val="ListParagraph"/>
        <w:numPr>
          <w:ilvl w:val="0"/>
          <w:numId w:val="1"/>
        </w:numPr>
        <w:jc w:val="both"/>
      </w:pPr>
      <w:r>
        <w:t xml:space="preserve">Diccionario de características: crear un diccionario donde las claves son las palabras y los valores su orden de </w:t>
      </w:r>
      <w:r w:rsidR="00415AAA">
        <w:t>aparición.</w:t>
      </w:r>
    </w:p>
    <w:p w14:paraId="43838291" w14:textId="4382795B" w:rsidR="008168C7" w:rsidRDefault="008168C7" w:rsidP="00415AAA">
      <w:pPr>
        <w:pStyle w:val="ListParagraph"/>
        <w:numPr>
          <w:ilvl w:val="0"/>
          <w:numId w:val="1"/>
        </w:numPr>
        <w:jc w:val="both"/>
      </w:pPr>
      <w:r>
        <w:t>Vectorización: construir un vector con la frecuencia de aparición de cada una de los términos</w:t>
      </w:r>
    </w:p>
    <w:p w14:paraId="7E373716" w14:textId="5EAC024B" w:rsidR="008168C7" w:rsidRDefault="008168C7" w:rsidP="00415AAA">
      <w:pPr>
        <w:jc w:val="both"/>
      </w:pPr>
      <w:r>
        <w:t xml:space="preserve">Una forma de implementar el </w:t>
      </w:r>
      <w:proofErr w:type="spellStart"/>
      <w:r>
        <w:t>BoW</w:t>
      </w:r>
      <w:proofErr w:type="spellEnd"/>
      <w:r>
        <w:t xml:space="preserve"> es utilizando el </w:t>
      </w:r>
      <w:proofErr w:type="spellStart"/>
      <w:r>
        <w:t>CountVectorizer</w:t>
      </w:r>
      <w:proofErr w:type="spellEnd"/>
      <w:r w:rsidR="00C6292D">
        <w:t>.</w:t>
      </w:r>
    </w:p>
    <w:p w14:paraId="5AE0FB33" w14:textId="03EDD153" w:rsidR="00C6292D" w:rsidRDefault="00C6292D" w:rsidP="00415AAA">
      <w:pPr>
        <w:jc w:val="both"/>
      </w:pPr>
      <w:r w:rsidRPr="00415AAA">
        <w:rPr>
          <w:b/>
          <w:bCs/>
        </w:rPr>
        <w:t>Ventajas</w:t>
      </w:r>
      <w:r>
        <w:t>:</w:t>
      </w:r>
    </w:p>
    <w:p w14:paraId="43EF5FA6" w14:textId="0D8BB36C" w:rsidR="00C6292D" w:rsidRDefault="00C6292D" w:rsidP="00415AAA">
      <w:pPr>
        <w:pStyle w:val="ListParagraph"/>
        <w:numPr>
          <w:ilvl w:val="0"/>
          <w:numId w:val="1"/>
        </w:numPr>
        <w:jc w:val="both"/>
      </w:pPr>
      <w:r>
        <w:t xml:space="preserve">Simplicidad: </w:t>
      </w:r>
      <w:proofErr w:type="spellStart"/>
      <w:r>
        <w:t>BoW</w:t>
      </w:r>
      <w:proofErr w:type="spellEnd"/>
      <w:r>
        <w:t xml:space="preserve"> es fácil de entender e implementar</w:t>
      </w:r>
    </w:p>
    <w:p w14:paraId="10E63E58" w14:textId="5E80CA1C" w:rsidR="00C6292D" w:rsidRDefault="00C6292D" w:rsidP="00415AAA">
      <w:pPr>
        <w:pStyle w:val="ListParagraph"/>
        <w:numPr>
          <w:ilvl w:val="0"/>
          <w:numId w:val="1"/>
        </w:numPr>
        <w:jc w:val="both"/>
      </w:pPr>
      <w:r>
        <w:t>Eficiencia computacional: computacionalmente eficiente y rápido de calcular:</w:t>
      </w:r>
    </w:p>
    <w:p w14:paraId="7A212E66" w14:textId="2AB49AB2" w:rsidR="00C6292D" w:rsidRDefault="00C6292D" w:rsidP="00415AAA">
      <w:pPr>
        <w:pStyle w:val="ListParagraph"/>
        <w:numPr>
          <w:ilvl w:val="0"/>
          <w:numId w:val="1"/>
        </w:numPr>
        <w:jc w:val="both"/>
      </w:pPr>
      <w:r>
        <w:t>Versatilidad: se puede utilizar en diversas tareas de PLN</w:t>
      </w:r>
    </w:p>
    <w:p w14:paraId="156991E1" w14:textId="6B6C6107" w:rsidR="00C6292D" w:rsidRDefault="00C6292D" w:rsidP="00415AAA">
      <w:pPr>
        <w:pStyle w:val="ListParagraph"/>
        <w:numPr>
          <w:ilvl w:val="0"/>
          <w:numId w:val="1"/>
        </w:numPr>
        <w:jc w:val="both"/>
      </w:pPr>
      <w:r>
        <w:t>Robustez ante ruido: capaz de procesar correctamente texto con errores o ruido</w:t>
      </w:r>
    </w:p>
    <w:p w14:paraId="3DC70CE5" w14:textId="6B1B2601" w:rsidR="00C6292D" w:rsidRDefault="00415AAA" w:rsidP="00415AAA">
      <w:pPr>
        <w:pStyle w:val="ListParagraph"/>
        <w:numPr>
          <w:ilvl w:val="0"/>
          <w:numId w:val="1"/>
        </w:numPr>
        <w:jc w:val="both"/>
      </w:pPr>
      <w:r>
        <w:t>Interpretabilidad</w:t>
      </w:r>
      <w:r w:rsidR="00C6292D">
        <w:t xml:space="preserve">: fácil de interpretar, identificar fácilmente las palabras que contribuyen </w:t>
      </w:r>
      <w:r>
        <w:t>más</w:t>
      </w:r>
      <w:r w:rsidR="00C6292D">
        <w:t xml:space="preserve"> a la representación del documento.</w:t>
      </w:r>
    </w:p>
    <w:p w14:paraId="7FEFF18A" w14:textId="5E9C6123" w:rsidR="00C6292D" w:rsidRDefault="00C6292D" w:rsidP="00415AAA">
      <w:pPr>
        <w:jc w:val="both"/>
      </w:pPr>
      <w:r w:rsidRPr="00415AAA">
        <w:rPr>
          <w:b/>
          <w:bCs/>
        </w:rPr>
        <w:t>Inconvenietes</w:t>
      </w:r>
      <w:r>
        <w:t>:</w:t>
      </w:r>
    </w:p>
    <w:p w14:paraId="3F1F526D" w14:textId="2048A375" w:rsidR="00C6292D" w:rsidRDefault="00C6292D" w:rsidP="00415AAA">
      <w:pPr>
        <w:pStyle w:val="ListParagraph"/>
        <w:numPr>
          <w:ilvl w:val="0"/>
          <w:numId w:val="1"/>
        </w:numPr>
        <w:jc w:val="both"/>
      </w:pPr>
      <w:r>
        <w:t xml:space="preserve">Baja capacidad predictiva: </w:t>
      </w:r>
      <w:r w:rsidR="00415AAA">
        <w:t>no es muy preciso, ya que depende de las palabras utilizadas más frecuentemente</w:t>
      </w:r>
    </w:p>
    <w:p w14:paraId="4848A373" w14:textId="03C41DDB" w:rsidR="00415AAA" w:rsidRDefault="00415AAA" w:rsidP="00415AAA">
      <w:pPr>
        <w:pStyle w:val="ListParagraph"/>
        <w:numPr>
          <w:ilvl w:val="0"/>
          <w:numId w:val="1"/>
        </w:numPr>
        <w:jc w:val="both"/>
      </w:pPr>
      <w:r>
        <w:t xml:space="preserve">Descontextualización: los términos de un </w:t>
      </w:r>
      <w:proofErr w:type="spellStart"/>
      <w:r>
        <w:t>BoW</w:t>
      </w:r>
      <w:proofErr w:type="spellEnd"/>
      <w:r>
        <w:t xml:space="preserve"> no tienen contexto, lo que dificulta la comprensión de su significado.</w:t>
      </w:r>
    </w:p>
    <w:p w14:paraId="44C47A89" w14:textId="1C36A20F" w:rsidR="00415AAA" w:rsidRPr="008168C7" w:rsidRDefault="00415AAA" w:rsidP="00415AAA">
      <w:pPr>
        <w:pStyle w:val="ListParagraph"/>
        <w:numPr>
          <w:ilvl w:val="0"/>
          <w:numId w:val="1"/>
        </w:numPr>
        <w:jc w:val="both"/>
      </w:pPr>
      <w:r>
        <w:t>Tamaño del vocabulario: puede generar vectores enormes de difícil almacenamiento.</w:t>
      </w:r>
    </w:p>
    <w:sectPr w:rsidR="00415AAA" w:rsidRPr="00816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F7949"/>
    <w:multiLevelType w:val="hybridMultilevel"/>
    <w:tmpl w:val="2DBA98A8"/>
    <w:lvl w:ilvl="0" w:tplc="E59E7B5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145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F8"/>
    <w:rsid w:val="00175848"/>
    <w:rsid w:val="00415AAA"/>
    <w:rsid w:val="006C1AF8"/>
    <w:rsid w:val="006C4246"/>
    <w:rsid w:val="008168C7"/>
    <w:rsid w:val="00C62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0CF4"/>
  <w15:chartTrackingRefBased/>
  <w15:docId w15:val="{5D62EE99-951C-43C0-AB67-DCFA33A9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3</cp:revision>
  <dcterms:created xsi:type="dcterms:W3CDTF">2024-01-22T22:51:00Z</dcterms:created>
  <dcterms:modified xsi:type="dcterms:W3CDTF">2024-01-22T23:14:00Z</dcterms:modified>
</cp:coreProperties>
</file>