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5AF8" w14:textId="040B6C8A" w:rsidR="004B77EC" w:rsidRPr="00083F8A" w:rsidRDefault="00083F8A">
      <w:r w:rsidRPr="00083F8A">
        <w:t>11/03/2024</w:t>
      </w:r>
    </w:p>
    <w:p w14:paraId="1C862284" w14:textId="78174A64" w:rsidR="00083F8A" w:rsidRDefault="00083F8A">
      <w:r w:rsidRPr="00083F8A">
        <w:t xml:space="preserve">Separar los datos de </w:t>
      </w:r>
      <w:r w:rsidR="005B19D4" w:rsidRPr="00083F8A">
        <w:t>entrenamiento</w:t>
      </w:r>
      <w:r w:rsidRPr="00083F8A">
        <w:t xml:space="preserve"> para tener un dataset de </w:t>
      </w:r>
      <w:r w:rsidR="005B19D4" w:rsidRPr="00083F8A">
        <w:t>validación</w:t>
      </w:r>
      <w:r w:rsidRPr="00083F8A">
        <w:t xml:space="preserve"> (</w:t>
      </w:r>
      <w:r w:rsidR="005B19D4" w:rsidRPr="00083F8A">
        <w:t>olvidándonos</w:t>
      </w:r>
      <w:r w:rsidRPr="00083F8A">
        <w:t xml:space="preserve"> de los datos de tests) para </w:t>
      </w:r>
      <w:r w:rsidR="005B19D4" w:rsidRPr="00083F8A">
        <w:t>probar</w:t>
      </w:r>
      <w:r w:rsidRPr="00083F8A">
        <w:t xml:space="preserve"> diferentes modelos.</w:t>
      </w:r>
    </w:p>
    <w:p w14:paraId="48E9AB0D" w14:textId="4D8981FE" w:rsidR="00083F8A" w:rsidRDefault="00083F8A">
      <w:r>
        <w:t>Como separar los datos de validación:</w:t>
      </w:r>
    </w:p>
    <w:p w14:paraId="3076AA16" w14:textId="4AF88004" w:rsidR="00083F8A" w:rsidRDefault="005B19D4" w:rsidP="00083F8A">
      <w:pPr>
        <w:pStyle w:val="ListParagraph"/>
        <w:numPr>
          <w:ilvl w:val="0"/>
          <w:numId w:val="1"/>
        </w:numPr>
      </w:pPr>
      <w:r>
        <w:t>Validación</w:t>
      </w:r>
      <w:r w:rsidR="00083F8A">
        <w:t xml:space="preserve"> simple: separar un porcentaje en validación y otro en tests. Su principalmente es que el error se puede ver influenciado por la aleatoriedad de la </w:t>
      </w:r>
      <w:r>
        <w:t>separación.</w:t>
      </w:r>
    </w:p>
    <w:p w14:paraId="14BE2690" w14:textId="3AECCBCC" w:rsidR="00083F8A" w:rsidRDefault="00083F8A" w:rsidP="00083F8A">
      <w:pPr>
        <w:pStyle w:val="ListParagraph"/>
        <w:numPr>
          <w:ilvl w:val="0"/>
          <w:numId w:val="1"/>
        </w:numPr>
      </w:pPr>
      <w:r>
        <w:t>Leave One Out Cross-Valdation (LOOCV): Utilizar todos los registros menos uno, y luego hace la media de todos los error.es Su problema principal es su alto coste.</w:t>
      </w:r>
    </w:p>
    <w:p w14:paraId="775895CC" w14:textId="5D9A15D2" w:rsidR="00F83F35" w:rsidRDefault="00F83F35" w:rsidP="00083F8A">
      <w:pPr>
        <w:pStyle w:val="ListParagraph"/>
        <w:numPr>
          <w:ilvl w:val="0"/>
          <w:numId w:val="1"/>
        </w:numPr>
      </w:pPr>
      <w:r>
        <w:t xml:space="preserve">K-Fold Cross-Validation: Parecido al </w:t>
      </w:r>
      <w:r w:rsidR="005B19D4">
        <w:t>anterior,</w:t>
      </w:r>
      <w:r>
        <w:t xml:space="preserve"> pero dividiendo el dataset en un numero n de dataset. Es menos costoso que el anterior</w:t>
      </w:r>
    </w:p>
    <w:p w14:paraId="71F5BD35" w14:textId="2781C64C" w:rsidR="00F83F35" w:rsidRDefault="00F83F35" w:rsidP="00083F8A">
      <w:pPr>
        <w:pStyle w:val="ListParagraph"/>
        <w:numPr>
          <w:ilvl w:val="0"/>
          <w:numId w:val="1"/>
        </w:numPr>
      </w:pPr>
      <w:r>
        <w:t xml:space="preserve">Repeated K-Fold Cross-Validation: como el </w:t>
      </w:r>
      <w:r w:rsidR="005B19D4">
        <w:t>anterior,</w:t>
      </w:r>
      <w:r>
        <w:t xml:space="preserve"> pero repitiendo el proceso varias veces</w:t>
      </w:r>
    </w:p>
    <w:p w14:paraId="2E76C5CC" w14:textId="6E36C88F" w:rsidR="00F83F35" w:rsidRDefault="00F83F35" w:rsidP="00083F8A">
      <w:pPr>
        <w:pStyle w:val="ListParagraph"/>
        <w:numPr>
          <w:ilvl w:val="0"/>
          <w:numId w:val="1"/>
        </w:numPr>
      </w:pPr>
      <w:r>
        <w:t xml:space="preserve">Bootstraping: coger grupos del mismo </w:t>
      </w:r>
      <w:r w:rsidR="005B19D4">
        <w:t>tamaño</w:t>
      </w:r>
      <w:r>
        <w:t xml:space="preserve"> con reemplazo (es decir, que los grupos se pueden repetir). Se entrena con los grupos elegidos y se valida con los grupos no elegidos</w:t>
      </w:r>
      <w:r w:rsidR="005F58FA">
        <w:t>. Se repite n veces para evitar que un grupo se escoja varias veces</w:t>
      </w:r>
    </w:p>
    <w:p w14:paraId="1BD71B66" w14:textId="77777777" w:rsidR="00C36298" w:rsidRDefault="00C36298" w:rsidP="00C36298"/>
    <w:p w14:paraId="16BB5516" w14:textId="51D5091E" w:rsidR="00C36298" w:rsidRDefault="00C36298" w:rsidP="00C36298">
      <w:r>
        <w:t>Sobreajuste vs subajuste</w:t>
      </w:r>
    </w:p>
    <w:p w14:paraId="42F36762" w14:textId="6D122C37" w:rsidR="00C36298" w:rsidRDefault="00C36298" w:rsidP="00C36298">
      <w:r>
        <w:t>Si el error es muy alto tanto en entrenamiento como en test se considera subajuste e indica que el modelo no es capaz de aprender de los datos. Puede ser debido a un mal análisis exploratorio de datos, falta de registros, falta de atributos en los registros.</w:t>
      </w:r>
    </w:p>
    <w:p w14:paraId="0BCB35AD" w14:textId="47A49951" w:rsidR="00C36298" w:rsidRPr="00083F8A" w:rsidRDefault="00C36298" w:rsidP="00C36298">
      <w:r>
        <w:t>Cuando el modelo se ajusta perfectamente a los datos</w:t>
      </w:r>
      <w:r w:rsidR="00E504B6">
        <w:t xml:space="preserve"> de </w:t>
      </w:r>
      <w:r w:rsidR="005B19D4">
        <w:t>entrenamiento,</w:t>
      </w:r>
      <w:r w:rsidR="00E504B6">
        <w:t xml:space="preserve"> pero da mucho error en la validación, indica sobreajuste</w:t>
      </w:r>
      <w:r w:rsidR="005B19D4">
        <w:t>.</w:t>
      </w:r>
    </w:p>
    <w:sectPr w:rsidR="00C36298" w:rsidRPr="00083F8A" w:rsidSect="00DA4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1609D"/>
    <w:multiLevelType w:val="hybridMultilevel"/>
    <w:tmpl w:val="D0B89970"/>
    <w:lvl w:ilvl="0" w:tplc="CD0E2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88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AE"/>
    <w:rsid w:val="00083F8A"/>
    <w:rsid w:val="004B77EC"/>
    <w:rsid w:val="005B19D4"/>
    <w:rsid w:val="005F58FA"/>
    <w:rsid w:val="006A6C31"/>
    <w:rsid w:val="008E18AE"/>
    <w:rsid w:val="00C36298"/>
    <w:rsid w:val="00DA4584"/>
    <w:rsid w:val="00E504B6"/>
    <w:rsid w:val="00F8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FFDA"/>
  <w15:chartTrackingRefBased/>
  <w15:docId w15:val="{CE251C77-2647-4419-BE8F-BDCB377F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8A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8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8AE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8AE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8AE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8AE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8AE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8AE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8AE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8E1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8A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8AE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8E1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8AE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8E1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8AE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8E18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2024-03-11T15:10:00Z</dcterms:created>
  <dcterms:modified xsi:type="dcterms:W3CDTF">2024-03-11T16:23:00Z</dcterms:modified>
</cp:coreProperties>
</file>