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89F3" w14:textId="6518AD96" w:rsidR="004B77EC" w:rsidRPr="009968C9" w:rsidRDefault="009968C9">
      <w:r w:rsidRPr="009968C9">
        <w:t>15/04/2024</w:t>
      </w:r>
    </w:p>
    <w:p w14:paraId="611840B2" w14:textId="188B771D" w:rsidR="009968C9" w:rsidRPr="009968C9" w:rsidRDefault="009968C9">
      <w:r w:rsidRPr="009968C9">
        <w:t>Metricas</w:t>
      </w:r>
    </w:p>
    <w:p w14:paraId="01E59BC7" w14:textId="516D2EB4" w:rsidR="009968C9" w:rsidRPr="009968C9" w:rsidRDefault="009968C9">
      <w:r w:rsidRPr="009968C9">
        <w:t>La exactitud</w:t>
      </w:r>
      <w:r>
        <w:t xml:space="preserve"> (accuracy) no es una buena métrica cuando los datos están desbalanceados</w:t>
      </w:r>
    </w:p>
    <w:sectPr w:rsidR="009968C9" w:rsidRPr="009968C9" w:rsidSect="00EF2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55"/>
    <w:rsid w:val="004B77EC"/>
    <w:rsid w:val="00622D55"/>
    <w:rsid w:val="006A6C31"/>
    <w:rsid w:val="009968C9"/>
    <w:rsid w:val="00C823A5"/>
    <w:rsid w:val="00E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8AD3"/>
  <w15:chartTrackingRefBased/>
  <w15:docId w15:val="{8170BFA5-297D-44FB-B4FD-89056A1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5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D55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D55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D55"/>
    <w:rPr>
      <w:rFonts w:eastAsiaTheme="majorEastAsia" w:cstheme="majorBidi"/>
      <w:color w:val="2F5496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D55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D55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D55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D55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62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D5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D55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62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D55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62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D55"/>
    <w:rPr>
      <w:i/>
      <w:iCs/>
      <w:color w:val="2F5496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622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2024-04-15T14:17:00Z</dcterms:created>
  <dcterms:modified xsi:type="dcterms:W3CDTF">2024-04-15T16:15:00Z</dcterms:modified>
</cp:coreProperties>
</file>