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D8D" w:rsidRPr="00317BFD" w:rsidRDefault="00176D8D" w:rsidP="006821D6">
      <w:pPr>
        <w:jc w:val="both"/>
        <w:rPr>
          <w:b/>
          <w:color w:val="1F3864" w:themeColor="accent1" w:themeShade="80"/>
          <w:sz w:val="28"/>
          <w:szCs w:val="20"/>
          <w:u w:val="single"/>
        </w:rPr>
      </w:pPr>
      <w:r w:rsidRPr="00317BFD">
        <w:rPr>
          <w:b/>
          <w:color w:val="1F3864" w:themeColor="accent1" w:themeShade="80"/>
          <w:sz w:val="28"/>
          <w:szCs w:val="20"/>
          <w:u w:val="single"/>
        </w:rPr>
        <w:t>ACTIVIDAD 1</w:t>
      </w:r>
      <w:r w:rsidR="00A96308">
        <w:rPr>
          <w:b/>
          <w:color w:val="1F3864" w:themeColor="accent1" w:themeShade="80"/>
          <w:sz w:val="28"/>
          <w:szCs w:val="20"/>
          <w:u w:val="single"/>
        </w:rPr>
        <w:t>0</w:t>
      </w:r>
      <w:r w:rsidRPr="00317BFD">
        <w:rPr>
          <w:b/>
          <w:color w:val="1F3864" w:themeColor="accent1" w:themeShade="80"/>
          <w:sz w:val="28"/>
          <w:szCs w:val="20"/>
          <w:u w:val="single"/>
        </w:rPr>
        <w:t>:</w:t>
      </w:r>
    </w:p>
    <w:p w:rsidR="009A2F96" w:rsidRDefault="00376581" w:rsidP="006821D6">
      <w:pPr>
        <w:jc w:val="both"/>
        <w:rPr>
          <w:color w:val="1F3864" w:themeColor="accent1" w:themeShade="80"/>
          <w:sz w:val="24"/>
          <w:szCs w:val="24"/>
        </w:rPr>
      </w:pPr>
      <w:r>
        <w:rPr>
          <w:color w:val="1F3864" w:themeColor="accent1" w:themeShade="80"/>
          <w:sz w:val="24"/>
          <w:szCs w:val="24"/>
        </w:rPr>
        <w:t>Martín cobre 1.000 € al mes de salario base y tiene derecho a 2 pagas extraordinarias de salario base que se abonan el 30 de junio y el 31 de diciembre. Las pagas se devengan semestralmente. El 15 de abril se le notifica un despido disciplinario, ya que se le ha ido informando con amonestaciones y no ha cambiado la actitud.</w:t>
      </w:r>
    </w:p>
    <w:p w:rsidR="00376581" w:rsidRDefault="00376581" w:rsidP="006821D6">
      <w:pPr>
        <w:jc w:val="both"/>
        <w:rPr>
          <w:color w:val="1F3864" w:themeColor="accent1" w:themeShade="80"/>
          <w:sz w:val="24"/>
          <w:szCs w:val="24"/>
        </w:rPr>
      </w:pPr>
      <w:r>
        <w:rPr>
          <w:color w:val="1F3864" w:themeColor="accent1" w:themeShade="80"/>
          <w:sz w:val="24"/>
          <w:szCs w:val="24"/>
        </w:rPr>
        <w:t>Hasta el momento del despido, el trabajador ha disfrutado de 7 días de vacaciones del total de 30 días naturales a los que tiene derecho por convenio.</w:t>
      </w:r>
    </w:p>
    <w:p w:rsidR="00376581" w:rsidRDefault="00376581" w:rsidP="006821D6">
      <w:pPr>
        <w:jc w:val="both"/>
        <w:rPr>
          <w:color w:val="1F3864" w:themeColor="accent1" w:themeShade="80"/>
          <w:sz w:val="24"/>
          <w:szCs w:val="24"/>
        </w:rPr>
      </w:pPr>
      <w:r>
        <w:rPr>
          <w:color w:val="1F3864" w:themeColor="accent1" w:themeShade="80"/>
          <w:sz w:val="24"/>
          <w:szCs w:val="24"/>
        </w:rPr>
        <w:t>¿A qué indemnizaciones tiene derecho? ¿Cuánto le pagarán de finiquito?</w:t>
      </w:r>
    </w:p>
    <w:p w:rsidR="00376581" w:rsidRPr="00376581" w:rsidRDefault="00376581" w:rsidP="006821D6">
      <w:pPr>
        <w:pStyle w:val="Prrafodelista"/>
        <w:numPr>
          <w:ilvl w:val="0"/>
          <w:numId w:val="4"/>
        </w:numPr>
        <w:jc w:val="both"/>
        <w:rPr>
          <w:sz w:val="24"/>
          <w:szCs w:val="24"/>
        </w:rPr>
      </w:pPr>
      <w:r w:rsidRPr="00376581">
        <w:rPr>
          <w:sz w:val="24"/>
          <w:szCs w:val="24"/>
        </w:rPr>
        <w:t>No tiene derecho a indemnización porque es un despido procedente.</w:t>
      </w:r>
    </w:p>
    <w:p w:rsidR="00376581" w:rsidRDefault="00376581" w:rsidP="006821D6">
      <w:pPr>
        <w:pStyle w:val="Prrafodelista"/>
        <w:numPr>
          <w:ilvl w:val="0"/>
          <w:numId w:val="4"/>
        </w:numPr>
        <w:jc w:val="both"/>
        <w:rPr>
          <w:sz w:val="24"/>
          <w:szCs w:val="24"/>
        </w:rPr>
      </w:pPr>
      <w:r w:rsidRPr="00376581">
        <w:rPr>
          <w:b/>
          <w:sz w:val="24"/>
          <w:szCs w:val="24"/>
        </w:rPr>
        <w:t>FINIQUITO</w:t>
      </w:r>
      <w:r w:rsidRPr="00376581">
        <w:rPr>
          <w:sz w:val="24"/>
          <w:szCs w:val="24"/>
        </w:rPr>
        <w:t>:</w:t>
      </w:r>
    </w:p>
    <w:p w:rsidR="00B17A78" w:rsidRPr="00B17A78" w:rsidRDefault="00B17A78" w:rsidP="006821D6">
      <w:pPr>
        <w:pStyle w:val="Prrafodelista"/>
        <w:numPr>
          <w:ilvl w:val="1"/>
          <w:numId w:val="4"/>
        </w:numPr>
        <w:jc w:val="both"/>
        <w:rPr>
          <w:sz w:val="24"/>
          <w:szCs w:val="24"/>
        </w:rPr>
      </w:pPr>
      <w:r w:rsidRPr="00B17A78">
        <w:rPr>
          <w:sz w:val="24"/>
          <w:szCs w:val="24"/>
        </w:rPr>
        <w:t>Antes de sacar el finiquito calculamos lo que le pagan al día.</w:t>
      </w:r>
    </w:p>
    <w:p w:rsidR="00B17A78" w:rsidRDefault="00B17A78" w:rsidP="006821D6">
      <w:pPr>
        <w:pStyle w:val="Prrafodelista"/>
        <w:ind w:left="1440"/>
        <w:jc w:val="both"/>
        <w:rPr>
          <w:sz w:val="24"/>
          <w:szCs w:val="24"/>
        </w:rPr>
      </w:pPr>
      <m:oMathPara>
        <m:oMath>
          <m:r>
            <w:rPr>
              <w:rFonts w:ascii="Cambria Math" w:hAnsi="Cambria Math"/>
              <w:sz w:val="24"/>
              <w:szCs w:val="24"/>
            </w:rPr>
            <m:t>Salario al día=</m:t>
          </m:r>
          <m:f>
            <m:fPr>
              <m:ctrlPr>
                <w:rPr>
                  <w:rFonts w:ascii="Cambria Math" w:hAnsi="Cambria Math"/>
                  <w:i/>
                  <w:sz w:val="24"/>
                  <w:szCs w:val="24"/>
                </w:rPr>
              </m:ctrlPr>
            </m:fPr>
            <m:num>
              <m:r>
                <w:rPr>
                  <w:rFonts w:ascii="Cambria Math" w:hAnsi="Cambria Math"/>
                  <w:sz w:val="24"/>
                  <w:szCs w:val="24"/>
                </w:rPr>
                <m:t>1000*14</m:t>
              </m:r>
            </m:num>
            <m:den>
              <m:r>
                <w:rPr>
                  <w:rFonts w:ascii="Cambria Math" w:hAnsi="Cambria Math"/>
                  <w:sz w:val="24"/>
                  <w:szCs w:val="24"/>
                </w:rPr>
                <m:t>360</m:t>
              </m:r>
            </m:den>
          </m:f>
          <m:r>
            <w:rPr>
              <w:rFonts w:ascii="Cambria Math" w:hAnsi="Cambria Math"/>
              <w:sz w:val="24"/>
              <w:szCs w:val="24"/>
            </w:rPr>
            <m:t>=38,89€/dia</m:t>
          </m:r>
        </m:oMath>
      </m:oMathPara>
    </w:p>
    <w:p w:rsidR="00376581" w:rsidRPr="00376581" w:rsidRDefault="00376581" w:rsidP="006821D6">
      <w:pPr>
        <w:pStyle w:val="Prrafodelista"/>
        <w:numPr>
          <w:ilvl w:val="1"/>
          <w:numId w:val="4"/>
        </w:numPr>
        <w:jc w:val="both"/>
        <w:rPr>
          <w:sz w:val="24"/>
          <w:szCs w:val="24"/>
        </w:rPr>
      </w:pPr>
      <w:r>
        <w:rPr>
          <w:b/>
          <w:sz w:val="24"/>
          <w:szCs w:val="24"/>
        </w:rPr>
        <w:t>Salario del mes de abril</w:t>
      </w:r>
      <w:r w:rsidRPr="00376581">
        <w:rPr>
          <w:sz w:val="24"/>
          <w:szCs w:val="24"/>
        </w:rPr>
        <w:t>:</w:t>
      </w:r>
      <w:r>
        <w:rPr>
          <w:sz w:val="24"/>
          <w:szCs w:val="24"/>
        </w:rPr>
        <w:t xml:space="preserve"> </w:t>
      </w:r>
      <m:oMath>
        <m:f>
          <m:fPr>
            <m:ctrlPr>
              <w:rPr>
                <w:rFonts w:ascii="Cambria Math" w:hAnsi="Cambria Math"/>
                <w:i/>
                <w:sz w:val="28"/>
                <w:szCs w:val="28"/>
              </w:rPr>
            </m:ctrlPr>
          </m:fPr>
          <m:num>
            <m:r>
              <w:rPr>
                <w:rFonts w:ascii="Cambria Math" w:hAnsi="Cambria Math"/>
                <w:sz w:val="28"/>
                <w:szCs w:val="28"/>
              </w:rPr>
              <m:t>1.000 €*15 días</m:t>
            </m:r>
          </m:num>
          <m:den>
            <m:r>
              <w:rPr>
                <w:rFonts w:ascii="Cambria Math" w:hAnsi="Cambria Math"/>
                <w:sz w:val="28"/>
                <w:szCs w:val="28"/>
              </w:rPr>
              <m:t>30 días</m:t>
            </m:r>
          </m:den>
        </m:f>
        <m:r>
          <w:rPr>
            <w:rFonts w:ascii="Cambria Math" w:hAnsi="Cambria Math"/>
            <w:sz w:val="28"/>
            <w:szCs w:val="28"/>
          </w:rPr>
          <m:t>=500 €</m:t>
        </m:r>
      </m:oMath>
    </w:p>
    <w:p w:rsidR="00376581" w:rsidRDefault="00376581" w:rsidP="006821D6">
      <w:pPr>
        <w:pStyle w:val="Prrafodelista"/>
        <w:numPr>
          <w:ilvl w:val="1"/>
          <w:numId w:val="4"/>
        </w:numPr>
        <w:jc w:val="both"/>
        <w:rPr>
          <w:sz w:val="24"/>
          <w:szCs w:val="24"/>
        </w:rPr>
      </w:pPr>
      <w:r>
        <w:rPr>
          <w:b/>
          <w:sz w:val="24"/>
          <w:szCs w:val="24"/>
        </w:rPr>
        <w:t>Pagas extraordinarias:</w:t>
      </w:r>
    </w:p>
    <w:p w:rsidR="00376581" w:rsidRDefault="00376581" w:rsidP="006821D6">
      <w:pPr>
        <w:pStyle w:val="Prrafodelista"/>
        <w:numPr>
          <w:ilvl w:val="2"/>
          <w:numId w:val="4"/>
        </w:numPr>
        <w:jc w:val="both"/>
        <w:rPr>
          <w:sz w:val="24"/>
          <w:szCs w:val="24"/>
        </w:rPr>
      </w:pPr>
      <w:r>
        <w:rPr>
          <w:sz w:val="24"/>
          <w:szCs w:val="24"/>
        </w:rPr>
        <w:t>Paga de verano: De enero hasta el 15 de abril han pasado 105 días trabajados, todo el semestre son 181 días por lo que:</w:t>
      </w:r>
    </w:p>
    <w:p w:rsidR="00376581" w:rsidRPr="00376581" w:rsidRDefault="00B17A78" w:rsidP="006821D6">
      <w:pPr>
        <w:pStyle w:val="Prrafodelista"/>
        <w:ind w:left="2160"/>
        <w:jc w:val="both"/>
        <w:rPr>
          <w:rFonts w:eastAsiaTheme="minorEastAsia"/>
          <w:sz w:val="24"/>
          <w:szCs w:val="24"/>
        </w:rPr>
      </w:pPr>
      <m:oMathPara>
        <m:oMath>
          <m:r>
            <w:rPr>
              <w:rFonts w:ascii="Cambria Math" w:hAnsi="Cambria Math"/>
              <w:sz w:val="24"/>
              <w:szCs w:val="24"/>
            </w:rPr>
            <m:t>Importe de la paga de verano=</m:t>
          </m:r>
          <m:f>
            <m:fPr>
              <m:ctrlPr>
                <w:rPr>
                  <w:rFonts w:ascii="Cambria Math" w:hAnsi="Cambria Math"/>
                  <w:i/>
                  <w:sz w:val="24"/>
                  <w:szCs w:val="24"/>
                </w:rPr>
              </m:ctrlPr>
            </m:fPr>
            <m:num>
              <m:r>
                <w:rPr>
                  <w:rFonts w:ascii="Cambria Math" w:hAnsi="Cambria Math"/>
                  <w:sz w:val="24"/>
                  <w:szCs w:val="24"/>
                </w:rPr>
                <m:t>1000*105</m:t>
              </m:r>
            </m:num>
            <m:den>
              <m:r>
                <w:rPr>
                  <w:rFonts w:ascii="Cambria Math" w:hAnsi="Cambria Math"/>
                  <w:sz w:val="24"/>
                  <w:szCs w:val="24"/>
                </w:rPr>
                <m:t>181</m:t>
              </m:r>
            </m:den>
          </m:f>
          <m:r>
            <w:rPr>
              <w:rFonts w:ascii="Cambria Math" w:hAnsi="Cambria Math"/>
              <w:sz w:val="24"/>
              <w:szCs w:val="24"/>
            </w:rPr>
            <m:t>=580,11 €</m:t>
          </m:r>
        </m:oMath>
      </m:oMathPara>
    </w:p>
    <w:p w:rsidR="00376581" w:rsidRDefault="00376581" w:rsidP="006821D6">
      <w:pPr>
        <w:pStyle w:val="Prrafodelista"/>
        <w:numPr>
          <w:ilvl w:val="2"/>
          <w:numId w:val="4"/>
        </w:numPr>
        <w:jc w:val="both"/>
        <w:rPr>
          <w:sz w:val="24"/>
          <w:szCs w:val="24"/>
        </w:rPr>
      </w:pPr>
      <w:r>
        <w:rPr>
          <w:sz w:val="24"/>
          <w:szCs w:val="24"/>
        </w:rPr>
        <w:t>Paga de Navidad: no ha trabajado en ese semestre, por lo tanto no le pertenece nada.</w:t>
      </w:r>
    </w:p>
    <w:p w:rsidR="00376581" w:rsidRDefault="00376581" w:rsidP="006821D6">
      <w:pPr>
        <w:pStyle w:val="Prrafodelista"/>
        <w:numPr>
          <w:ilvl w:val="1"/>
          <w:numId w:val="4"/>
        </w:numPr>
        <w:jc w:val="both"/>
        <w:rPr>
          <w:sz w:val="24"/>
          <w:szCs w:val="24"/>
        </w:rPr>
      </w:pPr>
      <w:r w:rsidRPr="00376581">
        <w:rPr>
          <w:b/>
          <w:sz w:val="24"/>
          <w:szCs w:val="24"/>
        </w:rPr>
        <w:t>Vacaciones no disfrutadas</w:t>
      </w:r>
      <w:r>
        <w:rPr>
          <w:sz w:val="24"/>
          <w:szCs w:val="24"/>
        </w:rPr>
        <w:t xml:space="preserve">: </w:t>
      </w:r>
    </w:p>
    <w:p w:rsidR="00B17A78" w:rsidRPr="00B17A78" w:rsidRDefault="00B17A78" w:rsidP="006821D6">
      <w:pPr>
        <w:pStyle w:val="Prrafodelista"/>
        <w:numPr>
          <w:ilvl w:val="2"/>
          <w:numId w:val="4"/>
        </w:numPr>
        <w:jc w:val="both"/>
        <w:rPr>
          <w:sz w:val="24"/>
          <w:szCs w:val="24"/>
        </w:rPr>
      </w:pPr>
      <w:r w:rsidRPr="00B17A78">
        <w:rPr>
          <w:sz w:val="24"/>
          <w:szCs w:val="24"/>
        </w:rPr>
        <w:t>Del 1 de Enero al 15 de abril</w:t>
      </w:r>
      <w:r>
        <w:rPr>
          <w:sz w:val="24"/>
          <w:szCs w:val="24"/>
        </w:rPr>
        <w:t xml:space="preserve"> = </w:t>
      </w:r>
      <m:oMath>
        <m:f>
          <m:fPr>
            <m:ctrlPr>
              <w:rPr>
                <w:rFonts w:ascii="Cambria Math" w:hAnsi="Cambria Math"/>
                <w:i/>
                <w:sz w:val="28"/>
                <w:szCs w:val="28"/>
              </w:rPr>
            </m:ctrlPr>
          </m:fPr>
          <m:num>
            <m:r>
              <w:rPr>
                <w:rFonts w:ascii="Cambria Math" w:hAnsi="Cambria Math"/>
                <w:sz w:val="28"/>
                <w:szCs w:val="28"/>
              </w:rPr>
              <m:t>105 días trabajados*30 días</m:t>
            </m:r>
          </m:num>
          <m:den>
            <m:r>
              <w:rPr>
                <w:rFonts w:ascii="Cambria Math" w:hAnsi="Cambria Math"/>
                <w:sz w:val="28"/>
                <w:szCs w:val="28"/>
              </w:rPr>
              <m:t>365 días</m:t>
            </m:r>
          </m:den>
        </m:f>
        <m:r>
          <w:rPr>
            <w:rFonts w:ascii="Cambria Math" w:hAnsi="Cambria Math"/>
            <w:sz w:val="28"/>
            <w:szCs w:val="28"/>
          </w:rPr>
          <m:t>=8,63días</m:t>
        </m:r>
      </m:oMath>
    </w:p>
    <w:p w:rsidR="00B17A78" w:rsidRPr="00B17A78" w:rsidRDefault="00B17A78" w:rsidP="006821D6">
      <w:pPr>
        <w:pStyle w:val="Prrafodelista"/>
        <w:numPr>
          <w:ilvl w:val="2"/>
          <w:numId w:val="4"/>
        </w:numPr>
        <w:jc w:val="both"/>
        <w:rPr>
          <w:szCs w:val="24"/>
        </w:rPr>
      </w:pPr>
      <w:r w:rsidRPr="00B17A78">
        <w:rPr>
          <w:rFonts w:eastAsiaTheme="minorEastAsia"/>
          <w:sz w:val="24"/>
          <w:szCs w:val="28"/>
        </w:rPr>
        <w:t xml:space="preserve">8,63 días – 7 </w:t>
      </w:r>
      <w:r>
        <w:rPr>
          <w:rFonts w:eastAsiaTheme="minorEastAsia"/>
          <w:sz w:val="24"/>
          <w:szCs w:val="28"/>
        </w:rPr>
        <w:t>días = 1,63 días de vacaciones por disfrutar.</w:t>
      </w:r>
    </w:p>
    <w:p w:rsidR="00B17A78" w:rsidRPr="00B17A78" w:rsidRDefault="00B17A78" w:rsidP="006821D6">
      <w:pPr>
        <w:pStyle w:val="Prrafodelista"/>
        <w:numPr>
          <w:ilvl w:val="2"/>
          <w:numId w:val="4"/>
        </w:numPr>
        <w:jc w:val="both"/>
        <w:rPr>
          <w:szCs w:val="24"/>
        </w:rPr>
      </w:pPr>
      <w:r>
        <w:rPr>
          <w:rFonts w:eastAsiaTheme="minorEastAsia"/>
          <w:sz w:val="24"/>
          <w:szCs w:val="28"/>
        </w:rPr>
        <w:t>1,63 * 38,89 = 63,38 € de las vacaciones</w:t>
      </w:r>
    </w:p>
    <w:p w:rsidR="00B17A78" w:rsidRPr="00B17A78" w:rsidRDefault="00B17A78" w:rsidP="006821D6">
      <w:pPr>
        <w:pStyle w:val="Prrafodelista"/>
        <w:numPr>
          <w:ilvl w:val="1"/>
          <w:numId w:val="4"/>
        </w:numPr>
        <w:spacing w:before="360"/>
        <w:ind w:left="1434" w:hanging="357"/>
        <w:contextualSpacing w:val="0"/>
        <w:jc w:val="both"/>
        <w:rPr>
          <w:b/>
          <w:szCs w:val="24"/>
          <w:u w:val="single"/>
        </w:rPr>
      </w:pPr>
      <w:r w:rsidRPr="00B17A78">
        <w:rPr>
          <w:rFonts w:eastAsiaTheme="minorEastAsia"/>
          <w:b/>
          <w:sz w:val="24"/>
          <w:szCs w:val="28"/>
          <w:u w:val="single"/>
        </w:rPr>
        <w:t>TOTAL DEVENGADO:</w:t>
      </w:r>
    </w:p>
    <w:p w:rsidR="00B17A78" w:rsidRPr="00B17A78" w:rsidRDefault="00B17A78" w:rsidP="006821D6">
      <w:pPr>
        <w:pStyle w:val="Prrafodelista"/>
        <w:numPr>
          <w:ilvl w:val="2"/>
          <w:numId w:val="4"/>
        </w:numPr>
        <w:tabs>
          <w:tab w:val="right" w:leader="dot" w:pos="9072"/>
        </w:tabs>
        <w:jc w:val="both"/>
        <w:rPr>
          <w:sz w:val="24"/>
          <w:szCs w:val="24"/>
        </w:rPr>
      </w:pPr>
      <w:r w:rsidRPr="00B17A78">
        <w:rPr>
          <w:sz w:val="24"/>
          <w:szCs w:val="24"/>
        </w:rPr>
        <w:t>Salario del periodo del 1 de abril al 15 de abril</w:t>
      </w:r>
      <w:r w:rsidRPr="00B17A78">
        <w:rPr>
          <w:sz w:val="24"/>
          <w:szCs w:val="24"/>
        </w:rPr>
        <w:tab/>
        <w:t>500,00 €</w:t>
      </w:r>
    </w:p>
    <w:p w:rsidR="00B17A78" w:rsidRPr="00B17A78" w:rsidRDefault="00B17A78" w:rsidP="006821D6">
      <w:pPr>
        <w:pStyle w:val="Prrafodelista"/>
        <w:numPr>
          <w:ilvl w:val="2"/>
          <w:numId w:val="4"/>
        </w:numPr>
        <w:tabs>
          <w:tab w:val="right" w:leader="dot" w:pos="9072"/>
        </w:tabs>
        <w:jc w:val="both"/>
        <w:rPr>
          <w:sz w:val="24"/>
          <w:szCs w:val="24"/>
        </w:rPr>
      </w:pPr>
      <w:r w:rsidRPr="00B17A78">
        <w:rPr>
          <w:sz w:val="24"/>
          <w:szCs w:val="24"/>
        </w:rPr>
        <w:t>Parte proporcional de la paga de verano</w:t>
      </w:r>
      <w:r w:rsidRPr="00B17A78">
        <w:rPr>
          <w:sz w:val="24"/>
          <w:szCs w:val="24"/>
        </w:rPr>
        <w:tab/>
        <w:t>580,11€</w:t>
      </w:r>
    </w:p>
    <w:p w:rsidR="00B17A78" w:rsidRPr="00B17A78" w:rsidRDefault="00B17A78" w:rsidP="006821D6">
      <w:pPr>
        <w:pStyle w:val="Prrafodelista"/>
        <w:numPr>
          <w:ilvl w:val="2"/>
          <w:numId w:val="4"/>
        </w:numPr>
        <w:tabs>
          <w:tab w:val="right" w:leader="dot" w:pos="9072"/>
        </w:tabs>
        <w:jc w:val="both"/>
        <w:rPr>
          <w:sz w:val="24"/>
          <w:szCs w:val="24"/>
        </w:rPr>
      </w:pPr>
      <w:r w:rsidRPr="00B17A78">
        <w:rPr>
          <w:sz w:val="24"/>
          <w:szCs w:val="24"/>
        </w:rPr>
        <w:t xml:space="preserve">Parte proporcional de la paga de </w:t>
      </w:r>
      <w:r>
        <w:rPr>
          <w:sz w:val="24"/>
          <w:szCs w:val="24"/>
        </w:rPr>
        <w:t>Navidad</w:t>
      </w:r>
      <w:r w:rsidRPr="00B17A78">
        <w:rPr>
          <w:sz w:val="24"/>
          <w:szCs w:val="24"/>
        </w:rPr>
        <w:tab/>
      </w:r>
      <w:r>
        <w:rPr>
          <w:sz w:val="24"/>
          <w:szCs w:val="24"/>
        </w:rPr>
        <w:t xml:space="preserve">0 </w:t>
      </w:r>
      <w:r w:rsidRPr="00B17A78">
        <w:rPr>
          <w:sz w:val="24"/>
          <w:szCs w:val="24"/>
        </w:rPr>
        <w:t>€</w:t>
      </w:r>
    </w:p>
    <w:p w:rsidR="00B17A78" w:rsidRPr="00B17A78" w:rsidRDefault="00B17A78" w:rsidP="006821D6">
      <w:pPr>
        <w:pStyle w:val="Prrafodelista"/>
        <w:numPr>
          <w:ilvl w:val="2"/>
          <w:numId w:val="4"/>
        </w:numPr>
        <w:tabs>
          <w:tab w:val="right" w:leader="dot" w:pos="9072"/>
        </w:tabs>
        <w:jc w:val="both"/>
        <w:rPr>
          <w:szCs w:val="24"/>
        </w:rPr>
      </w:pPr>
      <w:r>
        <w:rPr>
          <w:sz w:val="24"/>
          <w:szCs w:val="24"/>
        </w:rPr>
        <w:t>Vacaciones no disfrutadas</w:t>
      </w:r>
      <w:r>
        <w:rPr>
          <w:sz w:val="24"/>
          <w:szCs w:val="24"/>
        </w:rPr>
        <w:tab/>
        <w:t>63,38 €</w:t>
      </w:r>
    </w:p>
    <w:p w:rsidR="00B17A78" w:rsidRPr="00326416" w:rsidRDefault="00B17A78" w:rsidP="006821D6">
      <w:pPr>
        <w:pStyle w:val="Prrafodelista"/>
        <w:numPr>
          <w:ilvl w:val="3"/>
          <w:numId w:val="4"/>
        </w:numPr>
        <w:tabs>
          <w:tab w:val="right" w:leader="dot" w:pos="9072"/>
        </w:tabs>
        <w:spacing w:before="360"/>
        <w:ind w:left="2874" w:hanging="357"/>
        <w:contextualSpacing w:val="0"/>
        <w:jc w:val="both"/>
        <w:rPr>
          <w:b/>
          <w:szCs w:val="24"/>
        </w:rPr>
      </w:pPr>
      <w:r w:rsidRPr="00B17A78">
        <w:rPr>
          <w:b/>
          <w:sz w:val="24"/>
          <w:szCs w:val="24"/>
        </w:rPr>
        <w:t>TOTAL</w:t>
      </w:r>
      <w:r w:rsidRPr="00B17A78">
        <w:rPr>
          <w:b/>
          <w:sz w:val="24"/>
          <w:szCs w:val="24"/>
        </w:rPr>
        <w:tab/>
        <w:t>1.143,49 €</w:t>
      </w:r>
    </w:p>
    <w:p w:rsidR="00326416" w:rsidRDefault="00326416" w:rsidP="006821D6">
      <w:pPr>
        <w:jc w:val="both"/>
        <w:rPr>
          <w:b/>
          <w:color w:val="1F3864" w:themeColor="accent1" w:themeShade="80"/>
          <w:sz w:val="28"/>
          <w:szCs w:val="20"/>
          <w:u w:val="single"/>
        </w:rPr>
      </w:pPr>
      <w:r>
        <w:rPr>
          <w:b/>
          <w:color w:val="1F3864" w:themeColor="accent1" w:themeShade="80"/>
          <w:sz w:val="28"/>
          <w:szCs w:val="20"/>
          <w:u w:val="single"/>
        </w:rPr>
        <w:br w:type="page"/>
      </w:r>
    </w:p>
    <w:p w:rsidR="00326416" w:rsidRPr="00326416" w:rsidRDefault="00326416" w:rsidP="006821D6">
      <w:pPr>
        <w:spacing w:after="120"/>
        <w:jc w:val="both"/>
        <w:rPr>
          <w:b/>
          <w:color w:val="1F3864" w:themeColor="accent1" w:themeShade="80"/>
          <w:sz w:val="28"/>
          <w:szCs w:val="20"/>
          <w:u w:val="single"/>
        </w:rPr>
      </w:pPr>
      <w:r w:rsidRPr="00326416">
        <w:rPr>
          <w:b/>
          <w:color w:val="1F3864" w:themeColor="accent1" w:themeShade="80"/>
          <w:sz w:val="28"/>
          <w:szCs w:val="20"/>
          <w:u w:val="single"/>
        </w:rPr>
        <w:lastRenderedPageBreak/>
        <w:t>ACTIVIDAD 1</w:t>
      </w:r>
      <w:r>
        <w:rPr>
          <w:b/>
          <w:color w:val="1F3864" w:themeColor="accent1" w:themeShade="80"/>
          <w:sz w:val="28"/>
          <w:szCs w:val="20"/>
          <w:u w:val="single"/>
        </w:rPr>
        <w:t>1</w:t>
      </w:r>
      <w:r w:rsidRPr="00326416">
        <w:rPr>
          <w:b/>
          <w:color w:val="1F3864" w:themeColor="accent1" w:themeShade="80"/>
          <w:sz w:val="28"/>
          <w:szCs w:val="20"/>
          <w:u w:val="single"/>
        </w:rPr>
        <w:t>:</w:t>
      </w:r>
    </w:p>
    <w:p w:rsidR="00326416" w:rsidRDefault="0072538D" w:rsidP="006821D6">
      <w:pPr>
        <w:tabs>
          <w:tab w:val="right" w:leader="dot" w:pos="9072"/>
        </w:tabs>
        <w:spacing w:before="120"/>
        <w:jc w:val="both"/>
        <w:rPr>
          <w:color w:val="1F3864" w:themeColor="accent1" w:themeShade="80"/>
          <w:sz w:val="24"/>
          <w:szCs w:val="24"/>
        </w:rPr>
      </w:pPr>
      <w:r>
        <w:rPr>
          <w:color w:val="1F3864" w:themeColor="accent1" w:themeShade="80"/>
          <w:sz w:val="24"/>
          <w:szCs w:val="24"/>
        </w:rPr>
        <w:t>Mario ha terminado el 12 de marzo un contrato eventual por circunstancias de la producción, que ha durado 9 meses y por el que percibía las siguientes cantidades: salario base y complementos, 1.000 € al mes; 2 pagas extraordinarias de 900 €, en junio y diciembre, cuyo derecho se genera semestralmente. Cuando finaliza el contrato no ha disfrutado de ninguno de los 30 días de vacaciones que le pertenecen.  Calcula el finiquito que le pertenece.</w:t>
      </w:r>
    </w:p>
    <w:p w:rsidR="00FC34C0" w:rsidRPr="00FA3E65" w:rsidRDefault="00FC34C0" w:rsidP="006821D6">
      <w:pPr>
        <w:pStyle w:val="Prrafodelista"/>
        <w:numPr>
          <w:ilvl w:val="0"/>
          <w:numId w:val="4"/>
        </w:numPr>
        <w:jc w:val="both"/>
      </w:pPr>
      <w:r w:rsidRPr="00FA3E65">
        <w:t>Salario al día con el PPE</w:t>
      </w:r>
    </w:p>
    <w:p w:rsidR="00FC34C0" w:rsidRPr="00FC34C0" w:rsidRDefault="00FC34C0" w:rsidP="006821D6">
      <w:pPr>
        <w:ind w:left="720"/>
        <w:jc w:val="both"/>
        <w:rPr>
          <w:rFonts w:eastAsiaTheme="minorEastAsia"/>
        </w:rPr>
      </w:pPr>
      <m:oMathPara>
        <m:oMathParaPr>
          <m:jc m:val="left"/>
        </m:oMathParaPr>
        <m:oMath>
          <m:r>
            <w:rPr>
              <w:rFonts w:ascii="Cambria Math" w:hAnsi="Cambria Math"/>
            </w:rPr>
            <m:t xml:space="preserve">Salario al día→ </m:t>
          </m:r>
          <m:f>
            <m:fPr>
              <m:ctrlPr>
                <w:rPr>
                  <w:rFonts w:ascii="Cambria Math" w:hAnsi="Cambria Math"/>
                  <w:i/>
                </w:rPr>
              </m:ctrlPr>
            </m:fPr>
            <m:num>
              <m:r>
                <w:rPr>
                  <w:rFonts w:ascii="Cambria Math" w:hAnsi="Cambria Math"/>
                </w:rPr>
                <m:t>1000x12+900 x2</m:t>
              </m:r>
            </m:num>
            <m:den>
              <m:r>
                <w:rPr>
                  <w:rFonts w:ascii="Cambria Math" w:hAnsi="Cambria Math"/>
                </w:rPr>
                <m:t>360</m:t>
              </m:r>
            </m:den>
          </m:f>
          <m:r>
            <w:rPr>
              <w:rFonts w:ascii="Cambria Math" w:hAnsi="Cambria Math"/>
            </w:rPr>
            <m:t>=38,33</m:t>
          </m:r>
          <m:r>
            <w:rPr>
              <w:rFonts w:ascii="Cambria Math" w:hAnsi="Cambria Math"/>
            </w:rPr>
            <m:t>$</m:t>
          </m:r>
        </m:oMath>
      </m:oMathPara>
    </w:p>
    <w:p w:rsidR="00FC34C0" w:rsidRPr="00FC34C0" w:rsidRDefault="00FC34C0" w:rsidP="006821D6">
      <w:pPr>
        <w:pStyle w:val="Prrafodelista"/>
        <w:numPr>
          <w:ilvl w:val="0"/>
          <w:numId w:val="4"/>
        </w:numPr>
        <w:jc w:val="both"/>
      </w:pPr>
      <w:r>
        <w:t>Salario de Marzo</w:t>
      </w:r>
    </w:p>
    <w:p w:rsidR="00FC34C0" w:rsidRPr="00FC34C0" w:rsidRDefault="00FC34C0" w:rsidP="006821D6">
      <w:pPr>
        <w:ind w:left="709"/>
        <w:jc w:val="both"/>
        <w:rPr>
          <w:rFonts w:eastAsiaTheme="minorEastAsia"/>
        </w:rPr>
      </w:pPr>
      <m:oMathPara>
        <m:oMathParaPr>
          <m:jc m:val="left"/>
        </m:oMathParaPr>
        <m:oMath>
          <m:r>
            <w:rPr>
              <w:rFonts w:ascii="Cambria Math" w:hAnsi="Cambria Math"/>
            </w:rPr>
            <m:t xml:space="preserve">Smarzo→ </m:t>
          </m:r>
          <m:f>
            <m:fPr>
              <m:ctrlPr>
                <w:rPr>
                  <w:rFonts w:ascii="Cambria Math" w:hAnsi="Cambria Math"/>
                  <w:i/>
                </w:rPr>
              </m:ctrlPr>
            </m:fPr>
            <m:num>
              <m:r>
                <w:rPr>
                  <w:rFonts w:ascii="Cambria Math" w:hAnsi="Cambria Math"/>
                </w:rPr>
                <m:t>1000 x 12</m:t>
              </m:r>
            </m:num>
            <m:den>
              <m:r>
                <w:rPr>
                  <w:rFonts w:ascii="Cambria Math" w:hAnsi="Cambria Math"/>
                </w:rPr>
                <m:t>30</m:t>
              </m:r>
            </m:den>
          </m:f>
          <m:r>
            <w:rPr>
              <w:rFonts w:ascii="Cambria Math" w:hAnsi="Cambria Math"/>
            </w:rPr>
            <m:t>=</m:t>
          </m:r>
          <m:r>
            <m:rPr>
              <m:sty m:val="bi"/>
            </m:rPr>
            <w:rPr>
              <w:rFonts w:ascii="Cambria Math" w:hAnsi="Cambria Math"/>
            </w:rPr>
            <m:t>400$</m:t>
          </m:r>
        </m:oMath>
      </m:oMathPara>
    </w:p>
    <w:p w:rsidR="00FC34C0" w:rsidRPr="00FC34C0" w:rsidRDefault="00FC34C0" w:rsidP="006821D6">
      <w:pPr>
        <w:pStyle w:val="Prrafodelista"/>
        <w:numPr>
          <w:ilvl w:val="0"/>
          <w:numId w:val="4"/>
        </w:numPr>
        <w:jc w:val="both"/>
      </w:pPr>
      <w:r>
        <w:t>Pagas extraordinarias</w:t>
      </w:r>
    </w:p>
    <w:p w:rsidR="00FC34C0" w:rsidRPr="00FC34C0" w:rsidRDefault="00FC34C0" w:rsidP="006821D6">
      <w:pPr>
        <w:ind w:left="709"/>
        <w:jc w:val="both"/>
        <w:rPr>
          <w:rFonts w:eastAsiaTheme="minorEastAsia"/>
        </w:rPr>
      </w:pPr>
      <m:oMathPara>
        <m:oMathParaPr>
          <m:jc m:val="left"/>
        </m:oMathParaPr>
        <m:oMath>
          <m:r>
            <w:rPr>
              <w:rFonts w:ascii="Cambria Math" w:hAnsi="Cambria Math"/>
            </w:rPr>
            <m:t xml:space="preserve">PEjunio→ </m:t>
          </m:r>
          <m:f>
            <m:fPr>
              <m:ctrlPr>
                <w:rPr>
                  <w:rFonts w:ascii="Cambria Math" w:hAnsi="Cambria Math"/>
                  <w:i/>
                </w:rPr>
              </m:ctrlPr>
            </m:fPr>
            <m:num>
              <m:r>
                <w:rPr>
                  <w:rFonts w:ascii="Cambria Math" w:hAnsi="Cambria Math"/>
                </w:rPr>
                <m:t>900 x 71</m:t>
              </m:r>
            </m:num>
            <m:den>
              <m:r>
                <w:rPr>
                  <w:rFonts w:ascii="Cambria Math" w:hAnsi="Cambria Math"/>
                </w:rPr>
                <m:t>181</m:t>
              </m:r>
            </m:den>
          </m:f>
          <m:r>
            <w:rPr>
              <w:rFonts w:ascii="Cambria Math" w:hAnsi="Cambria Math"/>
            </w:rPr>
            <m:t>=</m:t>
          </m:r>
          <m:r>
            <m:rPr>
              <m:sty m:val="bi"/>
            </m:rPr>
            <w:rPr>
              <w:rFonts w:ascii="Cambria Math" w:hAnsi="Cambria Math"/>
            </w:rPr>
            <m:t>353.04$</m:t>
          </m:r>
        </m:oMath>
      </m:oMathPara>
    </w:p>
    <w:p w:rsidR="00FC34C0" w:rsidRPr="00FC34C0" w:rsidRDefault="00FC34C0" w:rsidP="006821D6">
      <w:pPr>
        <w:pStyle w:val="Prrafodelista"/>
        <w:numPr>
          <w:ilvl w:val="0"/>
          <w:numId w:val="4"/>
        </w:numPr>
        <w:jc w:val="both"/>
      </w:pPr>
      <w:r>
        <w:t>Vacaciones no disfrutadas</w:t>
      </w:r>
    </w:p>
    <w:p w:rsidR="00FC34C0" w:rsidRDefault="00FC34C0" w:rsidP="006821D6">
      <w:pPr>
        <w:pStyle w:val="Prrafodelista"/>
        <w:jc w:val="both"/>
      </w:pPr>
    </w:p>
    <w:p w:rsidR="00FC34C0" w:rsidRPr="0041003F" w:rsidRDefault="00FC34C0" w:rsidP="006821D6">
      <w:pPr>
        <w:pStyle w:val="Prrafodelista"/>
        <w:jc w:val="both"/>
        <w:rPr>
          <w:rFonts w:eastAsiaTheme="minorEastAsia"/>
        </w:rPr>
      </w:pPr>
      <m:oMathPara>
        <m:oMathParaPr>
          <m:jc m:val="left"/>
        </m:oMathParaPr>
        <m:oMath>
          <m:r>
            <w:rPr>
              <w:rFonts w:ascii="Cambria Math" w:hAnsi="Cambria Math"/>
            </w:rPr>
            <m:t>Vacaciones→</m:t>
          </m:r>
          <m:f>
            <m:fPr>
              <m:ctrlPr>
                <w:rPr>
                  <w:rFonts w:ascii="Cambria Math" w:hAnsi="Cambria Math"/>
                  <w:i/>
                </w:rPr>
              </m:ctrlPr>
            </m:fPr>
            <m:num>
              <m:r>
                <w:rPr>
                  <w:rFonts w:ascii="Cambria Math" w:hAnsi="Cambria Math"/>
                </w:rPr>
                <m:t>71 x 30</m:t>
              </m:r>
            </m:num>
            <m:den>
              <m:r>
                <w:rPr>
                  <w:rFonts w:ascii="Cambria Math" w:hAnsi="Cambria Math"/>
                </w:rPr>
                <m:t>365</m:t>
              </m:r>
            </m:den>
          </m:f>
          <m:r>
            <w:rPr>
              <w:rFonts w:ascii="Cambria Math" w:hAnsi="Cambria Math"/>
            </w:rPr>
            <m:t>=</m:t>
          </m:r>
          <m:r>
            <w:rPr>
              <w:rFonts w:ascii="Cambria Math" w:hAnsi="Cambria Math"/>
            </w:rPr>
            <m:t>5.84 día</m:t>
          </m:r>
          <m:r>
            <w:rPr>
              <w:rFonts w:ascii="Cambria Math" w:hAnsi="Cambria Math"/>
            </w:rPr>
            <m:t>s</m:t>
          </m:r>
        </m:oMath>
      </m:oMathPara>
    </w:p>
    <w:p w:rsidR="0041003F" w:rsidRDefault="0041003F" w:rsidP="006821D6">
      <w:pPr>
        <w:pStyle w:val="Prrafodelista"/>
        <w:jc w:val="both"/>
        <w:rPr>
          <w:rFonts w:eastAsiaTheme="minorEastAsia"/>
          <w:b/>
        </w:rPr>
      </w:pPr>
      <w:r>
        <w:rPr>
          <w:rFonts w:eastAsiaTheme="minorEastAsia"/>
        </w:rPr>
        <w:t xml:space="preserve">No ha gastado ningún </w:t>
      </w:r>
      <w:r w:rsidR="00B95E9A">
        <w:rPr>
          <w:rFonts w:eastAsiaTheme="minorEastAsia"/>
        </w:rPr>
        <w:t>día</w:t>
      </w:r>
      <w:r>
        <w:rPr>
          <w:rFonts w:eastAsiaTheme="minorEastAsia"/>
        </w:rPr>
        <w:t xml:space="preserve"> por lo que le corresponde </w:t>
      </w:r>
      <m:oMath>
        <m:r>
          <w:rPr>
            <w:rFonts w:ascii="Cambria Math" w:eastAsiaTheme="minorEastAsia" w:hAnsi="Cambria Math"/>
          </w:rPr>
          <m:t>5.84 x 38,33$=</m:t>
        </m:r>
        <m:r>
          <m:rPr>
            <m:sty m:val="bi"/>
          </m:rPr>
          <w:rPr>
            <w:rFonts w:ascii="Cambria Math" w:eastAsiaTheme="minorEastAsia" w:hAnsi="Cambria Math"/>
          </w:rPr>
          <m:t>223,85$</m:t>
        </m:r>
      </m:oMath>
    </w:p>
    <w:p w:rsidR="0041003F" w:rsidRDefault="0041003F" w:rsidP="006821D6">
      <w:pPr>
        <w:pStyle w:val="Prrafodelista"/>
        <w:jc w:val="both"/>
        <w:rPr>
          <w:rFonts w:eastAsiaTheme="minorEastAsia"/>
          <w:b/>
        </w:rPr>
      </w:pPr>
    </w:p>
    <w:p w:rsidR="0041003F" w:rsidRPr="0041003F" w:rsidRDefault="0041003F" w:rsidP="006821D6">
      <w:pPr>
        <w:pStyle w:val="Prrafodelista"/>
        <w:numPr>
          <w:ilvl w:val="0"/>
          <w:numId w:val="4"/>
        </w:numPr>
        <w:jc w:val="both"/>
      </w:pPr>
      <w:r>
        <w:rPr>
          <w:rFonts w:eastAsiaTheme="minorEastAsia"/>
          <w:b/>
        </w:rPr>
        <w:t>Suma total:</w:t>
      </w:r>
    </w:p>
    <w:p w:rsidR="0041003F" w:rsidRPr="0041003F" w:rsidRDefault="0041003F" w:rsidP="006821D6">
      <w:pPr>
        <w:pStyle w:val="Prrafodelista"/>
        <w:jc w:val="both"/>
      </w:pPr>
      <w:r>
        <w:rPr>
          <w:rFonts w:eastAsiaTheme="minorEastAsia"/>
          <w:b/>
        </w:rPr>
        <w:t xml:space="preserve">400 + 353.04 + 223,85 = </w:t>
      </w:r>
      <w:r w:rsidRPr="0041003F">
        <w:rPr>
          <w:rFonts w:eastAsiaTheme="minorEastAsia"/>
          <w:b/>
          <w:u w:val="single"/>
        </w:rPr>
        <w:t>976,89$</w:t>
      </w:r>
    </w:p>
    <w:p w:rsidR="005D629A" w:rsidRDefault="005D629A" w:rsidP="006821D6">
      <w:pPr>
        <w:jc w:val="both"/>
        <w:rPr>
          <w:b/>
          <w:color w:val="1F3864" w:themeColor="accent1" w:themeShade="80"/>
          <w:sz w:val="28"/>
          <w:szCs w:val="20"/>
          <w:u w:val="single"/>
        </w:rPr>
      </w:pPr>
      <w:r>
        <w:rPr>
          <w:b/>
          <w:color w:val="1F3864" w:themeColor="accent1" w:themeShade="80"/>
          <w:sz w:val="28"/>
          <w:szCs w:val="20"/>
          <w:u w:val="single"/>
        </w:rPr>
        <w:br w:type="page"/>
      </w:r>
    </w:p>
    <w:p w:rsidR="0072538D" w:rsidRPr="00326416" w:rsidRDefault="0072538D" w:rsidP="006821D6">
      <w:pPr>
        <w:spacing w:after="120"/>
        <w:jc w:val="both"/>
        <w:rPr>
          <w:b/>
          <w:color w:val="1F3864" w:themeColor="accent1" w:themeShade="80"/>
          <w:sz w:val="28"/>
          <w:szCs w:val="20"/>
          <w:u w:val="single"/>
        </w:rPr>
      </w:pPr>
      <w:r w:rsidRPr="00326416">
        <w:rPr>
          <w:b/>
          <w:color w:val="1F3864" w:themeColor="accent1" w:themeShade="80"/>
          <w:sz w:val="28"/>
          <w:szCs w:val="20"/>
          <w:u w:val="single"/>
        </w:rPr>
        <w:lastRenderedPageBreak/>
        <w:t>ACTIVIDAD 1</w:t>
      </w:r>
      <w:r>
        <w:rPr>
          <w:b/>
          <w:color w:val="1F3864" w:themeColor="accent1" w:themeShade="80"/>
          <w:sz w:val="28"/>
          <w:szCs w:val="20"/>
          <w:u w:val="single"/>
        </w:rPr>
        <w:t>2</w:t>
      </w:r>
      <w:r w:rsidRPr="00326416">
        <w:rPr>
          <w:b/>
          <w:color w:val="1F3864" w:themeColor="accent1" w:themeShade="80"/>
          <w:sz w:val="28"/>
          <w:szCs w:val="20"/>
          <w:u w:val="single"/>
        </w:rPr>
        <w:t>:</w:t>
      </w:r>
    </w:p>
    <w:p w:rsidR="00EF4A71" w:rsidRDefault="00EF4A71" w:rsidP="006821D6">
      <w:pPr>
        <w:spacing w:after="120"/>
        <w:jc w:val="both"/>
        <w:rPr>
          <w:color w:val="1F3864" w:themeColor="accent1" w:themeShade="80"/>
          <w:sz w:val="24"/>
          <w:szCs w:val="24"/>
        </w:rPr>
      </w:pPr>
      <w:r w:rsidRPr="00EF4A71">
        <w:rPr>
          <w:color w:val="1F3864" w:themeColor="accent1" w:themeShade="80"/>
          <w:sz w:val="24"/>
          <w:szCs w:val="24"/>
        </w:rPr>
        <w:t xml:space="preserve">Imagina que estás trabajando desde el día 30 de noviembre en una Gestoría, con un contrato eventual por circunstancias de la producción. Tu salario es de </w:t>
      </w:r>
      <w:r w:rsidR="00490138">
        <w:rPr>
          <w:color w:val="1F3864" w:themeColor="accent1" w:themeShade="80"/>
          <w:sz w:val="24"/>
          <w:szCs w:val="24"/>
        </w:rPr>
        <w:t>9</w:t>
      </w:r>
      <w:r w:rsidRPr="00EF4A71">
        <w:rPr>
          <w:color w:val="1F3864" w:themeColor="accent1" w:themeShade="80"/>
          <w:sz w:val="24"/>
          <w:szCs w:val="24"/>
        </w:rPr>
        <w:t xml:space="preserve">00 euros mensuales </w:t>
      </w:r>
      <w:r>
        <w:rPr>
          <w:color w:val="1F3864" w:themeColor="accent1" w:themeShade="80"/>
          <w:sz w:val="24"/>
          <w:szCs w:val="24"/>
        </w:rPr>
        <w:t>y tienes derecho a dos pagas ex</w:t>
      </w:r>
      <w:r w:rsidRPr="00EF4A71">
        <w:rPr>
          <w:color w:val="1F3864" w:themeColor="accent1" w:themeShade="80"/>
          <w:sz w:val="24"/>
          <w:szCs w:val="24"/>
        </w:rPr>
        <w:t xml:space="preserve">traordinarias del mismo importe. El jefe te ha comunicado que no te iba a renovar el contrato a partir del día 30 de mayo y te ha presentado un finiquito por importe total de </w:t>
      </w:r>
      <w:r w:rsidR="00CA0D46">
        <w:rPr>
          <w:color w:val="1F3864" w:themeColor="accent1" w:themeShade="80"/>
          <w:sz w:val="24"/>
          <w:szCs w:val="24"/>
        </w:rPr>
        <w:t>1.</w:t>
      </w:r>
      <w:r w:rsidR="00EC63A0">
        <w:rPr>
          <w:color w:val="1F3864" w:themeColor="accent1" w:themeShade="80"/>
          <w:sz w:val="24"/>
          <w:szCs w:val="24"/>
        </w:rPr>
        <w:t>7</w:t>
      </w:r>
      <w:r w:rsidRPr="00EF4A71">
        <w:rPr>
          <w:color w:val="1F3864" w:themeColor="accent1" w:themeShade="80"/>
          <w:sz w:val="24"/>
          <w:szCs w:val="24"/>
        </w:rPr>
        <w:t xml:space="preserve">40 </w:t>
      </w:r>
      <w:r>
        <w:rPr>
          <w:color w:val="1F3864" w:themeColor="accent1" w:themeShade="80"/>
          <w:sz w:val="24"/>
          <w:szCs w:val="24"/>
        </w:rPr>
        <w:t>euros. ¿Deberías firmarlo? Cal</w:t>
      </w:r>
      <w:r w:rsidRPr="00EF4A71">
        <w:rPr>
          <w:color w:val="1F3864" w:themeColor="accent1" w:themeShade="80"/>
          <w:sz w:val="24"/>
          <w:szCs w:val="24"/>
        </w:rPr>
        <w:t>cula la cantidad que te corresponde, detallando los diferentes conceptos: parte</w:t>
      </w:r>
      <w:r>
        <w:rPr>
          <w:color w:val="1F3864" w:themeColor="accent1" w:themeShade="80"/>
          <w:sz w:val="24"/>
          <w:szCs w:val="24"/>
        </w:rPr>
        <w:t xml:space="preserve"> proporcio</w:t>
      </w:r>
      <w:r w:rsidRPr="00EF4A71">
        <w:rPr>
          <w:color w:val="1F3864" w:themeColor="accent1" w:themeShade="80"/>
          <w:sz w:val="24"/>
          <w:szCs w:val="24"/>
        </w:rPr>
        <w:t>nal de las pagas extraordinarias, parte proporcional de las vacaciones no disfrutadas</w:t>
      </w:r>
      <w:r>
        <w:rPr>
          <w:color w:val="1F3864" w:themeColor="accent1" w:themeShade="80"/>
          <w:sz w:val="24"/>
          <w:szCs w:val="24"/>
        </w:rPr>
        <w:t xml:space="preserve"> (has disfrutado de 7 días de vacaciones)</w:t>
      </w:r>
      <w:r w:rsidRPr="00EF4A71">
        <w:rPr>
          <w:color w:val="1F3864" w:themeColor="accent1" w:themeShade="80"/>
          <w:sz w:val="24"/>
          <w:szCs w:val="24"/>
        </w:rPr>
        <w:t xml:space="preserve"> y salarios del mes.</w:t>
      </w:r>
    </w:p>
    <w:p w:rsidR="001263E6" w:rsidRPr="005D629A" w:rsidRDefault="005D629A" w:rsidP="006821D6">
      <w:pPr>
        <w:pStyle w:val="Prrafodelista"/>
        <w:numPr>
          <w:ilvl w:val="0"/>
          <w:numId w:val="4"/>
        </w:numPr>
        <w:jc w:val="both"/>
      </w:pPr>
      <w:r w:rsidRPr="005D629A">
        <w:t>Salario al día con PPE</w:t>
      </w:r>
    </w:p>
    <w:p w:rsidR="005D629A" w:rsidRPr="005D629A" w:rsidRDefault="005D629A" w:rsidP="006821D6">
      <w:pPr>
        <w:ind w:left="720"/>
        <w:jc w:val="both"/>
        <w:rPr>
          <w:rFonts w:ascii="Cambria Math" w:hAnsi="Cambria Math"/>
          <w:i/>
        </w:rPr>
      </w:pPr>
      <m:oMathPara>
        <m:oMathParaPr>
          <m:jc m:val="left"/>
        </m:oMathParaPr>
        <m:oMath>
          <m:r>
            <w:rPr>
              <w:rFonts w:ascii="Cambria Math" w:hAnsi="Cambria Math"/>
            </w:rPr>
            <m:t xml:space="preserve">Sdía→ </m:t>
          </m:r>
          <m:f>
            <m:fPr>
              <m:ctrlPr>
                <w:rPr>
                  <w:rFonts w:ascii="Cambria Math" w:hAnsi="Cambria Math"/>
                  <w:i/>
                </w:rPr>
              </m:ctrlPr>
            </m:fPr>
            <m:num>
              <m:r>
                <w:rPr>
                  <w:rFonts w:ascii="Cambria Math" w:hAnsi="Cambria Math"/>
                </w:rPr>
                <m:t>900 x 12+900 x 2</m:t>
              </m:r>
            </m:num>
            <m:den>
              <m:r>
                <w:rPr>
                  <w:rFonts w:ascii="Cambria Math" w:hAnsi="Cambria Math"/>
                </w:rPr>
                <m:t>36</m:t>
              </m:r>
              <m:r>
                <w:rPr>
                  <w:rFonts w:ascii="Cambria Math" w:hAnsi="Cambria Math"/>
                </w:rPr>
                <m:t>0</m:t>
              </m:r>
            </m:den>
          </m:f>
          <m:r>
            <w:rPr>
              <w:rFonts w:ascii="Cambria Math" w:hAnsi="Cambria Math"/>
            </w:rPr>
            <m:t>=</m:t>
          </m:r>
          <m:r>
            <w:rPr>
              <w:rFonts w:ascii="Cambria Math" w:hAnsi="Cambria Math"/>
            </w:rPr>
            <m:t>3</m:t>
          </m:r>
          <m:r>
            <w:rPr>
              <w:rFonts w:ascii="Cambria Math" w:hAnsi="Cambria Math"/>
            </w:rPr>
            <m:t>5</m:t>
          </m:r>
          <m:r>
            <w:rPr>
              <w:rFonts w:ascii="Cambria Math" w:hAnsi="Cambria Math"/>
            </w:rPr>
            <m:t>$</m:t>
          </m:r>
        </m:oMath>
      </m:oMathPara>
    </w:p>
    <w:p w:rsidR="005D629A" w:rsidRPr="0040543A" w:rsidRDefault="005D629A" w:rsidP="006821D6">
      <w:pPr>
        <w:pStyle w:val="Prrafodelista"/>
        <w:numPr>
          <w:ilvl w:val="0"/>
          <w:numId w:val="4"/>
        </w:numPr>
        <w:jc w:val="both"/>
      </w:pPr>
      <w:r w:rsidRPr="0040543A">
        <w:t xml:space="preserve">Salario de mayo </w:t>
      </w:r>
    </w:p>
    <w:p w:rsidR="005D629A" w:rsidRPr="0040543A" w:rsidRDefault="005D629A" w:rsidP="006821D6">
      <w:pPr>
        <w:ind w:left="720"/>
        <w:jc w:val="both"/>
        <w:rPr>
          <w:rFonts w:eastAsiaTheme="minorEastAsia"/>
          <w:color w:val="1F3864" w:themeColor="accent1" w:themeShade="80"/>
          <w:sz w:val="24"/>
          <w:szCs w:val="24"/>
        </w:rPr>
      </w:pPr>
      <m:oMathPara>
        <m:oMathParaPr>
          <m:jc m:val="left"/>
        </m:oMathParaPr>
        <m:oMath>
          <m:r>
            <w:rPr>
              <w:rFonts w:ascii="Cambria Math" w:hAnsi="Cambria Math"/>
            </w:rPr>
            <m:t xml:space="preserve">Smayo→ </m:t>
          </m:r>
          <m:f>
            <m:fPr>
              <m:ctrlPr>
                <w:rPr>
                  <w:rFonts w:ascii="Cambria Math" w:hAnsi="Cambria Math"/>
                  <w:i/>
                </w:rPr>
              </m:ctrlPr>
            </m:fPr>
            <m:num>
              <m:r>
                <w:rPr>
                  <w:rFonts w:ascii="Cambria Math" w:hAnsi="Cambria Math"/>
                </w:rPr>
                <m:t>30 x 900</m:t>
              </m:r>
            </m:num>
            <m:den>
              <m:r>
                <w:rPr>
                  <w:rFonts w:ascii="Cambria Math" w:hAnsi="Cambria Math"/>
                </w:rPr>
                <m:t>30</m:t>
              </m:r>
            </m:den>
          </m:f>
          <m:r>
            <w:rPr>
              <w:rFonts w:ascii="Cambria Math" w:hAnsi="Cambria Math"/>
            </w:rPr>
            <m:t>=</m:t>
          </m:r>
          <m:r>
            <m:rPr>
              <m:sty m:val="bi"/>
            </m:rPr>
            <w:rPr>
              <w:rFonts w:ascii="Cambria Math" w:hAnsi="Cambria Math"/>
            </w:rPr>
            <m:t>900$</m:t>
          </m:r>
        </m:oMath>
      </m:oMathPara>
    </w:p>
    <w:p w:rsidR="005D629A" w:rsidRPr="0040543A" w:rsidRDefault="005D629A" w:rsidP="006821D6">
      <w:pPr>
        <w:pStyle w:val="Prrafodelista"/>
        <w:numPr>
          <w:ilvl w:val="0"/>
          <w:numId w:val="4"/>
        </w:numPr>
        <w:jc w:val="both"/>
      </w:pPr>
      <w:r w:rsidRPr="0040543A">
        <w:t>Pagas extraordinarias</w:t>
      </w:r>
    </w:p>
    <w:p w:rsidR="005D629A" w:rsidRPr="0040543A" w:rsidRDefault="005D629A" w:rsidP="006821D6">
      <w:pPr>
        <w:ind w:left="720"/>
        <w:jc w:val="both"/>
        <w:rPr>
          <w:rFonts w:ascii="Cambria Math" w:eastAsiaTheme="minorEastAsia" w:hAnsi="Cambria Math"/>
          <w:b/>
          <w:i/>
        </w:rPr>
      </w:pPr>
      <m:oMathPara>
        <m:oMathParaPr>
          <m:jc m:val="left"/>
        </m:oMathParaPr>
        <m:oMath>
          <m:r>
            <w:rPr>
              <w:rFonts w:ascii="Cambria Math" w:hAnsi="Cambria Math"/>
            </w:rPr>
            <m:t xml:space="preserve">PEjunio→ </m:t>
          </m:r>
          <m:f>
            <m:fPr>
              <m:ctrlPr>
                <w:rPr>
                  <w:rFonts w:ascii="Cambria Math" w:hAnsi="Cambria Math"/>
                  <w:i/>
                </w:rPr>
              </m:ctrlPr>
            </m:fPr>
            <m:num>
              <m:r>
                <w:rPr>
                  <w:rFonts w:ascii="Cambria Math" w:hAnsi="Cambria Math"/>
                </w:rPr>
                <m:t xml:space="preserve">150x900 </m:t>
              </m:r>
            </m:num>
            <m:den>
              <m:r>
                <w:rPr>
                  <w:rFonts w:ascii="Cambria Math" w:hAnsi="Cambria Math"/>
                </w:rPr>
                <m:t>181</m:t>
              </m:r>
            </m:den>
          </m:f>
          <m:r>
            <w:rPr>
              <w:rFonts w:ascii="Cambria Math" w:hAnsi="Cambria Math"/>
            </w:rPr>
            <m:t>=</m:t>
          </m:r>
          <m:r>
            <m:rPr>
              <m:sty m:val="bi"/>
            </m:rPr>
            <w:rPr>
              <w:rFonts w:ascii="Cambria Math" w:hAnsi="Cambria Math"/>
            </w:rPr>
            <m:t>745,86$</m:t>
          </m:r>
        </m:oMath>
      </m:oMathPara>
    </w:p>
    <w:p w:rsidR="0040543A" w:rsidRPr="0040543A" w:rsidRDefault="0040543A" w:rsidP="006821D6">
      <w:pPr>
        <w:pStyle w:val="Prrafodelista"/>
        <w:numPr>
          <w:ilvl w:val="0"/>
          <w:numId w:val="4"/>
        </w:numPr>
        <w:jc w:val="both"/>
      </w:pPr>
      <w:r w:rsidRPr="0040543A">
        <w:t>Vacaciones no disfrutadas</w:t>
      </w:r>
    </w:p>
    <w:p w:rsidR="0040543A" w:rsidRPr="0040543A" w:rsidRDefault="0040543A" w:rsidP="006821D6">
      <w:pPr>
        <w:pStyle w:val="Prrafodelista"/>
        <w:jc w:val="both"/>
        <w:rPr>
          <w:rFonts w:eastAsiaTheme="minorEastAsia"/>
        </w:rPr>
      </w:pPr>
      <m:oMathPara>
        <m:oMathParaPr>
          <m:jc m:val="left"/>
        </m:oMathParaPr>
        <m:oMath>
          <m:r>
            <w:rPr>
              <w:rFonts w:ascii="Cambria Math" w:hAnsi="Cambria Math"/>
            </w:rPr>
            <m:t>Vacaciones→</m:t>
          </m:r>
          <m:f>
            <m:fPr>
              <m:ctrlPr>
                <w:rPr>
                  <w:rFonts w:ascii="Cambria Math" w:hAnsi="Cambria Math"/>
                  <w:i/>
                </w:rPr>
              </m:ctrlPr>
            </m:fPr>
            <m:num>
              <m:r>
                <w:rPr>
                  <w:rFonts w:ascii="Cambria Math" w:hAnsi="Cambria Math"/>
                </w:rPr>
                <m:t>150 x 30</m:t>
              </m:r>
            </m:num>
            <m:den>
              <m:r>
                <w:rPr>
                  <w:rFonts w:ascii="Cambria Math" w:hAnsi="Cambria Math"/>
                </w:rPr>
                <m:t>365</m:t>
              </m:r>
            </m:den>
          </m:f>
          <m:r>
            <w:rPr>
              <w:rFonts w:ascii="Cambria Math" w:hAnsi="Cambria Math"/>
            </w:rPr>
            <m:t>=12,33días</m:t>
          </m:r>
        </m:oMath>
      </m:oMathPara>
    </w:p>
    <w:p w:rsidR="0040543A" w:rsidRDefault="0040543A" w:rsidP="006821D6">
      <w:pPr>
        <w:pStyle w:val="Prrafodelista"/>
        <w:jc w:val="both"/>
        <w:rPr>
          <w:rFonts w:eastAsiaTheme="minorEastAsia"/>
        </w:rPr>
      </w:pPr>
      <w:r>
        <w:rPr>
          <w:rFonts w:eastAsiaTheme="minorEastAsia"/>
        </w:rPr>
        <w:t>He disfrutado de 7 días de vacaciones por lo que me corresponde 12,33 – 7 = 5,33 días</w:t>
      </w:r>
    </w:p>
    <w:p w:rsidR="0040543A" w:rsidRDefault="0040543A" w:rsidP="006821D6">
      <w:pPr>
        <w:pStyle w:val="Prrafodelista"/>
        <w:jc w:val="both"/>
        <w:rPr>
          <w:rFonts w:eastAsiaTheme="minorEastAsia"/>
          <w:b/>
        </w:rPr>
      </w:pPr>
      <w:r>
        <w:rPr>
          <w:rFonts w:eastAsiaTheme="minorEastAsia"/>
        </w:rPr>
        <w:t xml:space="preserve">5,33 x </w:t>
      </w:r>
      <w:r w:rsidR="00A75467">
        <w:rPr>
          <w:rFonts w:eastAsiaTheme="minorEastAsia"/>
        </w:rPr>
        <w:t>35</w:t>
      </w:r>
      <w:r>
        <w:rPr>
          <w:rFonts w:eastAsiaTheme="minorEastAsia"/>
        </w:rPr>
        <w:t xml:space="preserve"> = </w:t>
      </w:r>
      <w:r w:rsidRPr="0040543A">
        <w:rPr>
          <w:rFonts w:eastAsiaTheme="minorEastAsia"/>
          <w:b/>
        </w:rPr>
        <w:t>18</w:t>
      </w:r>
      <w:r w:rsidR="00A75467">
        <w:rPr>
          <w:rFonts w:eastAsiaTheme="minorEastAsia"/>
          <w:b/>
        </w:rPr>
        <w:t>6</w:t>
      </w:r>
      <w:r w:rsidRPr="0040543A">
        <w:rPr>
          <w:rFonts w:eastAsiaTheme="minorEastAsia"/>
          <w:b/>
        </w:rPr>
        <w:t>,</w:t>
      </w:r>
      <w:r w:rsidR="00A75467">
        <w:rPr>
          <w:rFonts w:eastAsiaTheme="minorEastAsia"/>
          <w:b/>
        </w:rPr>
        <w:t>55</w:t>
      </w:r>
      <w:r w:rsidRPr="0040543A">
        <w:rPr>
          <w:rFonts w:eastAsiaTheme="minorEastAsia"/>
          <w:b/>
        </w:rPr>
        <w:t>$</w:t>
      </w:r>
    </w:p>
    <w:p w:rsidR="0040543A" w:rsidRPr="0040543A" w:rsidRDefault="0040543A" w:rsidP="006821D6">
      <w:pPr>
        <w:pStyle w:val="Prrafodelista"/>
        <w:numPr>
          <w:ilvl w:val="0"/>
          <w:numId w:val="4"/>
        </w:numPr>
        <w:jc w:val="both"/>
      </w:pPr>
      <w:r>
        <w:rPr>
          <w:rFonts w:eastAsiaTheme="minorEastAsia"/>
          <w:b/>
        </w:rPr>
        <w:t>Suma total</w:t>
      </w:r>
    </w:p>
    <w:p w:rsidR="00CB4847" w:rsidRDefault="00CB4847" w:rsidP="006821D6">
      <w:pPr>
        <w:pStyle w:val="Prrafodelista"/>
        <w:jc w:val="both"/>
      </w:pPr>
      <w:r>
        <w:rPr>
          <w:rFonts w:eastAsiaTheme="minorEastAsia"/>
          <w:b/>
        </w:rPr>
        <w:t>900</w:t>
      </w:r>
      <w:r w:rsidR="0040543A">
        <w:rPr>
          <w:rFonts w:eastAsiaTheme="minorEastAsia"/>
          <w:b/>
        </w:rPr>
        <w:t xml:space="preserve"> + 745,86 + 18</w:t>
      </w:r>
      <w:r w:rsidR="00A75467">
        <w:rPr>
          <w:rFonts w:eastAsiaTheme="minorEastAsia"/>
          <w:b/>
        </w:rPr>
        <w:t>6,55</w:t>
      </w:r>
      <w:r w:rsidR="0040543A">
        <w:rPr>
          <w:rFonts w:eastAsiaTheme="minorEastAsia"/>
          <w:b/>
        </w:rPr>
        <w:t xml:space="preserve"> = </w:t>
      </w:r>
      <w:r w:rsidR="0040543A" w:rsidRPr="0040543A">
        <w:rPr>
          <w:rFonts w:eastAsiaTheme="minorEastAsia"/>
          <w:b/>
          <w:u w:val="single"/>
        </w:rPr>
        <w:t>18</w:t>
      </w:r>
      <w:r w:rsidR="00A75467">
        <w:rPr>
          <w:rFonts w:eastAsiaTheme="minorEastAsia"/>
          <w:b/>
          <w:u w:val="single"/>
        </w:rPr>
        <w:t>32</w:t>
      </w:r>
      <w:r w:rsidR="0040543A" w:rsidRPr="0040543A">
        <w:rPr>
          <w:rFonts w:eastAsiaTheme="minorEastAsia"/>
          <w:b/>
          <w:u w:val="single"/>
        </w:rPr>
        <w:t>,</w:t>
      </w:r>
      <w:r w:rsidR="00A75467">
        <w:rPr>
          <w:rFonts w:eastAsiaTheme="minorEastAsia"/>
          <w:b/>
          <w:u w:val="single"/>
        </w:rPr>
        <w:t>41</w:t>
      </w:r>
      <w:r>
        <w:rPr>
          <w:rFonts w:eastAsiaTheme="minorEastAsia"/>
          <w:b/>
          <w:u w:val="single"/>
        </w:rPr>
        <w:t>$</w:t>
      </w:r>
    </w:p>
    <w:p w:rsidR="00CB4847" w:rsidRPr="0040543A" w:rsidRDefault="00CB4847" w:rsidP="006821D6">
      <w:pPr>
        <w:pStyle w:val="Prrafodelista"/>
        <w:numPr>
          <w:ilvl w:val="0"/>
          <w:numId w:val="6"/>
        </w:numPr>
        <w:jc w:val="both"/>
      </w:pPr>
      <w:r>
        <w:t xml:space="preserve">No debería aceptar el finiquito puesto que me </w:t>
      </w:r>
      <w:r w:rsidR="004C423F">
        <w:t>ofrecen 8</w:t>
      </w:r>
      <w:r>
        <w:t>0 euros menos de lo que me corresponde.</w:t>
      </w:r>
    </w:p>
    <w:p w:rsidR="0072538D" w:rsidRPr="00326416" w:rsidRDefault="0072538D" w:rsidP="006821D6">
      <w:pPr>
        <w:spacing w:after="120"/>
        <w:jc w:val="both"/>
        <w:rPr>
          <w:b/>
          <w:color w:val="1F3864" w:themeColor="accent1" w:themeShade="80"/>
          <w:sz w:val="28"/>
          <w:szCs w:val="20"/>
          <w:u w:val="single"/>
        </w:rPr>
      </w:pPr>
      <w:r w:rsidRPr="00326416">
        <w:rPr>
          <w:b/>
          <w:color w:val="1F3864" w:themeColor="accent1" w:themeShade="80"/>
          <w:sz w:val="28"/>
          <w:szCs w:val="20"/>
          <w:u w:val="single"/>
        </w:rPr>
        <w:t>ACTIVIDAD 1</w:t>
      </w:r>
      <w:r>
        <w:rPr>
          <w:b/>
          <w:color w:val="1F3864" w:themeColor="accent1" w:themeShade="80"/>
          <w:sz w:val="28"/>
          <w:szCs w:val="20"/>
          <w:u w:val="single"/>
        </w:rPr>
        <w:t>3</w:t>
      </w:r>
      <w:r w:rsidRPr="00326416">
        <w:rPr>
          <w:b/>
          <w:color w:val="1F3864" w:themeColor="accent1" w:themeShade="80"/>
          <w:sz w:val="28"/>
          <w:szCs w:val="20"/>
          <w:u w:val="single"/>
        </w:rPr>
        <w:t>:</w:t>
      </w:r>
    </w:p>
    <w:p w:rsidR="00897192" w:rsidRDefault="00897192" w:rsidP="006821D6">
      <w:pPr>
        <w:spacing w:after="120"/>
        <w:jc w:val="both"/>
        <w:rPr>
          <w:color w:val="1F3864" w:themeColor="accent1" w:themeShade="80"/>
          <w:sz w:val="24"/>
          <w:szCs w:val="24"/>
        </w:rPr>
      </w:pPr>
      <w:r w:rsidRPr="00897192">
        <w:rPr>
          <w:color w:val="1F3864" w:themeColor="accent1" w:themeShade="80"/>
          <w:sz w:val="24"/>
          <w:szCs w:val="24"/>
        </w:rPr>
        <w:t xml:space="preserve">Ahora vamos a suponer que después de llevar 10 años trabajando en la empresa anterior, el día 15 de marzo de 2010 tu jefe te despide, alegando que has faltado injustificadamente al trabajo durante varios días. Explica de </w:t>
      </w:r>
      <w:r>
        <w:rPr>
          <w:color w:val="1F3864" w:themeColor="accent1" w:themeShade="80"/>
          <w:sz w:val="24"/>
          <w:szCs w:val="24"/>
        </w:rPr>
        <w:t xml:space="preserve">qué tipo de despido se trata. </w:t>
      </w:r>
    </w:p>
    <w:p w:rsidR="00897192" w:rsidRDefault="00897192" w:rsidP="006821D6">
      <w:pPr>
        <w:spacing w:after="120"/>
        <w:jc w:val="both"/>
        <w:rPr>
          <w:color w:val="1F3864" w:themeColor="accent1" w:themeShade="80"/>
          <w:sz w:val="24"/>
          <w:szCs w:val="24"/>
        </w:rPr>
      </w:pPr>
      <w:r w:rsidRPr="00897192">
        <w:rPr>
          <w:color w:val="1F3864" w:themeColor="accent1" w:themeShade="80"/>
          <w:sz w:val="24"/>
          <w:szCs w:val="24"/>
        </w:rPr>
        <w:t>Calcula la indemnización que te correspondería si el juez calificara el despido como improcedente.</w:t>
      </w:r>
    </w:p>
    <w:p w:rsidR="00A920D7" w:rsidRDefault="00A920D7" w:rsidP="006821D6">
      <w:pPr>
        <w:spacing w:after="120"/>
        <w:jc w:val="both"/>
        <w:rPr>
          <w:color w:val="0D0D0D" w:themeColor="text1" w:themeTint="F2"/>
          <w:sz w:val="24"/>
          <w:szCs w:val="24"/>
        </w:rPr>
      </w:pPr>
      <w:r>
        <w:rPr>
          <w:color w:val="0D0D0D" w:themeColor="text1" w:themeTint="F2"/>
          <w:sz w:val="24"/>
          <w:szCs w:val="24"/>
        </w:rPr>
        <w:t>Se trata de un despido improcedente ya que el juez lo dicta de esta manera.</w:t>
      </w:r>
    </w:p>
    <w:p w:rsidR="00A920D7" w:rsidRDefault="00A920D7" w:rsidP="006821D6">
      <w:pPr>
        <w:spacing w:after="120"/>
        <w:jc w:val="both"/>
        <w:rPr>
          <w:color w:val="0D0D0D" w:themeColor="text1" w:themeTint="F2"/>
          <w:sz w:val="24"/>
          <w:szCs w:val="24"/>
        </w:rPr>
      </w:pPr>
      <w:r>
        <w:rPr>
          <w:color w:val="0D0D0D" w:themeColor="text1" w:themeTint="F2"/>
          <w:sz w:val="24"/>
          <w:szCs w:val="24"/>
        </w:rPr>
        <w:t>Le corresponde:</w:t>
      </w:r>
    </w:p>
    <w:p w:rsidR="00A920D7" w:rsidRDefault="000166BD" w:rsidP="006821D6">
      <w:pPr>
        <w:spacing w:after="120"/>
        <w:jc w:val="both"/>
        <w:rPr>
          <w:color w:val="0D0D0D" w:themeColor="text1" w:themeTint="F2"/>
          <w:sz w:val="24"/>
          <w:szCs w:val="24"/>
        </w:rPr>
      </w:pPr>
      <m:oMath>
        <m:f>
          <m:fPr>
            <m:ctrlPr>
              <w:rPr>
                <w:rFonts w:ascii="Cambria Math" w:hAnsi="Cambria Math"/>
                <w:i/>
                <w:color w:val="0D0D0D" w:themeColor="text1" w:themeTint="F2"/>
                <w:sz w:val="24"/>
                <w:szCs w:val="24"/>
              </w:rPr>
            </m:ctrlPr>
          </m:fPr>
          <m:num>
            <m:r>
              <w:rPr>
                <w:rFonts w:ascii="Cambria Math" w:hAnsi="Cambria Math"/>
                <w:color w:val="0D0D0D" w:themeColor="text1" w:themeTint="F2"/>
                <w:sz w:val="24"/>
                <w:szCs w:val="24"/>
              </w:rPr>
              <m:t xml:space="preserve">900 x 12 + 900 x 2 </m:t>
            </m:r>
          </m:num>
          <m:den>
            <m:r>
              <w:rPr>
                <w:rFonts w:ascii="Cambria Math" w:hAnsi="Cambria Math"/>
                <w:color w:val="0D0D0D" w:themeColor="text1" w:themeTint="F2"/>
                <w:sz w:val="24"/>
                <w:szCs w:val="24"/>
              </w:rPr>
              <m:t>360</m:t>
            </m:r>
          </m:den>
        </m:f>
        <m:r>
          <w:rPr>
            <w:rFonts w:ascii="Cambria Math" w:hAnsi="Cambria Math"/>
            <w:color w:val="0D0D0D" w:themeColor="text1" w:themeTint="F2"/>
            <w:sz w:val="24"/>
            <w:szCs w:val="24"/>
          </w:rPr>
          <m:t>=35$/día</m:t>
        </m:r>
      </m:oMath>
      <w:r w:rsidR="00A920D7">
        <w:rPr>
          <w:color w:val="0D0D0D" w:themeColor="text1" w:themeTint="F2"/>
          <w:sz w:val="24"/>
          <w:szCs w:val="24"/>
        </w:rPr>
        <w:t xml:space="preserve"> 35$ al día</w:t>
      </w:r>
    </w:p>
    <w:p w:rsidR="00A920D7" w:rsidRDefault="00A920D7" w:rsidP="006821D6">
      <w:pPr>
        <w:spacing w:after="120"/>
        <w:jc w:val="both"/>
        <w:rPr>
          <w:color w:val="0D0D0D" w:themeColor="text1" w:themeTint="F2"/>
          <w:sz w:val="24"/>
          <w:szCs w:val="24"/>
        </w:rPr>
      </w:pPr>
      <w:r>
        <w:rPr>
          <w:color w:val="0D0D0D" w:themeColor="text1" w:themeTint="F2"/>
          <w:sz w:val="24"/>
          <w:szCs w:val="24"/>
        </w:rPr>
        <w:t>42 mensualidades x 30 días = 1260 días</w:t>
      </w:r>
    </w:p>
    <w:p w:rsidR="00A920D7" w:rsidRDefault="00A920D7" w:rsidP="006821D6">
      <w:pPr>
        <w:spacing w:after="120"/>
        <w:jc w:val="both"/>
        <w:rPr>
          <w:color w:val="0D0D0D" w:themeColor="text1" w:themeTint="F2"/>
          <w:sz w:val="24"/>
          <w:szCs w:val="24"/>
        </w:rPr>
      </w:pPr>
      <w:r>
        <w:rPr>
          <w:color w:val="0D0D0D" w:themeColor="text1" w:themeTint="F2"/>
          <w:sz w:val="24"/>
          <w:szCs w:val="24"/>
        </w:rPr>
        <w:t>45 días/año x 10 años trabajado =</w:t>
      </w:r>
      <w:r w:rsidR="00630905">
        <w:rPr>
          <w:color w:val="0D0D0D" w:themeColor="text1" w:themeTint="F2"/>
          <w:sz w:val="24"/>
          <w:szCs w:val="24"/>
        </w:rPr>
        <w:t xml:space="preserve"> 450 días</w:t>
      </w:r>
    </w:p>
    <w:p w:rsidR="009114B6" w:rsidRDefault="00630905" w:rsidP="006821D6">
      <w:pPr>
        <w:spacing w:after="120"/>
        <w:jc w:val="both"/>
        <w:rPr>
          <w:color w:val="0D0D0D" w:themeColor="text1" w:themeTint="F2"/>
          <w:sz w:val="24"/>
          <w:szCs w:val="24"/>
        </w:rPr>
      </w:pPr>
      <w:r>
        <w:rPr>
          <w:color w:val="0D0D0D" w:themeColor="text1" w:themeTint="F2"/>
          <w:sz w:val="24"/>
          <w:szCs w:val="24"/>
        </w:rPr>
        <w:t>450 días x 35$ día = 15 750 $</w:t>
      </w:r>
    </w:p>
    <w:p w:rsidR="00B972AA" w:rsidRPr="006821D6" w:rsidRDefault="00630905" w:rsidP="006821D6">
      <w:pPr>
        <w:spacing w:after="120"/>
        <w:jc w:val="both"/>
        <w:rPr>
          <w:b/>
          <w:color w:val="1F3864" w:themeColor="accent1" w:themeShade="80"/>
          <w:sz w:val="28"/>
          <w:szCs w:val="20"/>
          <w:u w:val="single"/>
        </w:rPr>
      </w:pPr>
      <w:r w:rsidRPr="006821D6">
        <w:rPr>
          <w:b/>
          <w:color w:val="0D0D0D" w:themeColor="text1" w:themeTint="F2"/>
          <w:sz w:val="24"/>
          <w:szCs w:val="24"/>
        </w:rPr>
        <w:t>La indemnización total que recibirá será 15 750 euros</w:t>
      </w:r>
      <w:r w:rsidR="00B972AA" w:rsidRPr="006821D6">
        <w:rPr>
          <w:b/>
          <w:color w:val="1F3864" w:themeColor="accent1" w:themeShade="80"/>
          <w:sz w:val="28"/>
          <w:szCs w:val="20"/>
          <w:u w:val="single"/>
        </w:rPr>
        <w:br w:type="page"/>
      </w:r>
    </w:p>
    <w:p w:rsidR="0072538D" w:rsidRPr="00326416" w:rsidRDefault="0072538D" w:rsidP="006821D6">
      <w:pPr>
        <w:spacing w:after="120"/>
        <w:jc w:val="both"/>
        <w:rPr>
          <w:b/>
          <w:color w:val="1F3864" w:themeColor="accent1" w:themeShade="80"/>
          <w:sz w:val="28"/>
          <w:szCs w:val="20"/>
          <w:u w:val="single"/>
        </w:rPr>
      </w:pPr>
      <w:r w:rsidRPr="00326416">
        <w:rPr>
          <w:b/>
          <w:color w:val="1F3864" w:themeColor="accent1" w:themeShade="80"/>
          <w:sz w:val="28"/>
          <w:szCs w:val="20"/>
          <w:u w:val="single"/>
        </w:rPr>
        <w:lastRenderedPageBreak/>
        <w:t>ACTIVIDAD 1</w:t>
      </w:r>
      <w:r>
        <w:rPr>
          <w:b/>
          <w:color w:val="1F3864" w:themeColor="accent1" w:themeShade="80"/>
          <w:sz w:val="28"/>
          <w:szCs w:val="20"/>
          <w:u w:val="single"/>
        </w:rPr>
        <w:t>4</w:t>
      </w:r>
      <w:r w:rsidRPr="00326416">
        <w:rPr>
          <w:b/>
          <w:color w:val="1F3864" w:themeColor="accent1" w:themeShade="80"/>
          <w:sz w:val="28"/>
          <w:szCs w:val="20"/>
          <w:u w:val="single"/>
        </w:rPr>
        <w:t>:</w:t>
      </w:r>
    </w:p>
    <w:p w:rsidR="0072538D" w:rsidRDefault="00897192" w:rsidP="006821D6">
      <w:pPr>
        <w:tabs>
          <w:tab w:val="right" w:leader="dot" w:pos="9072"/>
        </w:tabs>
        <w:spacing w:before="120"/>
        <w:jc w:val="both"/>
        <w:rPr>
          <w:color w:val="1F3864" w:themeColor="accent1" w:themeShade="80"/>
          <w:sz w:val="24"/>
          <w:szCs w:val="24"/>
        </w:rPr>
      </w:pPr>
      <w:r w:rsidRPr="00897192">
        <w:rPr>
          <w:color w:val="1F3864" w:themeColor="accent1" w:themeShade="80"/>
          <w:sz w:val="24"/>
          <w:szCs w:val="24"/>
        </w:rPr>
        <w:t>Alejandro trabaja como cajero en un banco desde hace 5 años, con un s</w:t>
      </w:r>
      <w:r>
        <w:rPr>
          <w:color w:val="1F3864" w:themeColor="accent1" w:themeShade="80"/>
          <w:sz w:val="24"/>
          <w:szCs w:val="24"/>
        </w:rPr>
        <w:t>ueldo mensual de 1.600 € y 2 pag</w:t>
      </w:r>
      <w:r w:rsidRPr="00897192">
        <w:rPr>
          <w:color w:val="1F3864" w:themeColor="accent1" w:themeShade="80"/>
          <w:sz w:val="24"/>
          <w:szCs w:val="24"/>
        </w:rPr>
        <w:t xml:space="preserve">as extraordinarias de 1.300 </w:t>
      </w:r>
      <w:r>
        <w:rPr>
          <w:color w:val="1F3864" w:themeColor="accent1" w:themeShade="80"/>
          <w:sz w:val="24"/>
          <w:szCs w:val="24"/>
        </w:rPr>
        <w:t>€</w:t>
      </w:r>
      <w:r w:rsidRPr="00897192">
        <w:rPr>
          <w:color w:val="1F3864" w:themeColor="accent1" w:themeShade="80"/>
          <w:sz w:val="24"/>
          <w:szCs w:val="24"/>
        </w:rPr>
        <w:t>. La empresa le ha comunicado por escrito</w:t>
      </w:r>
      <w:r>
        <w:rPr>
          <w:color w:val="1F3864" w:themeColor="accent1" w:themeShade="80"/>
          <w:sz w:val="24"/>
          <w:szCs w:val="24"/>
        </w:rPr>
        <w:t xml:space="preserve"> que el próximo mes ya no le ne</w:t>
      </w:r>
      <w:r w:rsidRPr="00897192">
        <w:rPr>
          <w:color w:val="1F3864" w:themeColor="accent1" w:themeShade="80"/>
          <w:sz w:val="24"/>
          <w:szCs w:val="24"/>
        </w:rPr>
        <w:t>cesitan porque van a instalar cajeros automáticos. Explica qué derechos tiene Alejandro. ¿De qué tipo de despido se trata? Calcula la indemnización que le corresponde.</w:t>
      </w:r>
    </w:p>
    <w:p w:rsidR="00B972AA" w:rsidRDefault="000166BD" w:rsidP="006821D6">
      <w:pPr>
        <w:spacing w:after="120"/>
        <w:jc w:val="both"/>
        <w:rPr>
          <w:color w:val="0D0D0D" w:themeColor="text1" w:themeTint="F2"/>
          <w:sz w:val="24"/>
          <w:szCs w:val="24"/>
        </w:rPr>
      </w:pPr>
      <m:oMath>
        <m:f>
          <m:fPr>
            <m:ctrlPr>
              <w:rPr>
                <w:rFonts w:ascii="Cambria Math" w:hAnsi="Cambria Math"/>
                <w:i/>
                <w:color w:val="0D0D0D" w:themeColor="text1" w:themeTint="F2"/>
                <w:sz w:val="24"/>
                <w:szCs w:val="24"/>
              </w:rPr>
            </m:ctrlPr>
          </m:fPr>
          <m:num>
            <m:r>
              <w:rPr>
                <w:rFonts w:ascii="Cambria Math" w:hAnsi="Cambria Math"/>
                <w:color w:val="0D0D0D" w:themeColor="text1" w:themeTint="F2"/>
                <w:sz w:val="24"/>
                <w:szCs w:val="24"/>
              </w:rPr>
              <m:t xml:space="preserve">1600 x 12 + 1300 x 2 </m:t>
            </m:r>
          </m:num>
          <m:den>
            <m:r>
              <w:rPr>
                <w:rFonts w:ascii="Cambria Math" w:hAnsi="Cambria Math"/>
                <w:color w:val="0D0D0D" w:themeColor="text1" w:themeTint="F2"/>
                <w:sz w:val="24"/>
                <w:szCs w:val="24"/>
              </w:rPr>
              <m:t>360</m:t>
            </m:r>
          </m:den>
        </m:f>
        <m:r>
          <w:rPr>
            <w:rFonts w:ascii="Cambria Math" w:hAnsi="Cambria Math"/>
            <w:color w:val="0D0D0D" w:themeColor="text1" w:themeTint="F2"/>
            <w:sz w:val="24"/>
            <w:szCs w:val="24"/>
          </w:rPr>
          <m:t>=60,56$/día</m:t>
        </m:r>
      </m:oMath>
      <w:r w:rsidR="00B972AA">
        <w:rPr>
          <w:color w:val="0D0D0D" w:themeColor="text1" w:themeTint="F2"/>
          <w:sz w:val="24"/>
          <w:szCs w:val="24"/>
        </w:rPr>
        <w:t xml:space="preserve"> </w:t>
      </w:r>
    </w:p>
    <w:p w:rsidR="004E6E6F" w:rsidRDefault="004E6E6F" w:rsidP="006821D6">
      <w:pPr>
        <w:spacing w:after="120"/>
        <w:jc w:val="both"/>
        <w:rPr>
          <w:color w:val="0D0D0D" w:themeColor="text1" w:themeTint="F2"/>
          <w:sz w:val="24"/>
          <w:szCs w:val="24"/>
        </w:rPr>
      </w:pPr>
      <w:r>
        <w:rPr>
          <w:color w:val="0D0D0D" w:themeColor="text1" w:themeTint="F2"/>
          <w:sz w:val="24"/>
          <w:szCs w:val="24"/>
        </w:rPr>
        <w:t>12 mensualidades x 30 días = 360 días</w:t>
      </w:r>
    </w:p>
    <w:p w:rsidR="004E6E6F" w:rsidRDefault="004E6E6F" w:rsidP="006821D6">
      <w:pPr>
        <w:spacing w:after="120"/>
        <w:jc w:val="both"/>
        <w:rPr>
          <w:color w:val="0D0D0D" w:themeColor="text1" w:themeTint="F2"/>
          <w:sz w:val="24"/>
          <w:szCs w:val="24"/>
        </w:rPr>
      </w:pPr>
      <w:r>
        <w:rPr>
          <w:color w:val="0D0D0D" w:themeColor="text1" w:themeTint="F2"/>
          <w:sz w:val="24"/>
          <w:szCs w:val="24"/>
        </w:rPr>
        <w:t>20 días/año x 5 años trabajados = 100 días</w:t>
      </w:r>
    </w:p>
    <w:p w:rsidR="004E6E6F" w:rsidRDefault="004E6E6F" w:rsidP="006821D6">
      <w:pPr>
        <w:spacing w:after="120"/>
        <w:jc w:val="both"/>
        <w:rPr>
          <w:color w:val="0D0D0D" w:themeColor="text1" w:themeTint="F2"/>
          <w:sz w:val="24"/>
          <w:szCs w:val="24"/>
        </w:rPr>
      </w:pPr>
      <w:r>
        <w:rPr>
          <w:color w:val="0D0D0D" w:themeColor="text1" w:themeTint="F2"/>
          <w:sz w:val="24"/>
          <w:szCs w:val="24"/>
        </w:rPr>
        <w:t>100 días x 60,56$/días =  6 055</w:t>
      </w:r>
      <w:r w:rsidR="00540FC1">
        <w:rPr>
          <w:color w:val="0D0D0D" w:themeColor="text1" w:themeTint="F2"/>
          <w:sz w:val="24"/>
          <w:szCs w:val="24"/>
        </w:rPr>
        <w:t>$</w:t>
      </w:r>
    </w:p>
    <w:p w:rsidR="00D168D5" w:rsidRDefault="00D168D5" w:rsidP="006821D6">
      <w:pPr>
        <w:spacing w:after="120"/>
        <w:jc w:val="both"/>
        <w:rPr>
          <w:color w:val="0D0D0D" w:themeColor="text1" w:themeTint="F2"/>
          <w:sz w:val="24"/>
          <w:szCs w:val="24"/>
        </w:rPr>
      </w:pPr>
      <w:r w:rsidRPr="00B972AA">
        <w:rPr>
          <w:color w:val="0D0D0D" w:themeColor="text1" w:themeTint="F2"/>
          <w:sz w:val="24"/>
          <w:szCs w:val="24"/>
        </w:rPr>
        <w:t xml:space="preserve">Tiene derecho a ser notificado con un preaviso de 30 días y durante este plazo dispone de un permiso de 6 horas semanales para buscar otro empleo. </w:t>
      </w:r>
      <w:r w:rsidRPr="006821D6">
        <w:rPr>
          <w:b/>
          <w:color w:val="0D0D0D" w:themeColor="text1" w:themeTint="F2"/>
          <w:sz w:val="24"/>
          <w:szCs w:val="24"/>
        </w:rPr>
        <w:t>Además</w:t>
      </w:r>
      <w:r w:rsidR="006821D6">
        <w:rPr>
          <w:b/>
          <w:color w:val="0D0D0D" w:themeColor="text1" w:themeTint="F2"/>
          <w:sz w:val="24"/>
          <w:szCs w:val="24"/>
        </w:rPr>
        <w:t>,</w:t>
      </w:r>
      <w:r w:rsidRPr="006821D6">
        <w:rPr>
          <w:b/>
          <w:color w:val="0D0D0D" w:themeColor="text1" w:themeTint="F2"/>
          <w:sz w:val="24"/>
          <w:szCs w:val="24"/>
        </w:rPr>
        <w:t xml:space="preserve"> le corresponde una indemnización de 6 055 euros al tratarse de un despido por causas objetivas.</w:t>
      </w:r>
      <w:bookmarkStart w:id="0" w:name="_GoBack"/>
      <w:bookmarkEnd w:id="0"/>
    </w:p>
    <w:p w:rsidR="00D168D5" w:rsidRDefault="00D168D5" w:rsidP="006821D6">
      <w:pPr>
        <w:spacing w:after="120"/>
        <w:jc w:val="both"/>
        <w:rPr>
          <w:color w:val="0D0D0D" w:themeColor="text1" w:themeTint="F2"/>
          <w:sz w:val="24"/>
          <w:szCs w:val="24"/>
        </w:rPr>
      </w:pPr>
    </w:p>
    <w:p w:rsidR="00B972AA" w:rsidRPr="00B972AA" w:rsidRDefault="00B972AA" w:rsidP="006821D6">
      <w:pPr>
        <w:spacing w:after="120"/>
        <w:jc w:val="both"/>
        <w:rPr>
          <w:color w:val="0D0D0D" w:themeColor="text1" w:themeTint="F2"/>
          <w:sz w:val="24"/>
          <w:szCs w:val="24"/>
        </w:rPr>
      </w:pPr>
    </w:p>
    <w:p w:rsidR="00A75467" w:rsidRDefault="00A75467" w:rsidP="006821D6">
      <w:pPr>
        <w:jc w:val="both"/>
        <w:rPr>
          <w:b/>
          <w:color w:val="1F3864" w:themeColor="accent1" w:themeShade="80"/>
          <w:sz w:val="28"/>
          <w:szCs w:val="20"/>
          <w:u w:val="single"/>
        </w:rPr>
      </w:pPr>
      <w:r>
        <w:rPr>
          <w:b/>
          <w:color w:val="1F3864" w:themeColor="accent1" w:themeShade="80"/>
          <w:sz w:val="28"/>
          <w:szCs w:val="20"/>
          <w:u w:val="single"/>
        </w:rPr>
        <w:br w:type="page"/>
      </w:r>
    </w:p>
    <w:p w:rsidR="00B839C5" w:rsidRPr="00326416" w:rsidRDefault="00B839C5" w:rsidP="006821D6">
      <w:pPr>
        <w:spacing w:after="120"/>
        <w:jc w:val="both"/>
        <w:rPr>
          <w:b/>
          <w:color w:val="1F3864" w:themeColor="accent1" w:themeShade="80"/>
          <w:sz w:val="28"/>
          <w:szCs w:val="20"/>
          <w:u w:val="single"/>
        </w:rPr>
      </w:pPr>
      <w:r w:rsidRPr="00326416">
        <w:rPr>
          <w:b/>
          <w:color w:val="1F3864" w:themeColor="accent1" w:themeShade="80"/>
          <w:sz w:val="28"/>
          <w:szCs w:val="20"/>
          <w:u w:val="single"/>
        </w:rPr>
        <w:lastRenderedPageBreak/>
        <w:t>ACTIVIDAD 1</w:t>
      </w:r>
      <w:r>
        <w:rPr>
          <w:b/>
          <w:color w:val="1F3864" w:themeColor="accent1" w:themeShade="80"/>
          <w:sz w:val="28"/>
          <w:szCs w:val="20"/>
          <w:u w:val="single"/>
        </w:rPr>
        <w:t>5</w:t>
      </w:r>
      <w:r w:rsidRPr="00326416">
        <w:rPr>
          <w:b/>
          <w:color w:val="1F3864" w:themeColor="accent1" w:themeShade="80"/>
          <w:sz w:val="28"/>
          <w:szCs w:val="20"/>
          <w:u w:val="single"/>
        </w:rPr>
        <w:t>:</w:t>
      </w:r>
    </w:p>
    <w:p w:rsidR="0072538D" w:rsidRDefault="00B839C5" w:rsidP="006821D6">
      <w:pPr>
        <w:tabs>
          <w:tab w:val="right" w:leader="dot" w:pos="9072"/>
        </w:tabs>
        <w:spacing w:before="120"/>
        <w:jc w:val="both"/>
        <w:rPr>
          <w:color w:val="1F3864" w:themeColor="accent1" w:themeShade="80"/>
          <w:sz w:val="24"/>
          <w:szCs w:val="24"/>
        </w:rPr>
      </w:pPr>
      <w:r w:rsidRPr="00B839C5">
        <w:rPr>
          <w:color w:val="1F3864" w:themeColor="accent1" w:themeShade="80"/>
          <w:sz w:val="24"/>
          <w:szCs w:val="24"/>
        </w:rPr>
        <w:t>La empresa MONTREAL, S.L. comunica a tu amigo Ismael García la finalización de su contrato de trabajo por obra o servicio determinado, el día 18 de junio y le pide que firme el finiquit</w:t>
      </w:r>
      <w:r w:rsidR="008757DB">
        <w:rPr>
          <w:color w:val="1F3864" w:themeColor="accent1" w:themeShade="80"/>
          <w:sz w:val="24"/>
          <w:szCs w:val="24"/>
        </w:rPr>
        <w:t>o que asciende a un total de 1.000</w:t>
      </w:r>
      <w:r w:rsidRPr="00B839C5">
        <w:rPr>
          <w:color w:val="1F3864" w:themeColor="accent1" w:themeShade="80"/>
          <w:sz w:val="24"/>
          <w:szCs w:val="24"/>
        </w:rPr>
        <w:t xml:space="preserve"> euros. Ayúdale a calcular su finiquito sabiendo que lleva en la empresa 13 meses, cobra 820 euros mensuales y tiene 2 pagas extraordinarias de 700 euros. </w:t>
      </w:r>
      <w:r w:rsidR="004E1017">
        <w:rPr>
          <w:color w:val="1F3864" w:themeColor="accent1" w:themeShade="80"/>
          <w:sz w:val="24"/>
          <w:szCs w:val="24"/>
        </w:rPr>
        <w:t xml:space="preserve">Ha disfrutado de 20 días de vacaciones de los 30 anuales que le corresponden. </w:t>
      </w:r>
      <w:r w:rsidRPr="00B839C5">
        <w:rPr>
          <w:color w:val="1F3864" w:themeColor="accent1" w:themeShade="80"/>
          <w:sz w:val="24"/>
          <w:szCs w:val="24"/>
        </w:rPr>
        <w:t>Si está de acuerdo con la cantidad, ¿debe firmar el finiquito?</w:t>
      </w:r>
      <w:r>
        <w:rPr>
          <w:color w:val="1F3864" w:themeColor="accent1" w:themeShade="80"/>
          <w:sz w:val="24"/>
          <w:szCs w:val="24"/>
        </w:rPr>
        <w:t xml:space="preserve"> Razona tu respuesta.</w:t>
      </w:r>
    </w:p>
    <w:p w:rsidR="00A75467" w:rsidRDefault="00A75467" w:rsidP="006821D6">
      <w:pPr>
        <w:pStyle w:val="Prrafodelista"/>
        <w:numPr>
          <w:ilvl w:val="0"/>
          <w:numId w:val="8"/>
        </w:numPr>
        <w:jc w:val="both"/>
      </w:pPr>
      <w:r>
        <w:t>Salario diario c</w:t>
      </w:r>
      <w:r w:rsidR="00C75D79">
        <w:t>o</w:t>
      </w:r>
      <w:r>
        <w:t>n PPE</w:t>
      </w:r>
    </w:p>
    <w:p w:rsidR="00A75467" w:rsidRDefault="00A75467" w:rsidP="006821D6">
      <w:pPr>
        <w:ind w:left="360"/>
        <w:jc w:val="both"/>
        <w:rPr>
          <w:rFonts w:eastAsiaTheme="minorEastAsia"/>
        </w:rPr>
      </w:pPr>
      <m:oMath>
        <m:r>
          <w:rPr>
            <w:rFonts w:ascii="Cambria Math" w:hAnsi="Cambria Math"/>
          </w:rPr>
          <m:t xml:space="preserve">Sdiario→ </m:t>
        </m:r>
        <m:f>
          <m:fPr>
            <m:ctrlPr>
              <w:rPr>
                <w:rFonts w:ascii="Cambria Math" w:hAnsi="Cambria Math"/>
                <w:i/>
              </w:rPr>
            </m:ctrlPr>
          </m:fPr>
          <m:num>
            <m:r>
              <w:rPr>
                <w:rFonts w:ascii="Cambria Math" w:hAnsi="Cambria Math"/>
              </w:rPr>
              <m:t>820 x 12+700 x 2</m:t>
            </m:r>
          </m:num>
          <m:den>
            <m:r>
              <w:rPr>
                <w:rFonts w:ascii="Cambria Math" w:hAnsi="Cambria Math"/>
              </w:rPr>
              <m:t>360</m:t>
            </m:r>
          </m:den>
        </m:f>
        <m:r>
          <w:rPr>
            <w:rFonts w:ascii="Cambria Math" w:hAnsi="Cambria Math"/>
          </w:rPr>
          <m:t>=</m:t>
        </m:r>
      </m:oMath>
      <w:r w:rsidR="00C75D79">
        <w:rPr>
          <w:rFonts w:eastAsiaTheme="minorEastAsia"/>
        </w:rPr>
        <w:t xml:space="preserve"> 3</w:t>
      </w:r>
      <w:r w:rsidR="00A7332F">
        <w:rPr>
          <w:rFonts w:eastAsiaTheme="minorEastAsia"/>
        </w:rPr>
        <w:t>1,22</w:t>
      </w:r>
      <w:r w:rsidR="00C75D79">
        <w:rPr>
          <w:rFonts w:eastAsiaTheme="minorEastAsia"/>
        </w:rPr>
        <w:t>$</w:t>
      </w:r>
    </w:p>
    <w:p w:rsidR="00C75D79" w:rsidRDefault="00C75D79" w:rsidP="006821D6">
      <w:pPr>
        <w:pStyle w:val="Prrafodelista"/>
        <w:numPr>
          <w:ilvl w:val="0"/>
          <w:numId w:val="8"/>
        </w:numPr>
        <w:jc w:val="both"/>
      </w:pPr>
      <w:r>
        <w:t>Salario del mes de Junio</w:t>
      </w:r>
    </w:p>
    <w:p w:rsidR="00C75D79" w:rsidRPr="00C75D79" w:rsidRDefault="00C75D79" w:rsidP="006821D6">
      <w:pPr>
        <w:ind w:left="360"/>
        <w:jc w:val="both"/>
        <w:rPr>
          <w:rFonts w:eastAsiaTheme="minorEastAsia"/>
        </w:rPr>
      </w:pPr>
      <m:oMathPara>
        <m:oMathParaPr>
          <m:jc m:val="left"/>
        </m:oMathParaPr>
        <m:oMath>
          <m:r>
            <w:rPr>
              <w:rFonts w:ascii="Cambria Math" w:hAnsi="Cambria Math"/>
            </w:rPr>
            <m:t>Sjunio→</m:t>
          </m:r>
          <m:f>
            <m:fPr>
              <m:ctrlPr>
                <w:rPr>
                  <w:rFonts w:ascii="Cambria Math" w:hAnsi="Cambria Math"/>
                  <w:i/>
                </w:rPr>
              </m:ctrlPr>
            </m:fPr>
            <m:num>
              <m:r>
                <w:rPr>
                  <w:rFonts w:ascii="Cambria Math" w:hAnsi="Cambria Math"/>
                </w:rPr>
                <m:t>18 x</m:t>
              </m:r>
              <m:r>
                <w:rPr>
                  <w:rFonts w:ascii="Cambria Math" w:hAnsi="Cambria Math"/>
                </w:rPr>
                <m:t xml:space="preserve"> 820</m:t>
              </m:r>
            </m:num>
            <m:den>
              <m:r>
                <w:rPr>
                  <w:rFonts w:ascii="Cambria Math" w:hAnsi="Cambria Math"/>
                </w:rPr>
                <m:t>30</m:t>
              </m:r>
            </m:den>
          </m:f>
          <m:r>
            <w:rPr>
              <w:rFonts w:ascii="Cambria Math" w:hAnsi="Cambria Math"/>
            </w:rPr>
            <m:t>=</m:t>
          </m:r>
          <m:r>
            <m:rPr>
              <m:sty m:val="bi"/>
            </m:rPr>
            <w:rPr>
              <w:rFonts w:ascii="Cambria Math" w:hAnsi="Cambria Math"/>
            </w:rPr>
            <m:t>492</m:t>
          </m:r>
          <m:r>
            <m:rPr>
              <m:sty m:val="bi"/>
            </m:rPr>
            <w:rPr>
              <w:rFonts w:ascii="Cambria Math" w:hAnsi="Cambria Math"/>
            </w:rPr>
            <m:t>$</m:t>
          </m:r>
        </m:oMath>
      </m:oMathPara>
    </w:p>
    <w:p w:rsidR="00C75D79" w:rsidRPr="00C75D79" w:rsidRDefault="00C75D79" w:rsidP="006821D6">
      <w:pPr>
        <w:pStyle w:val="Prrafodelista"/>
        <w:numPr>
          <w:ilvl w:val="0"/>
          <w:numId w:val="8"/>
        </w:numPr>
        <w:jc w:val="both"/>
      </w:pPr>
      <w:r>
        <w:t>Pagas extraordinarias</w:t>
      </w:r>
    </w:p>
    <w:p w:rsidR="00C75D79" w:rsidRPr="00C75D79" w:rsidRDefault="00C75D79" w:rsidP="006821D6">
      <w:pPr>
        <w:ind w:left="360"/>
        <w:jc w:val="both"/>
        <w:rPr>
          <w:rFonts w:eastAsiaTheme="minorEastAsia"/>
          <w:b/>
        </w:rPr>
      </w:pPr>
      <m:oMathPara>
        <m:oMathParaPr>
          <m:jc m:val="left"/>
        </m:oMathParaPr>
        <m:oMath>
          <m:r>
            <w:rPr>
              <w:rFonts w:ascii="Cambria Math" w:hAnsi="Cambria Math"/>
            </w:rPr>
            <m:t>PEjunio→</m:t>
          </m:r>
          <m:f>
            <m:fPr>
              <m:ctrlPr>
                <w:rPr>
                  <w:rFonts w:ascii="Cambria Math" w:hAnsi="Cambria Math"/>
                  <w:i/>
                </w:rPr>
              </m:ctrlPr>
            </m:fPr>
            <m:num>
              <m:r>
                <w:rPr>
                  <w:rFonts w:ascii="Cambria Math" w:hAnsi="Cambria Math"/>
                </w:rPr>
                <m:t>169x700</m:t>
              </m:r>
            </m:num>
            <m:den>
              <m:r>
                <w:rPr>
                  <w:rFonts w:ascii="Cambria Math" w:hAnsi="Cambria Math"/>
                </w:rPr>
                <m:t>181</m:t>
              </m:r>
            </m:den>
          </m:f>
          <m:r>
            <w:rPr>
              <w:rFonts w:ascii="Cambria Math" w:hAnsi="Cambria Math"/>
            </w:rPr>
            <m:t>=</m:t>
          </m:r>
          <m:r>
            <m:rPr>
              <m:sty m:val="bi"/>
            </m:rPr>
            <w:rPr>
              <w:rFonts w:ascii="Cambria Math" w:hAnsi="Cambria Math"/>
            </w:rPr>
            <m:t>653,59$</m:t>
          </m:r>
        </m:oMath>
      </m:oMathPara>
    </w:p>
    <w:p w:rsidR="00C75D79" w:rsidRPr="00C75D79" w:rsidRDefault="00C75D79" w:rsidP="006821D6">
      <w:pPr>
        <w:pStyle w:val="Prrafodelista"/>
        <w:numPr>
          <w:ilvl w:val="0"/>
          <w:numId w:val="8"/>
        </w:numPr>
        <w:jc w:val="both"/>
      </w:pPr>
      <w:r>
        <w:t>Vacaciones no disfrutadas</w:t>
      </w:r>
    </w:p>
    <w:p w:rsidR="00C75D79" w:rsidRPr="00C75D79" w:rsidRDefault="00C75D79" w:rsidP="006821D6">
      <w:pPr>
        <w:ind w:left="360"/>
        <w:jc w:val="both"/>
        <w:rPr>
          <w:rFonts w:eastAsiaTheme="minorEastAsia"/>
        </w:rPr>
      </w:pPr>
      <m:oMathPara>
        <m:oMathParaPr>
          <m:jc m:val="left"/>
        </m:oMathParaPr>
        <m:oMath>
          <m:r>
            <w:rPr>
              <w:rFonts w:ascii="Cambria Math" w:hAnsi="Cambria Math"/>
            </w:rPr>
            <m:t xml:space="preserve">Vacaciones→ </m:t>
          </m:r>
          <m:f>
            <m:fPr>
              <m:ctrlPr>
                <w:rPr>
                  <w:rFonts w:ascii="Cambria Math" w:hAnsi="Cambria Math"/>
                  <w:i/>
                </w:rPr>
              </m:ctrlPr>
            </m:fPr>
            <m:num>
              <m:r>
                <w:rPr>
                  <w:rFonts w:ascii="Cambria Math" w:hAnsi="Cambria Math"/>
                </w:rPr>
                <m:t>169x30</m:t>
              </m:r>
            </m:num>
            <m:den>
              <m:r>
                <w:rPr>
                  <w:rFonts w:ascii="Cambria Math" w:hAnsi="Cambria Math"/>
                </w:rPr>
                <m:t>365</m:t>
              </m:r>
            </m:den>
          </m:f>
          <m:r>
            <w:rPr>
              <w:rFonts w:ascii="Cambria Math" w:hAnsi="Cambria Math"/>
            </w:rPr>
            <m:t>=13,89días</m:t>
          </m:r>
        </m:oMath>
      </m:oMathPara>
    </w:p>
    <w:p w:rsidR="00C75D79" w:rsidRDefault="008E61CC" w:rsidP="006821D6">
      <w:pPr>
        <w:ind w:left="360"/>
        <w:jc w:val="both"/>
        <w:rPr>
          <w:rFonts w:eastAsiaTheme="minorEastAsia"/>
        </w:rPr>
      </w:pPr>
      <w:r>
        <w:rPr>
          <w:rFonts w:eastAsiaTheme="minorEastAsia"/>
        </w:rPr>
        <w:t xml:space="preserve">Le corresponde disfrutar de </w:t>
      </w:r>
      <w:r w:rsidR="00C75D79">
        <w:rPr>
          <w:rFonts w:eastAsiaTheme="minorEastAsia"/>
        </w:rPr>
        <w:t xml:space="preserve"> 13,89 días </w:t>
      </w:r>
      <w:r>
        <w:rPr>
          <w:rFonts w:eastAsiaTheme="minorEastAsia"/>
        </w:rPr>
        <w:t>pero ha disfrutado de 20 días por lo que tiene que “devolver” 6,11 días</w:t>
      </w:r>
    </w:p>
    <w:p w:rsidR="00C75D79" w:rsidRDefault="008E61CC" w:rsidP="006821D6">
      <w:pPr>
        <w:ind w:left="360"/>
        <w:jc w:val="both"/>
        <w:rPr>
          <w:rFonts w:eastAsiaTheme="minorEastAsia"/>
          <w:b/>
        </w:rPr>
      </w:pPr>
      <w:r>
        <w:rPr>
          <w:rFonts w:eastAsiaTheme="minorEastAsia"/>
        </w:rPr>
        <w:t>6</w:t>
      </w:r>
      <w:r w:rsidR="00C75D79">
        <w:rPr>
          <w:rFonts w:eastAsiaTheme="minorEastAsia"/>
        </w:rPr>
        <w:t>,11 x 3</w:t>
      </w:r>
      <w:r w:rsidR="00A7332F">
        <w:rPr>
          <w:rFonts w:eastAsiaTheme="minorEastAsia"/>
        </w:rPr>
        <w:t>1,22</w:t>
      </w:r>
      <w:r w:rsidR="00C75D79">
        <w:rPr>
          <w:rFonts w:eastAsiaTheme="minorEastAsia"/>
        </w:rPr>
        <w:t xml:space="preserve"> = </w:t>
      </w:r>
      <w:r w:rsidRPr="008E61CC">
        <w:rPr>
          <w:rFonts w:eastAsiaTheme="minorEastAsia"/>
          <w:b/>
        </w:rPr>
        <w:t>1</w:t>
      </w:r>
      <w:r w:rsidR="00A7332F">
        <w:rPr>
          <w:rFonts w:eastAsiaTheme="minorEastAsia"/>
          <w:b/>
        </w:rPr>
        <w:t>90,75</w:t>
      </w:r>
      <w:r w:rsidR="00C75D79">
        <w:rPr>
          <w:rFonts w:eastAsiaTheme="minorEastAsia"/>
          <w:b/>
        </w:rPr>
        <w:t>$</w:t>
      </w:r>
      <w:r w:rsidR="00C75D79" w:rsidRPr="00C75D79">
        <w:rPr>
          <w:rFonts w:eastAsiaTheme="minorEastAsia"/>
          <w:b/>
        </w:rPr>
        <w:t xml:space="preserve"> a devolver</w:t>
      </w:r>
    </w:p>
    <w:p w:rsidR="00C75D79" w:rsidRDefault="00C75D79" w:rsidP="006821D6">
      <w:pPr>
        <w:ind w:left="360"/>
        <w:jc w:val="both"/>
        <w:rPr>
          <w:rFonts w:eastAsiaTheme="minorEastAsia"/>
          <w:b/>
          <w:u w:val="single"/>
        </w:rPr>
      </w:pPr>
      <w:r>
        <w:rPr>
          <w:rFonts w:eastAsiaTheme="minorEastAsia"/>
          <w:b/>
        </w:rPr>
        <w:t xml:space="preserve">Suma total: 492 + 653,59 – </w:t>
      </w:r>
      <w:r w:rsidR="00A7332F" w:rsidRPr="008E61CC">
        <w:rPr>
          <w:rFonts w:eastAsiaTheme="minorEastAsia"/>
          <w:b/>
        </w:rPr>
        <w:t>1</w:t>
      </w:r>
      <w:r w:rsidR="00A7332F">
        <w:rPr>
          <w:rFonts w:eastAsiaTheme="minorEastAsia"/>
          <w:b/>
        </w:rPr>
        <w:t>90,75</w:t>
      </w:r>
      <w:r w:rsidR="00A7332F">
        <w:rPr>
          <w:rFonts w:eastAsiaTheme="minorEastAsia"/>
          <w:b/>
        </w:rPr>
        <w:t xml:space="preserve"> </w:t>
      </w:r>
      <w:r>
        <w:rPr>
          <w:rFonts w:eastAsiaTheme="minorEastAsia"/>
          <w:b/>
        </w:rPr>
        <w:t>=</w:t>
      </w:r>
      <w:r w:rsidR="008E61CC" w:rsidRPr="008E61CC">
        <w:rPr>
          <w:rFonts w:eastAsiaTheme="minorEastAsia"/>
          <w:b/>
          <w:u w:val="single"/>
        </w:rPr>
        <w:t xml:space="preserve"> </w:t>
      </w:r>
      <w:r w:rsidR="008E61CC">
        <w:rPr>
          <w:rFonts w:eastAsiaTheme="minorEastAsia"/>
          <w:b/>
          <w:u w:val="single"/>
        </w:rPr>
        <w:t>95</w:t>
      </w:r>
      <w:r w:rsidR="00A7332F">
        <w:rPr>
          <w:rFonts w:eastAsiaTheme="minorEastAsia"/>
          <w:b/>
          <w:u w:val="single"/>
        </w:rPr>
        <w:t>4</w:t>
      </w:r>
      <w:r w:rsidR="008E61CC">
        <w:rPr>
          <w:rFonts w:eastAsiaTheme="minorEastAsia"/>
          <w:b/>
          <w:u w:val="single"/>
        </w:rPr>
        <w:t>,8</w:t>
      </w:r>
      <w:r w:rsidR="00A7332F">
        <w:rPr>
          <w:rFonts w:eastAsiaTheme="minorEastAsia"/>
          <w:b/>
          <w:u w:val="single"/>
        </w:rPr>
        <w:t>4</w:t>
      </w:r>
      <w:r w:rsidR="008E61CC">
        <w:rPr>
          <w:rFonts w:eastAsiaTheme="minorEastAsia"/>
          <w:b/>
          <w:u w:val="single"/>
        </w:rPr>
        <w:t>$</w:t>
      </w:r>
    </w:p>
    <w:p w:rsidR="006821D6" w:rsidRPr="006821D6" w:rsidRDefault="006821D6" w:rsidP="006821D6">
      <w:pPr>
        <w:ind w:left="360"/>
        <w:jc w:val="both"/>
      </w:pPr>
      <w:r w:rsidRPr="006821D6">
        <w:rPr>
          <w:rFonts w:eastAsiaTheme="minorEastAsia"/>
        </w:rPr>
        <w:t>Sí, debería firmar el finiquito puesto que le ofrece algo más de lo que le corresponde.</w:t>
      </w:r>
    </w:p>
    <w:sectPr w:rsidR="006821D6" w:rsidRPr="006821D6" w:rsidSect="005A2F2F">
      <w:headerReference w:type="default" r:id="rId9"/>
      <w:foot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6BD" w:rsidRDefault="000166BD" w:rsidP="005A2F2F">
      <w:pPr>
        <w:spacing w:after="0" w:line="240" w:lineRule="auto"/>
      </w:pPr>
      <w:r>
        <w:separator/>
      </w:r>
    </w:p>
  </w:endnote>
  <w:endnote w:type="continuationSeparator" w:id="0">
    <w:p w:rsidR="000166BD" w:rsidRDefault="000166BD" w:rsidP="005A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1D6" w:rsidRDefault="006821D6">
    <w:pPr>
      <w:pStyle w:val="Piedepgina"/>
    </w:pPr>
    <w:r>
      <w:rPr>
        <w:rFonts w:asciiTheme="majorHAnsi" w:eastAsiaTheme="majorEastAsia" w:hAnsiTheme="majorHAnsi" w:cstheme="majorBidi"/>
      </w:rPr>
      <w:t>Julián B. Sánchez López</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Pr="006821D6">
      <w:rPr>
        <w:rFonts w:asciiTheme="majorHAnsi" w:eastAsiaTheme="majorEastAsia" w:hAnsiTheme="majorHAnsi" w:cstheme="majorBidi"/>
        <w:noProof/>
      </w:rPr>
      <w:t>4</w:t>
    </w:r>
    <w:r>
      <w:rPr>
        <w:rFonts w:asciiTheme="majorHAnsi" w:eastAsiaTheme="majorEastAsia" w:hAnsiTheme="majorHAnsi" w:cstheme="majorBidi"/>
      </w:rPr>
      <w:fldChar w:fldCharType="end"/>
    </w:r>
    <w:r>
      <w:rPr>
        <w:noProof/>
      </w:rPr>
      <mc:AlternateContent>
        <mc:Choice Requires="wpg">
          <w:drawing>
            <wp:anchor distT="0" distB="0" distL="114300" distR="114300" simplePos="0" relativeHeight="251661312" behindDoc="0" locked="0" layoutInCell="0" allowOverlap="1" wp14:anchorId="5D4BBA70" wp14:editId="3D3C3101">
              <wp:simplePos x="0" y="0"/>
              <wp:positionH relativeFrom="page">
                <wp:align>center</wp:align>
              </wp:positionH>
              <wp:positionV relativeFrom="page">
                <wp:align>bottom</wp:align>
              </wp:positionV>
              <wp:extent cx="7756989" cy="822960"/>
              <wp:effectExtent l="0" t="0" r="19050" b="6350"/>
              <wp:wrapNone/>
              <wp:docPr id="441" name="Grupo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upo 441" o:spid="_x0000_s1026" style="position:absolute;margin-left:0;margin-top:0;width:610.8pt;height:64.8pt;flip:y;z-index:251661312;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ardmQ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930D6CB" wp14:editId="71AD0502">
              <wp:simplePos x="0" y="0"/>
              <wp:positionH relativeFrom="leftMargin">
                <wp:align>center</wp:align>
              </wp:positionH>
              <wp:positionV relativeFrom="page">
                <wp:align>bottom</wp:align>
              </wp:positionV>
              <wp:extent cx="90805" cy="822960"/>
              <wp:effectExtent l="0" t="0" r="4445" b="0"/>
              <wp:wrapNone/>
              <wp:docPr id="444" name="Rectángulo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ángulo 444"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" fillcolor="#5b9bd5 [3208]" strokecolor="#4472c4 [3204]">
              <w10:wrap anchorx="margin" anchory="page"/>
            </v:rect>
          </w:pict>
        </mc:Fallback>
      </mc:AlternateContent>
    </w:r>
    <w:r>
      <w:rPr>
        <w:noProof/>
      </w:rPr>
      <mc:AlternateContent>
        <mc:Choice Requires="wps">
          <w:drawing>
            <wp:anchor distT="0" distB="0" distL="114300" distR="114300" simplePos="0" relativeHeight="251662336" behindDoc="0" locked="0" layoutInCell="1" allowOverlap="1" wp14:anchorId="15A600B6" wp14:editId="1C75F7A6">
              <wp:simplePos x="0" y="0"/>
              <wp:positionH relativeFrom="rightMargin">
                <wp:align>center</wp:align>
              </wp:positionH>
              <wp:positionV relativeFrom="page">
                <wp:align>bottom</wp:align>
              </wp:positionV>
              <wp:extent cx="91440" cy="822960"/>
              <wp:effectExtent l="0" t="0" r="3810" b="0"/>
              <wp:wrapNone/>
              <wp:docPr id="445" name="Rectángulo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ángulo 445" o:spid="_x0000_s1026" style="position:absolute;margin-left:0;margin-top:0;width:7.2pt;height:64.8pt;z-index:25166233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" fillcolor="#5b9bd5 [3208]" strokecolor="#4472c4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6BD" w:rsidRDefault="000166BD" w:rsidP="005A2F2F">
      <w:pPr>
        <w:spacing w:after="0" w:line="240" w:lineRule="auto"/>
      </w:pPr>
      <w:r>
        <w:separator/>
      </w:r>
    </w:p>
  </w:footnote>
  <w:footnote w:type="continuationSeparator" w:id="0">
    <w:p w:rsidR="000166BD" w:rsidRDefault="000166BD" w:rsidP="005A2F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F2F" w:rsidRDefault="0093698D">
    <w:pPr>
      <w:pStyle w:val="Encabezado"/>
    </w:pPr>
    <w:r w:rsidRPr="0093698D">
      <w:rPr>
        <w:noProof/>
        <w:color w:val="4472C4" w:themeColor="accent1"/>
        <w:sz w:val="20"/>
        <w:szCs w:val="20"/>
        <w:lang w:eastAsia="es-ES"/>
      </w:rPr>
      <mc:AlternateContent>
        <mc:Choice Requires="wps">
          <w:drawing>
            <wp:anchor distT="0" distB="0" distL="118745" distR="118745" simplePos="0" relativeHeight="251659264" behindDoc="1" locked="0" layoutInCell="1" allowOverlap="0" wp14:anchorId="3FF4F6F1" wp14:editId="33B2614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3698D" w:rsidRPr="0093698D" w:rsidRDefault="00397A5C">
                              <w:pPr>
                                <w:pStyle w:val="Encabezado"/>
                                <w:jc w:val="center"/>
                                <w:rPr>
                                  <w:b/>
                                  <w:caps/>
                                  <w:color w:val="FFFFFF" w:themeColor="background1"/>
                                </w:rPr>
                              </w:pPr>
                              <w:r>
                                <w:rPr>
                                  <w:b/>
                                  <w:caps/>
                                  <w:color w:val="FFFFFF" w:themeColor="background1"/>
                                </w:rPr>
                                <w:t xml:space="preserve">ACTIVIDADES TEMA </w:t>
                              </w:r>
                              <w:r w:rsidR="00C843EE">
                                <w:rPr>
                                  <w:b/>
                                  <w:caps/>
                                  <w:color w:val="FFFFFF" w:themeColor="background1"/>
                                </w:rPr>
                                <w:t xml:space="preserve">5 </w:t>
                              </w:r>
                              <w:r w:rsidR="00317BFD">
                                <w:rPr>
                                  <w:b/>
                                  <w:caps/>
                                  <w:color w:val="FFFFFF" w:themeColor="background1"/>
                                </w:rPr>
                                <w:t>- de fo</w:t>
                              </w:r>
                              <w:r w:rsidR="0093698D" w:rsidRPr="0093698D">
                                <w:rPr>
                                  <w:b/>
                                  <w:caps/>
                                  <w:color w:val="FFFFFF" w:themeColor="background1"/>
                                </w:rPr>
                                <w:t>rmación y orientación laboral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3698D" w:rsidRPr="0093698D" w:rsidRDefault="00397A5C">
                        <w:pPr>
                          <w:pStyle w:val="Encabezado"/>
                          <w:jc w:val="center"/>
                          <w:rPr>
                            <w:b/>
                            <w:caps/>
                            <w:color w:val="FFFFFF" w:themeColor="background1"/>
                          </w:rPr>
                        </w:pPr>
                        <w:r>
                          <w:rPr>
                            <w:b/>
                            <w:caps/>
                            <w:color w:val="FFFFFF" w:themeColor="background1"/>
                          </w:rPr>
                          <w:t xml:space="preserve">ACTIVIDADES TEMA </w:t>
                        </w:r>
                        <w:r w:rsidR="00C843EE">
                          <w:rPr>
                            <w:b/>
                            <w:caps/>
                            <w:color w:val="FFFFFF" w:themeColor="background1"/>
                          </w:rPr>
                          <w:t xml:space="preserve">5 </w:t>
                        </w:r>
                        <w:r w:rsidR="00317BFD">
                          <w:rPr>
                            <w:b/>
                            <w:caps/>
                            <w:color w:val="FFFFFF" w:themeColor="background1"/>
                          </w:rPr>
                          <w:t>- de fo</w:t>
                        </w:r>
                        <w:r w:rsidR="0093698D" w:rsidRPr="0093698D">
                          <w:rPr>
                            <w:b/>
                            <w:caps/>
                            <w:color w:val="FFFFFF" w:themeColor="background1"/>
                          </w:rPr>
                          <w:t>rmación y orientación laboral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5F13"/>
      </v:shape>
    </w:pict>
  </w:numPicBullet>
  <w:abstractNum w:abstractNumId="0">
    <w:nsid w:val="0BD81FBD"/>
    <w:multiLevelType w:val="hybridMultilevel"/>
    <w:tmpl w:val="8B4C863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11FC1E27"/>
    <w:multiLevelType w:val="hybridMultilevel"/>
    <w:tmpl w:val="B74451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3D547789"/>
    <w:multiLevelType w:val="hybridMultilevel"/>
    <w:tmpl w:val="1FB815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1C30542"/>
    <w:multiLevelType w:val="hybridMultilevel"/>
    <w:tmpl w:val="EA9C027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99D5BD9"/>
    <w:multiLevelType w:val="hybridMultilevel"/>
    <w:tmpl w:val="E89AE378"/>
    <w:lvl w:ilvl="0" w:tplc="D36EB3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5DC218D"/>
    <w:multiLevelType w:val="hybridMultilevel"/>
    <w:tmpl w:val="CC6E1E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CBC5C71"/>
    <w:multiLevelType w:val="hybridMultilevel"/>
    <w:tmpl w:val="3B68568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7">
    <w:nsid w:val="65F110C7"/>
    <w:multiLevelType w:val="hybridMultilevel"/>
    <w:tmpl w:val="8C2CD7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6"/>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F2F"/>
    <w:rsid w:val="0000020E"/>
    <w:rsid w:val="000116AF"/>
    <w:rsid w:val="000166BD"/>
    <w:rsid w:val="00026D0E"/>
    <w:rsid w:val="00034D14"/>
    <w:rsid w:val="00036E76"/>
    <w:rsid w:val="00080240"/>
    <w:rsid w:val="00080B25"/>
    <w:rsid w:val="00084951"/>
    <w:rsid w:val="0009519A"/>
    <w:rsid w:val="000A5D8E"/>
    <w:rsid w:val="000A784F"/>
    <w:rsid w:val="000B31AB"/>
    <w:rsid w:val="000E18DB"/>
    <w:rsid w:val="001263E6"/>
    <w:rsid w:val="0016668D"/>
    <w:rsid w:val="00176D8D"/>
    <w:rsid w:val="00183B97"/>
    <w:rsid w:val="002049DD"/>
    <w:rsid w:val="00206048"/>
    <w:rsid w:val="002841D5"/>
    <w:rsid w:val="00307558"/>
    <w:rsid w:val="00317BFD"/>
    <w:rsid w:val="00326416"/>
    <w:rsid w:val="00376581"/>
    <w:rsid w:val="00397A5C"/>
    <w:rsid w:val="003A72F6"/>
    <w:rsid w:val="0040543A"/>
    <w:rsid w:val="0041003F"/>
    <w:rsid w:val="00414DB6"/>
    <w:rsid w:val="00424F49"/>
    <w:rsid w:val="00471294"/>
    <w:rsid w:val="004775EF"/>
    <w:rsid w:val="00490138"/>
    <w:rsid w:val="00497F4C"/>
    <w:rsid w:val="004C016D"/>
    <w:rsid w:val="004C423F"/>
    <w:rsid w:val="004E1017"/>
    <w:rsid w:val="004E6E6F"/>
    <w:rsid w:val="00505563"/>
    <w:rsid w:val="00540FC1"/>
    <w:rsid w:val="00543B4F"/>
    <w:rsid w:val="00576067"/>
    <w:rsid w:val="00585BF0"/>
    <w:rsid w:val="0059625D"/>
    <w:rsid w:val="005A2F2F"/>
    <w:rsid w:val="005D629A"/>
    <w:rsid w:val="005F6EA8"/>
    <w:rsid w:val="0062087B"/>
    <w:rsid w:val="00624CBE"/>
    <w:rsid w:val="00630905"/>
    <w:rsid w:val="00631684"/>
    <w:rsid w:val="00650286"/>
    <w:rsid w:val="0067182A"/>
    <w:rsid w:val="006821D6"/>
    <w:rsid w:val="006B272A"/>
    <w:rsid w:val="006D6054"/>
    <w:rsid w:val="0072538D"/>
    <w:rsid w:val="00760832"/>
    <w:rsid w:val="007653A4"/>
    <w:rsid w:val="00782248"/>
    <w:rsid w:val="008104EA"/>
    <w:rsid w:val="00827FC8"/>
    <w:rsid w:val="00872872"/>
    <w:rsid w:val="008757DB"/>
    <w:rsid w:val="00897192"/>
    <w:rsid w:val="008E61CC"/>
    <w:rsid w:val="009114B6"/>
    <w:rsid w:val="00913A7C"/>
    <w:rsid w:val="00933B98"/>
    <w:rsid w:val="0093698D"/>
    <w:rsid w:val="009A2F96"/>
    <w:rsid w:val="00A64BE9"/>
    <w:rsid w:val="00A7332F"/>
    <w:rsid w:val="00A75467"/>
    <w:rsid w:val="00A911A2"/>
    <w:rsid w:val="00A920D7"/>
    <w:rsid w:val="00A96308"/>
    <w:rsid w:val="00A973A4"/>
    <w:rsid w:val="00B169B9"/>
    <w:rsid w:val="00B17A78"/>
    <w:rsid w:val="00B36050"/>
    <w:rsid w:val="00B43A54"/>
    <w:rsid w:val="00B5328A"/>
    <w:rsid w:val="00B839C5"/>
    <w:rsid w:val="00B95E9A"/>
    <w:rsid w:val="00B972AA"/>
    <w:rsid w:val="00BF6D91"/>
    <w:rsid w:val="00C30CE7"/>
    <w:rsid w:val="00C549E6"/>
    <w:rsid w:val="00C75D79"/>
    <w:rsid w:val="00C843EE"/>
    <w:rsid w:val="00CA0D46"/>
    <w:rsid w:val="00CB4847"/>
    <w:rsid w:val="00D168D5"/>
    <w:rsid w:val="00D254CB"/>
    <w:rsid w:val="00D56A67"/>
    <w:rsid w:val="00D6606D"/>
    <w:rsid w:val="00D94D52"/>
    <w:rsid w:val="00E0070A"/>
    <w:rsid w:val="00E019F3"/>
    <w:rsid w:val="00E434A2"/>
    <w:rsid w:val="00E51D8E"/>
    <w:rsid w:val="00E54FBA"/>
    <w:rsid w:val="00EB29F7"/>
    <w:rsid w:val="00EC63A0"/>
    <w:rsid w:val="00ED330A"/>
    <w:rsid w:val="00EF4A71"/>
    <w:rsid w:val="00F10D7F"/>
    <w:rsid w:val="00F322B3"/>
    <w:rsid w:val="00F57E18"/>
    <w:rsid w:val="00F61E7C"/>
    <w:rsid w:val="00FA3E65"/>
    <w:rsid w:val="00FC34C0"/>
    <w:rsid w:val="00FE16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841D5"/>
    <w:pPr>
      <w:ind w:left="720"/>
      <w:contextualSpacing/>
    </w:pPr>
  </w:style>
  <w:style w:type="table" w:customStyle="1" w:styleId="GridTable4Accent5">
    <w:name w:val="Grid Table 4 Accent 5"/>
    <w:basedOn w:val="Tablanormal"/>
    <w:uiPriority w:val="49"/>
    <w:rsid w:val="00B43A54"/>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vnculo">
    <w:name w:val="Hyperlink"/>
    <w:basedOn w:val="Fuentedeprrafopredeter"/>
    <w:uiPriority w:val="99"/>
    <w:unhideWhenUsed/>
    <w:rsid w:val="000A784F"/>
    <w:rPr>
      <w:color w:val="0563C1" w:themeColor="hyperlink"/>
      <w:u w:val="single"/>
    </w:rPr>
  </w:style>
  <w:style w:type="character" w:styleId="Textodelmarcadordeposicin">
    <w:name w:val="Placeholder Text"/>
    <w:basedOn w:val="Fuentedeprrafopredeter"/>
    <w:uiPriority w:val="99"/>
    <w:semiHidden/>
    <w:rsid w:val="00376581"/>
    <w:rPr>
      <w:color w:val="808080"/>
    </w:rPr>
  </w:style>
  <w:style w:type="paragraph" w:styleId="Textodeglobo">
    <w:name w:val="Balloon Text"/>
    <w:basedOn w:val="Normal"/>
    <w:link w:val="TextodegloboCar"/>
    <w:uiPriority w:val="99"/>
    <w:semiHidden/>
    <w:unhideWhenUsed/>
    <w:rsid w:val="00A911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11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841D5"/>
    <w:pPr>
      <w:ind w:left="720"/>
      <w:contextualSpacing/>
    </w:pPr>
  </w:style>
  <w:style w:type="table" w:customStyle="1" w:styleId="GridTable4Accent5">
    <w:name w:val="Grid Table 4 Accent 5"/>
    <w:basedOn w:val="Tablanormal"/>
    <w:uiPriority w:val="49"/>
    <w:rsid w:val="00B43A54"/>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vnculo">
    <w:name w:val="Hyperlink"/>
    <w:basedOn w:val="Fuentedeprrafopredeter"/>
    <w:uiPriority w:val="99"/>
    <w:unhideWhenUsed/>
    <w:rsid w:val="000A784F"/>
    <w:rPr>
      <w:color w:val="0563C1" w:themeColor="hyperlink"/>
      <w:u w:val="single"/>
    </w:rPr>
  </w:style>
  <w:style w:type="character" w:styleId="Textodelmarcadordeposicin">
    <w:name w:val="Placeholder Text"/>
    <w:basedOn w:val="Fuentedeprrafopredeter"/>
    <w:uiPriority w:val="99"/>
    <w:semiHidden/>
    <w:rsid w:val="00376581"/>
    <w:rPr>
      <w:color w:val="808080"/>
    </w:rPr>
  </w:style>
  <w:style w:type="paragraph" w:styleId="Textodeglobo">
    <w:name w:val="Balloon Text"/>
    <w:basedOn w:val="Normal"/>
    <w:link w:val="TextodegloboCar"/>
    <w:uiPriority w:val="99"/>
    <w:semiHidden/>
    <w:unhideWhenUsed/>
    <w:rsid w:val="00A911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11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083"/>
    <w:rsid w:val="00121D4C"/>
    <w:rsid w:val="004F2C6B"/>
    <w:rsid w:val="006C5AEF"/>
    <w:rsid w:val="007360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F2C6B"/>
    <w:rPr>
      <w:color w:val="808080"/>
    </w:rPr>
  </w:style>
  <w:style w:type="paragraph" w:customStyle="1" w:styleId="A4ABD19F87C4419DA75E4CDC1CF09CC5">
    <w:name w:val="A4ABD19F87C4419DA75E4CDC1CF09CC5"/>
    <w:rsid w:val="004F2C6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F2C6B"/>
    <w:rPr>
      <w:color w:val="808080"/>
    </w:rPr>
  </w:style>
  <w:style w:type="paragraph" w:customStyle="1" w:styleId="A4ABD19F87C4419DA75E4CDC1CF09CC5">
    <w:name w:val="A4ABD19F87C4419DA75E4CDC1CF09CC5"/>
    <w:rsid w:val="004F2C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7BFD5-FE36-4D10-A850-258996E78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951</Words>
  <Characters>5232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ACTIVIDADES TEMA 5 - de formación y orientación laboral</vt:lpstr>
    </vt:vector>
  </TitlesOfParts>
  <Company/>
  <LinksUpToDate>false</LinksUpToDate>
  <CharactersWithSpaces>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5 - de formación y orientación laboral</dc:title>
  <dc:creator>FORMACIÓN Y ORIENTACIÓN LABORAL – CURSO 2018-2019</dc:creator>
  <cp:lastModifiedBy>GRADO MEDIO</cp:lastModifiedBy>
  <cp:revision>20</cp:revision>
  <dcterms:created xsi:type="dcterms:W3CDTF">2020-01-15T11:31:00Z</dcterms:created>
  <dcterms:modified xsi:type="dcterms:W3CDTF">2020-01-20T09:59:00Z</dcterms:modified>
</cp:coreProperties>
</file>