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2278645"/>
        <w:docPartObj>
          <w:docPartGallery w:val="Cover Pages"/>
          <w:docPartUnique/>
        </w:docPartObj>
      </w:sdtPr>
      <w:sdtEndPr/>
      <w:sdtContent>
        <w:p w14:paraId="54E57C99" w14:textId="77777777" w:rsidR="00B501DA" w:rsidRDefault="002E3ABB">
          <w:r w:rsidRPr="00B501DA">
            <w:rPr>
              <w:noProof/>
              <w:color w:val="FF0000"/>
              <w:lang w:eastAsia="es-ES"/>
            </w:rPr>
            <mc:AlternateContent>
              <mc:Choice Requires="wpg">
                <w:drawing>
                  <wp:anchor distT="0" distB="0" distL="114300" distR="114300" simplePos="0" relativeHeight="251655168" behindDoc="0" locked="0" layoutInCell="0" allowOverlap="1" wp14:anchorId="54E57D31" wp14:editId="54E57D32">
                    <wp:simplePos x="0" y="0"/>
                    <wp:positionH relativeFrom="page">
                      <wp:posOffset>4373592</wp:posOffset>
                    </wp:positionH>
                    <wp:positionV relativeFrom="page">
                      <wp:posOffset>0</wp:posOffset>
                    </wp:positionV>
                    <wp:extent cx="3270474" cy="10721612"/>
                    <wp:effectExtent l="0" t="0" r="6350" b="381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0474" cy="10721612"/>
                              <a:chOff x="7073" y="0"/>
                              <a:chExt cx="5167" cy="15840"/>
                            </a:xfrm>
                            <a:solidFill>
                              <a:srgbClr val="FF0101"/>
                            </a:solidFill>
                          </wpg:grpSpPr>
                          <wpg:grpSp>
                            <wpg:cNvPr id="364" name="Group 364"/>
                            <wpg:cNvGrpSpPr>
                              <a:grpSpLocks/>
                            </wpg:cNvGrpSpPr>
                            <wpg:grpSpPr bwMode="auto">
                              <a:xfrm>
                                <a:off x="7073" y="0"/>
                                <a:ext cx="5167" cy="15840"/>
                                <a:chOff x="7300" y="0"/>
                                <a:chExt cx="4960" cy="15840"/>
                              </a:xfrm>
                              <a:grpFill/>
                            </wpg:grpSpPr>
                            <wps:wsp>
                              <wps:cNvPr id="365" name="Rectangle 365"/>
                              <wps:cNvSpPr>
                                <a:spLocks noChangeArrowheads="1"/>
                              </wps:cNvSpPr>
                              <wps:spPr bwMode="auto">
                                <a:xfrm>
                                  <a:off x="7300" y="0"/>
                                  <a:ext cx="4960"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20-02-17T00:00:00Z">
                                      <w:dateFormat w:val="yyyy"/>
                                      <w:lid w:val="es-ES"/>
                                      <w:storeMappedDataAs w:val="dateTime"/>
                                      <w:calendar w:val="gregorian"/>
                                    </w:date>
                                  </w:sdtPr>
                                  <w:sdtEndPr/>
                                  <w:sdtContent>
                                    <w:p w14:paraId="54E57D53" w14:textId="77777777" w:rsidR="00296A12" w:rsidRDefault="00296A1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2020</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073" y="9992"/>
                                <a:ext cx="4802" cy="5555"/>
                              </a:xfrm>
                              <a:prstGeom prst="rect">
                                <a:avLst/>
                              </a:prstGeom>
                              <a:grpFill/>
                              <a:ln w="12700">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14:paraId="54E57D54" w14:textId="77777777" w:rsidR="00296A12" w:rsidRDefault="00296A12">
                                      <w:pPr>
                                        <w:pStyle w:val="Sinespaciado"/>
                                        <w:spacing w:line="360" w:lineRule="auto"/>
                                        <w:rPr>
                                          <w:color w:val="FFFFFF" w:themeColor="background1"/>
                                        </w:rPr>
                                      </w:pPr>
                                      <w:r>
                                        <w:rPr>
                                          <w:color w:val="FFFFFF" w:themeColor="background1"/>
                                        </w:rPr>
                                        <w:t>1º SMR - Tobalcaide</w:t>
                                      </w:r>
                                    </w:p>
                                  </w:sdtContent>
                                </w:sdt>
                                <w:sdt>
                                  <w:sdtPr>
                                    <w:rPr>
                                      <w:color w:val="FFFFFF" w:themeColor="background1"/>
                                      <w:sz w:val="20"/>
                                    </w:rPr>
                                    <w:alias w:val="Compañía"/>
                                    <w:id w:val="103676099"/>
                                    <w:dataBinding w:prefixMappings="xmlns:ns0='http://schemas.openxmlformats.org/officeDocument/2006/extended-properties'" w:xpath="/ns0:Properties[1]/ns0:Company[1]" w:storeItemID="{6668398D-A668-4E3E-A5EB-62B293D839F1}"/>
                                    <w:text/>
                                  </w:sdtPr>
                                  <w:sdtEndPr/>
                                  <w:sdtContent>
                                    <w:p w14:paraId="54E57D55" w14:textId="77777777" w:rsidR="00296A12" w:rsidRPr="001E2BAC" w:rsidRDefault="00296A12">
                                      <w:pPr>
                                        <w:pStyle w:val="Sinespaciado"/>
                                        <w:spacing w:line="360" w:lineRule="auto"/>
                                        <w:rPr>
                                          <w:color w:val="FFFFFF" w:themeColor="background1"/>
                                          <w:sz w:val="20"/>
                                        </w:rPr>
                                      </w:pPr>
                                      <w:r w:rsidRPr="001E2BAC">
                                        <w:rPr>
                                          <w:color w:val="FFFFFF" w:themeColor="background1"/>
                                          <w:sz w:val="20"/>
                                        </w:rPr>
                                        <w:t>Jose Delgado – Ángel Galindo – Julián Sánchez</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20-02-17T00:00:00Z">
                                      <w:dateFormat w:val="dd/MM/yyyy"/>
                                      <w:lid w:val="es-ES"/>
                                      <w:storeMappedDataAs w:val="dateTime"/>
                                      <w:calendar w:val="gregorian"/>
                                    </w:date>
                                  </w:sdtPr>
                                  <w:sdtEndPr/>
                                  <w:sdtContent>
                                    <w:p w14:paraId="54E57D56" w14:textId="77777777" w:rsidR="00296A12" w:rsidRDefault="00296A12">
                                      <w:pPr>
                                        <w:pStyle w:val="Sinespaciado"/>
                                        <w:spacing w:line="360" w:lineRule="auto"/>
                                        <w:rPr>
                                          <w:color w:val="FFFFFF" w:themeColor="background1"/>
                                        </w:rPr>
                                      </w:pPr>
                                      <w:r>
                                        <w:rPr>
                                          <w:color w:val="FFFFFF" w:themeColor="background1"/>
                                        </w:rPr>
                                        <w:t>17/02/2020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57D31" id="Grupo 14" o:spid="_x0000_s1026" style="position:absolute;margin-left:344.4pt;margin-top:0;width:257.5pt;height:844.2pt;z-index:251655168;mso-position-horizontal-relative:page;mso-position-vertical-relative:page" coordorigin="7073" coordsize="5167,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" o:allowincell="f">
                    <v:group id="Group 364" o:spid="_x0000_s1027" style="position:absolute;left:7073;width:5167;height:15840" coordorigin="7300" coordsize="49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365" o:spid="_x0000_s1028" style="position:absolute;left:7300;width:496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" filled="f" stroked="f" strokecolor="#d8d8d8"/>
                      <v:rect id="Rectangle 366"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" filled="f" stroked="f" strokecolor="white" strokeweight="1pt">
                        <v:shadow color="#d8d8d8" offset="3pt,3pt"/>
                      </v:rect>
                    </v:group>
                    <v:rect id="Rectangle 367"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20-02-17T00:00:00Z">
                                <w:dateFormat w:val="yyyy"/>
                                <w:lid w:val="es-ES"/>
                                <w:storeMappedDataAs w:val="dateTime"/>
                                <w:calendar w:val="gregorian"/>
                              </w:date>
                            </w:sdtPr>
                            <w:sdtEndPr/>
                            <w:sdtContent>
                              <w:p w14:paraId="54E57D53" w14:textId="77777777" w:rsidR="00296A12" w:rsidRDefault="00296A1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2020</w:t>
                                </w:r>
                              </w:p>
                            </w:sdtContent>
                          </w:sdt>
                        </w:txbxContent>
                      </v:textbox>
                    </v:rect>
                    <v:rect id="Rectangle 9" o:spid="_x0000_s1031" style="position:absolute;left:7073;top:9992;width:4802;height:555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" filled="f" stroked="f" strokeweight="1pt">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14:paraId="54E57D54" w14:textId="77777777" w:rsidR="00296A12" w:rsidRDefault="00296A12">
                                <w:pPr>
                                  <w:pStyle w:val="Sinespaciado"/>
                                  <w:spacing w:line="360" w:lineRule="auto"/>
                                  <w:rPr>
                                    <w:color w:val="FFFFFF" w:themeColor="background1"/>
                                  </w:rPr>
                                </w:pPr>
                                <w:r>
                                  <w:rPr>
                                    <w:color w:val="FFFFFF" w:themeColor="background1"/>
                                  </w:rPr>
                                  <w:t>1º SMR - Tobalcaide</w:t>
                                </w:r>
                              </w:p>
                            </w:sdtContent>
                          </w:sdt>
                          <w:sdt>
                            <w:sdtPr>
                              <w:rPr>
                                <w:color w:val="FFFFFF" w:themeColor="background1"/>
                                <w:sz w:val="20"/>
                              </w:rPr>
                              <w:alias w:val="Compañía"/>
                              <w:id w:val="103676099"/>
                              <w:dataBinding w:prefixMappings="xmlns:ns0='http://schemas.openxmlformats.org/officeDocument/2006/extended-properties'" w:xpath="/ns0:Properties[1]/ns0:Company[1]" w:storeItemID="{6668398D-A668-4E3E-A5EB-62B293D839F1}"/>
                              <w:text/>
                            </w:sdtPr>
                            <w:sdtEndPr/>
                            <w:sdtContent>
                              <w:p w14:paraId="54E57D55" w14:textId="77777777" w:rsidR="00296A12" w:rsidRPr="001E2BAC" w:rsidRDefault="00296A12">
                                <w:pPr>
                                  <w:pStyle w:val="Sinespaciado"/>
                                  <w:spacing w:line="360" w:lineRule="auto"/>
                                  <w:rPr>
                                    <w:color w:val="FFFFFF" w:themeColor="background1"/>
                                    <w:sz w:val="20"/>
                                  </w:rPr>
                                </w:pPr>
                                <w:r w:rsidRPr="001E2BAC">
                                  <w:rPr>
                                    <w:color w:val="FFFFFF" w:themeColor="background1"/>
                                    <w:sz w:val="20"/>
                                  </w:rPr>
                                  <w:t>Jose Delgado – Ángel Galindo – Julián Sánchez</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20-02-17T00:00:00Z">
                                <w:dateFormat w:val="dd/MM/yyyy"/>
                                <w:lid w:val="es-ES"/>
                                <w:storeMappedDataAs w:val="dateTime"/>
                                <w:calendar w:val="gregorian"/>
                              </w:date>
                            </w:sdtPr>
                            <w:sdtEndPr/>
                            <w:sdtContent>
                              <w:p w14:paraId="54E57D56" w14:textId="77777777" w:rsidR="00296A12" w:rsidRDefault="00296A12">
                                <w:pPr>
                                  <w:pStyle w:val="Sinespaciado"/>
                                  <w:spacing w:line="360" w:lineRule="auto"/>
                                  <w:rPr>
                                    <w:color w:val="FFFFFF" w:themeColor="background1"/>
                                  </w:rPr>
                                </w:pPr>
                                <w:r>
                                  <w:rPr>
                                    <w:color w:val="FFFFFF" w:themeColor="background1"/>
                                  </w:rPr>
                                  <w:t>17/02/2020</w:t>
                                </w:r>
                              </w:p>
                            </w:sdtContent>
                          </w:sdt>
                        </w:txbxContent>
                      </v:textbox>
                    </v:rect>
                    <w10:wrap anchorx="page" anchory="page"/>
                  </v:group>
                </w:pict>
              </mc:Fallback>
            </mc:AlternateContent>
          </w:r>
          <w:r w:rsidR="00B501DA">
            <w:rPr>
              <w:noProof/>
              <w:lang w:eastAsia="es-ES"/>
            </w:rPr>
            <mc:AlternateContent>
              <mc:Choice Requires="wps">
                <w:drawing>
                  <wp:anchor distT="0" distB="0" distL="114300" distR="114300" simplePos="0" relativeHeight="251656192" behindDoc="0" locked="0" layoutInCell="0" allowOverlap="1" wp14:anchorId="54E57D33" wp14:editId="54E57D3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15875" b="2413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rgbClr val="FF0101"/>
                            </a:solidFill>
                            <a:ln w="12700">
                              <a:solidFill>
                                <a:schemeClr val="bg1"/>
                              </a:solidFill>
                              <a:miter lim="800000"/>
                              <a:headEnd/>
                              <a:tailEnd/>
                            </a:ln>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14:paraId="54E57D57" w14:textId="77777777" w:rsidR="00296A12" w:rsidRDefault="00296A12" w:rsidP="009A07D5">
                                    <w:pPr>
                                      <w:pStyle w:val="Sinespaciado"/>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Comisiones Obreras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4E57D33" id="Rectángulo 16" o:spid="_x0000_s1032" style="position:absolute;margin-left:0;margin-top:0;width:550.8pt;height:50.4pt;z-index:25165619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" o:allowincell="f" fillcolor="#ff0101"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14:paraId="54E57D57" w14:textId="77777777" w:rsidR="00296A12" w:rsidRDefault="00296A12" w:rsidP="009A07D5">
                              <w:pPr>
                                <w:pStyle w:val="Sinespaciado"/>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Comisiones Obreras</w:t>
                              </w:r>
                            </w:p>
                          </w:sdtContent>
                        </w:sdt>
                      </w:txbxContent>
                    </v:textbox>
                    <w10:wrap anchorx="page" anchory="page"/>
                  </v:rect>
                </w:pict>
              </mc:Fallback>
            </mc:AlternateContent>
          </w:r>
        </w:p>
        <w:p w14:paraId="54E57C9A" w14:textId="77777777" w:rsidR="00BF3E75" w:rsidRDefault="00B501DA">
          <w:r>
            <w:rPr>
              <w:noProof/>
              <w:lang w:eastAsia="es-ES"/>
            </w:rPr>
            <w:drawing>
              <wp:anchor distT="0" distB="0" distL="114300" distR="114300" simplePos="0" relativeHeight="251660288" behindDoc="0" locked="0" layoutInCell="1" allowOverlap="1" wp14:anchorId="54E57D35" wp14:editId="54E57D36">
                <wp:simplePos x="0" y="0"/>
                <wp:positionH relativeFrom="margin">
                  <wp:posOffset>148590</wp:posOffset>
                </wp:positionH>
                <wp:positionV relativeFrom="margin">
                  <wp:posOffset>2405380</wp:posOffset>
                </wp:positionV>
                <wp:extent cx="4381500" cy="4381500"/>
                <wp:effectExtent l="0" t="0" r="0" b="0"/>
                <wp:wrapSquare wrapText="bothSides"/>
                <wp:docPr id="2" name="Imagen 2" descr="Resultado de imagen de comisiones obr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omisiones obrer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b w:val="0"/>
          <w:bCs w:val="0"/>
          <w:color w:val="auto"/>
          <w:sz w:val="22"/>
          <w:szCs w:val="22"/>
          <w:lang w:eastAsia="en-US"/>
        </w:rPr>
        <w:id w:val="-923723232"/>
        <w:docPartObj>
          <w:docPartGallery w:val="Table of Contents"/>
          <w:docPartUnique/>
        </w:docPartObj>
      </w:sdtPr>
      <w:sdtEndPr/>
      <w:sdtContent>
        <w:p w14:paraId="54E57C9B" w14:textId="77777777" w:rsidR="00BF3E75" w:rsidRPr="00B60322" w:rsidRDefault="008501B3">
          <w:pPr>
            <w:pStyle w:val="TtuloTDC"/>
            <w:rPr>
              <w:b w:val="0"/>
              <w:color w:val="DC0000"/>
              <w:sz w:val="44"/>
            </w:rPr>
          </w:pPr>
          <w:r>
            <w:rPr>
              <w:b w:val="0"/>
              <w:color w:val="DC0000"/>
              <w:sz w:val="44"/>
            </w:rPr>
            <w:t>Índice de c</w:t>
          </w:r>
          <w:r w:rsidR="00BF3E75" w:rsidRPr="00B60322">
            <w:rPr>
              <w:b w:val="0"/>
              <w:color w:val="DC0000"/>
              <w:sz w:val="44"/>
            </w:rPr>
            <w:t>ontenido</w:t>
          </w:r>
        </w:p>
        <w:p w14:paraId="7C307E19" w14:textId="445CB456" w:rsidR="003A4EE0" w:rsidRDefault="00BF3E75">
          <w:pPr>
            <w:pStyle w:val="TDC1"/>
            <w:tabs>
              <w:tab w:val="right" w:leader="dot" w:pos="8494"/>
            </w:tabs>
            <w:rPr>
              <w:rFonts w:eastAsiaTheme="minorEastAsia"/>
              <w:noProof/>
              <w:lang w:eastAsia="es-ES"/>
            </w:rPr>
          </w:pPr>
          <w:r w:rsidRPr="00B60322">
            <w:rPr>
              <w:sz w:val="36"/>
            </w:rPr>
            <w:fldChar w:fldCharType="begin"/>
          </w:r>
          <w:r w:rsidRPr="00B60322">
            <w:rPr>
              <w:sz w:val="36"/>
            </w:rPr>
            <w:instrText xml:space="preserve"> TOC \o "1-3" \h \z \u </w:instrText>
          </w:r>
          <w:r w:rsidRPr="00B60322">
            <w:rPr>
              <w:sz w:val="36"/>
            </w:rPr>
            <w:fldChar w:fldCharType="separate"/>
          </w:r>
          <w:hyperlink w:anchor="_Toc33103978" w:history="1">
            <w:r w:rsidR="003A4EE0" w:rsidRPr="004D3AED">
              <w:rPr>
                <w:rStyle w:val="Hipervnculo"/>
                <w:noProof/>
              </w:rPr>
              <w:t>¿Quiénes son?</w:t>
            </w:r>
            <w:r w:rsidR="003A4EE0">
              <w:rPr>
                <w:noProof/>
                <w:webHidden/>
              </w:rPr>
              <w:tab/>
            </w:r>
            <w:r w:rsidR="003A4EE0">
              <w:rPr>
                <w:noProof/>
                <w:webHidden/>
              </w:rPr>
              <w:fldChar w:fldCharType="begin"/>
            </w:r>
            <w:r w:rsidR="003A4EE0">
              <w:rPr>
                <w:noProof/>
                <w:webHidden/>
              </w:rPr>
              <w:instrText xml:space="preserve"> PAGEREF _Toc33103978 \h </w:instrText>
            </w:r>
            <w:r w:rsidR="003A4EE0">
              <w:rPr>
                <w:noProof/>
                <w:webHidden/>
              </w:rPr>
            </w:r>
            <w:r w:rsidR="003A4EE0">
              <w:rPr>
                <w:noProof/>
                <w:webHidden/>
              </w:rPr>
              <w:fldChar w:fldCharType="separate"/>
            </w:r>
            <w:r w:rsidR="003A4EE0">
              <w:rPr>
                <w:noProof/>
                <w:webHidden/>
              </w:rPr>
              <w:t>2</w:t>
            </w:r>
            <w:r w:rsidR="003A4EE0">
              <w:rPr>
                <w:noProof/>
                <w:webHidden/>
              </w:rPr>
              <w:fldChar w:fldCharType="end"/>
            </w:r>
          </w:hyperlink>
        </w:p>
        <w:p w14:paraId="6B627373" w14:textId="7850F172" w:rsidR="003A4EE0" w:rsidRDefault="009F61B6">
          <w:pPr>
            <w:pStyle w:val="TDC1"/>
            <w:tabs>
              <w:tab w:val="right" w:leader="dot" w:pos="8494"/>
            </w:tabs>
            <w:rPr>
              <w:rFonts w:eastAsiaTheme="minorEastAsia"/>
              <w:noProof/>
              <w:lang w:eastAsia="es-ES"/>
            </w:rPr>
          </w:pPr>
          <w:hyperlink w:anchor="_Toc33103979" w:history="1">
            <w:r w:rsidR="003A4EE0" w:rsidRPr="004D3AED">
              <w:rPr>
                <w:rStyle w:val="Hipervnculo"/>
                <w:noProof/>
              </w:rPr>
              <w:t>¿Cómo se creó?</w:t>
            </w:r>
            <w:r w:rsidR="003A4EE0">
              <w:rPr>
                <w:noProof/>
                <w:webHidden/>
              </w:rPr>
              <w:tab/>
            </w:r>
            <w:r w:rsidR="003A4EE0">
              <w:rPr>
                <w:noProof/>
                <w:webHidden/>
              </w:rPr>
              <w:fldChar w:fldCharType="begin"/>
            </w:r>
            <w:r w:rsidR="003A4EE0">
              <w:rPr>
                <w:noProof/>
                <w:webHidden/>
              </w:rPr>
              <w:instrText xml:space="preserve"> PAGEREF _Toc33103979 \h </w:instrText>
            </w:r>
            <w:r w:rsidR="003A4EE0">
              <w:rPr>
                <w:noProof/>
                <w:webHidden/>
              </w:rPr>
            </w:r>
            <w:r w:rsidR="003A4EE0">
              <w:rPr>
                <w:noProof/>
                <w:webHidden/>
              </w:rPr>
              <w:fldChar w:fldCharType="separate"/>
            </w:r>
            <w:r w:rsidR="003A4EE0">
              <w:rPr>
                <w:noProof/>
                <w:webHidden/>
              </w:rPr>
              <w:t>3</w:t>
            </w:r>
            <w:r w:rsidR="003A4EE0">
              <w:rPr>
                <w:noProof/>
                <w:webHidden/>
              </w:rPr>
              <w:fldChar w:fldCharType="end"/>
            </w:r>
          </w:hyperlink>
        </w:p>
        <w:p w14:paraId="3AF3F20C" w14:textId="3D4CA25F" w:rsidR="003A4EE0" w:rsidRDefault="009F61B6">
          <w:pPr>
            <w:pStyle w:val="TDC2"/>
            <w:tabs>
              <w:tab w:val="right" w:leader="dot" w:pos="8494"/>
            </w:tabs>
            <w:rPr>
              <w:rFonts w:eastAsiaTheme="minorEastAsia"/>
              <w:noProof/>
              <w:lang w:eastAsia="es-ES"/>
            </w:rPr>
          </w:pPr>
          <w:hyperlink w:anchor="_Toc33103980" w:history="1">
            <w:r w:rsidR="003A4EE0" w:rsidRPr="004D3AED">
              <w:rPr>
                <w:rStyle w:val="Hipervnculo"/>
                <w:rFonts w:cstheme="minorHAnsi"/>
                <w:noProof/>
                <w:lang w:eastAsia="es-ES"/>
              </w:rPr>
              <w:t>Origen del movimiento sindical: La Dictadura</w:t>
            </w:r>
            <w:r w:rsidR="003A4EE0">
              <w:rPr>
                <w:noProof/>
                <w:webHidden/>
              </w:rPr>
              <w:tab/>
            </w:r>
            <w:r w:rsidR="003A4EE0">
              <w:rPr>
                <w:noProof/>
                <w:webHidden/>
              </w:rPr>
              <w:fldChar w:fldCharType="begin"/>
            </w:r>
            <w:r w:rsidR="003A4EE0">
              <w:rPr>
                <w:noProof/>
                <w:webHidden/>
              </w:rPr>
              <w:instrText xml:space="preserve"> PAGEREF _Toc33103980 \h </w:instrText>
            </w:r>
            <w:r w:rsidR="003A4EE0">
              <w:rPr>
                <w:noProof/>
                <w:webHidden/>
              </w:rPr>
            </w:r>
            <w:r w:rsidR="003A4EE0">
              <w:rPr>
                <w:noProof/>
                <w:webHidden/>
              </w:rPr>
              <w:fldChar w:fldCharType="separate"/>
            </w:r>
            <w:r w:rsidR="003A4EE0">
              <w:rPr>
                <w:noProof/>
                <w:webHidden/>
              </w:rPr>
              <w:t>3</w:t>
            </w:r>
            <w:r w:rsidR="003A4EE0">
              <w:rPr>
                <w:noProof/>
                <w:webHidden/>
              </w:rPr>
              <w:fldChar w:fldCharType="end"/>
            </w:r>
          </w:hyperlink>
        </w:p>
        <w:p w14:paraId="3B998629" w14:textId="21A8D2DD" w:rsidR="003A4EE0" w:rsidRDefault="009F61B6">
          <w:pPr>
            <w:pStyle w:val="TDC2"/>
            <w:tabs>
              <w:tab w:val="right" w:leader="dot" w:pos="8494"/>
            </w:tabs>
            <w:rPr>
              <w:rFonts w:eastAsiaTheme="minorEastAsia"/>
              <w:noProof/>
              <w:lang w:eastAsia="es-ES"/>
            </w:rPr>
          </w:pPr>
          <w:hyperlink w:anchor="_Toc33103981" w:history="1">
            <w:r w:rsidR="003A4EE0" w:rsidRPr="004D3AED">
              <w:rPr>
                <w:rStyle w:val="Hipervnculo"/>
                <w:rFonts w:cstheme="minorHAnsi"/>
                <w:noProof/>
                <w:lang w:eastAsia="es-ES"/>
              </w:rPr>
              <w:t>Periodo de transición</w:t>
            </w:r>
            <w:r w:rsidR="003A4EE0">
              <w:rPr>
                <w:noProof/>
                <w:webHidden/>
              </w:rPr>
              <w:tab/>
            </w:r>
            <w:r w:rsidR="003A4EE0">
              <w:rPr>
                <w:noProof/>
                <w:webHidden/>
              </w:rPr>
              <w:fldChar w:fldCharType="begin"/>
            </w:r>
            <w:r w:rsidR="003A4EE0">
              <w:rPr>
                <w:noProof/>
                <w:webHidden/>
              </w:rPr>
              <w:instrText xml:space="preserve"> PAGEREF _Toc33103981 \h </w:instrText>
            </w:r>
            <w:r w:rsidR="003A4EE0">
              <w:rPr>
                <w:noProof/>
                <w:webHidden/>
              </w:rPr>
            </w:r>
            <w:r w:rsidR="003A4EE0">
              <w:rPr>
                <w:noProof/>
                <w:webHidden/>
              </w:rPr>
              <w:fldChar w:fldCharType="separate"/>
            </w:r>
            <w:r w:rsidR="003A4EE0">
              <w:rPr>
                <w:noProof/>
                <w:webHidden/>
              </w:rPr>
              <w:t>3</w:t>
            </w:r>
            <w:r w:rsidR="003A4EE0">
              <w:rPr>
                <w:noProof/>
                <w:webHidden/>
              </w:rPr>
              <w:fldChar w:fldCharType="end"/>
            </w:r>
          </w:hyperlink>
        </w:p>
        <w:p w14:paraId="0BBC9788" w14:textId="7469638E" w:rsidR="003A4EE0" w:rsidRDefault="009F61B6">
          <w:pPr>
            <w:pStyle w:val="TDC2"/>
            <w:tabs>
              <w:tab w:val="right" w:leader="dot" w:pos="8494"/>
            </w:tabs>
            <w:rPr>
              <w:rFonts w:eastAsiaTheme="minorEastAsia"/>
              <w:noProof/>
              <w:lang w:eastAsia="es-ES"/>
            </w:rPr>
          </w:pPr>
          <w:hyperlink w:anchor="_Toc33103982" w:history="1">
            <w:r w:rsidR="003A4EE0" w:rsidRPr="004D3AED">
              <w:rPr>
                <w:rStyle w:val="Hipervnculo"/>
                <w:rFonts w:cstheme="minorHAnsi"/>
                <w:noProof/>
                <w:lang w:eastAsia="es-ES"/>
              </w:rPr>
              <w:t>Comisiones obreras en democracia</w:t>
            </w:r>
            <w:r w:rsidR="003A4EE0">
              <w:rPr>
                <w:noProof/>
                <w:webHidden/>
              </w:rPr>
              <w:tab/>
            </w:r>
            <w:r w:rsidR="003A4EE0">
              <w:rPr>
                <w:noProof/>
                <w:webHidden/>
              </w:rPr>
              <w:fldChar w:fldCharType="begin"/>
            </w:r>
            <w:r w:rsidR="003A4EE0">
              <w:rPr>
                <w:noProof/>
                <w:webHidden/>
              </w:rPr>
              <w:instrText xml:space="preserve"> PAGEREF _Toc33103982 \h </w:instrText>
            </w:r>
            <w:r w:rsidR="003A4EE0">
              <w:rPr>
                <w:noProof/>
                <w:webHidden/>
              </w:rPr>
            </w:r>
            <w:r w:rsidR="003A4EE0">
              <w:rPr>
                <w:noProof/>
                <w:webHidden/>
              </w:rPr>
              <w:fldChar w:fldCharType="separate"/>
            </w:r>
            <w:r w:rsidR="003A4EE0">
              <w:rPr>
                <w:noProof/>
                <w:webHidden/>
              </w:rPr>
              <w:t>4</w:t>
            </w:r>
            <w:r w:rsidR="003A4EE0">
              <w:rPr>
                <w:noProof/>
                <w:webHidden/>
              </w:rPr>
              <w:fldChar w:fldCharType="end"/>
            </w:r>
          </w:hyperlink>
        </w:p>
        <w:p w14:paraId="5D0DFE91" w14:textId="2D5B5FD6" w:rsidR="003A4EE0" w:rsidRDefault="009F61B6">
          <w:pPr>
            <w:pStyle w:val="TDC1"/>
            <w:tabs>
              <w:tab w:val="right" w:leader="dot" w:pos="8494"/>
            </w:tabs>
            <w:rPr>
              <w:rFonts w:eastAsiaTheme="minorEastAsia"/>
              <w:noProof/>
              <w:lang w:eastAsia="es-ES"/>
            </w:rPr>
          </w:pPr>
          <w:hyperlink w:anchor="_Toc33103983" w:history="1">
            <w:r w:rsidR="003A4EE0" w:rsidRPr="004D3AED">
              <w:rPr>
                <w:rStyle w:val="Hipervnculo"/>
                <w:noProof/>
              </w:rPr>
              <w:t>¿Qué defienden?</w:t>
            </w:r>
            <w:r w:rsidR="003A4EE0">
              <w:rPr>
                <w:noProof/>
                <w:webHidden/>
              </w:rPr>
              <w:tab/>
            </w:r>
            <w:r w:rsidR="003A4EE0">
              <w:rPr>
                <w:noProof/>
                <w:webHidden/>
              </w:rPr>
              <w:fldChar w:fldCharType="begin"/>
            </w:r>
            <w:r w:rsidR="003A4EE0">
              <w:rPr>
                <w:noProof/>
                <w:webHidden/>
              </w:rPr>
              <w:instrText xml:space="preserve"> PAGEREF _Toc33103983 \h </w:instrText>
            </w:r>
            <w:r w:rsidR="003A4EE0">
              <w:rPr>
                <w:noProof/>
                <w:webHidden/>
              </w:rPr>
            </w:r>
            <w:r w:rsidR="003A4EE0">
              <w:rPr>
                <w:noProof/>
                <w:webHidden/>
              </w:rPr>
              <w:fldChar w:fldCharType="separate"/>
            </w:r>
            <w:r w:rsidR="003A4EE0">
              <w:rPr>
                <w:noProof/>
                <w:webHidden/>
              </w:rPr>
              <w:t>5</w:t>
            </w:r>
            <w:r w:rsidR="003A4EE0">
              <w:rPr>
                <w:noProof/>
                <w:webHidden/>
              </w:rPr>
              <w:fldChar w:fldCharType="end"/>
            </w:r>
          </w:hyperlink>
        </w:p>
        <w:p w14:paraId="7CEBE96C" w14:textId="155F7527" w:rsidR="003A4EE0" w:rsidRDefault="009F61B6">
          <w:pPr>
            <w:pStyle w:val="TDC1"/>
            <w:tabs>
              <w:tab w:val="right" w:leader="dot" w:pos="8494"/>
            </w:tabs>
            <w:rPr>
              <w:rFonts w:eastAsiaTheme="minorEastAsia"/>
              <w:noProof/>
              <w:lang w:eastAsia="es-ES"/>
            </w:rPr>
          </w:pPr>
          <w:hyperlink w:anchor="_Toc33103984" w:history="1">
            <w:r w:rsidR="003A4EE0" w:rsidRPr="004D3AED">
              <w:rPr>
                <w:rStyle w:val="Hipervnculo"/>
                <w:noProof/>
              </w:rPr>
              <w:t>Número de afiliados y número de delegados, y porcentaje con los otros sindicatos en la actualidad.</w:t>
            </w:r>
            <w:r w:rsidR="003A4EE0">
              <w:rPr>
                <w:noProof/>
                <w:webHidden/>
              </w:rPr>
              <w:tab/>
            </w:r>
            <w:r w:rsidR="003A4EE0">
              <w:rPr>
                <w:noProof/>
                <w:webHidden/>
              </w:rPr>
              <w:fldChar w:fldCharType="begin"/>
            </w:r>
            <w:r w:rsidR="003A4EE0">
              <w:rPr>
                <w:noProof/>
                <w:webHidden/>
              </w:rPr>
              <w:instrText xml:space="preserve"> PAGEREF _Toc33103984 \h </w:instrText>
            </w:r>
            <w:r w:rsidR="003A4EE0">
              <w:rPr>
                <w:noProof/>
                <w:webHidden/>
              </w:rPr>
            </w:r>
            <w:r w:rsidR="003A4EE0">
              <w:rPr>
                <w:noProof/>
                <w:webHidden/>
              </w:rPr>
              <w:fldChar w:fldCharType="separate"/>
            </w:r>
            <w:r w:rsidR="003A4EE0">
              <w:rPr>
                <w:noProof/>
                <w:webHidden/>
              </w:rPr>
              <w:t>5</w:t>
            </w:r>
            <w:r w:rsidR="003A4EE0">
              <w:rPr>
                <w:noProof/>
                <w:webHidden/>
              </w:rPr>
              <w:fldChar w:fldCharType="end"/>
            </w:r>
          </w:hyperlink>
        </w:p>
        <w:p w14:paraId="0166D1E5" w14:textId="54355AA4" w:rsidR="003A4EE0" w:rsidRDefault="009F61B6">
          <w:pPr>
            <w:pStyle w:val="TDC1"/>
            <w:tabs>
              <w:tab w:val="right" w:leader="dot" w:pos="8494"/>
            </w:tabs>
            <w:rPr>
              <w:rFonts w:eastAsiaTheme="minorEastAsia"/>
              <w:noProof/>
              <w:lang w:eastAsia="es-ES"/>
            </w:rPr>
          </w:pPr>
          <w:hyperlink w:anchor="_Toc33103985" w:history="1">
            <w:r w:rsidR="003A4EE0" w:rsidRPr="004D3AED">
              <w:rPr>
                <w:rStyle w:val="Hipervnculo"/>
                <w:noProof/>
              </w:rPr>
              <w:t>Sedes en España</w:t>
            </w:r>
            <w:r w:rsidR="003A4EE0">
              <w:rPr>
                <w:noProof/>
                <w:webHidden/>
              </w:rPr>
              <w:tab/>
            </w:r>
            <w:r w:rsidR="003A4EE0">
              <w:rPr>
                <w:noProof/>
                <w:webHidden/>
              </w:rPr>
              <w:fldChar w:fldCharType="begin"/>
            </w:r>
            <w:r w:rsidR="003A4EE0">
              <w:rPr>
                <w:noProof/>
                <w:webHidden/>
              </w:rPr>
              <w:instrText xml:space="preserve"> PAGEREF _Toc33103985 \h </w:instrText>
            </w:r>
            <w:r w:rsidR="003A4EE0">
              <w:rPr>
                <w:noProof/>
                <w:webHidden/>
              </w:rPr>
            </w:r>
            <w:r w:rsidR="003A4EE0">
              <w:rPr>
                <w:noProof/>
                <w:webHidden/>
              </w:rPr>
              <w:fldChar w:fldCharType="separate"/>
            </w:r>
            <w:r w:rsidR="003A4EE0">
              <w:rPr>
                <w:noProof/>
                <w:webHidden/>
              </w:rPr>
              <w:t>6</w:t>
            </w:r>
            <w:r w:rsidR="003A4EE0">
              <w:rPr>
                <w:noProof/>
                <w:webHidden/>
              </w:rPr>
              <w:fldChar w:fldCharType="end"/>
            </w:r>
          </w:hyperlink>
        </w:p>
        <w:p w14:paraId="608EE2D4" w14:textId="1578FB37" w:rsidR="003A4EE0" w:rsidRDefault="009F61B6">
          <w:pPr>
            <w:pStyle w:val="TDC2"/>
            <w:tabs>
              <w:tab w:val="right" w:leader="dot" w:pos="8494"/>
            </w:tabs>
            <w:rPr>
              <w:rFonts w:eastAsiaTheme="minorEastAsia"/>
              <w:noProof/>
              <w:lang w:eastAsia="es-ES"/>
            </w:rPr>
          </w:pPr>
          <w:hyperlink w:anchor="_Toc33103986" w:history="1">
            <w:r w:rsidR="003A4EE0" w:rsidRPr="004D3AED">
              <w:rPr>
                <w:rStyle w:val="Hipervnculo"/>
                <w:rFonts w:cstheme="minorHAnsi"/>
                <w:noProof/>
                <w:lang w:eastAsia="es-ES"/>
              </w:rPr>
              <w:t>Sede central y locales cercanos</w:t>
            </w:r>
            <w:r w:rsidR="003A4EE0">
              <w:rPr>
                <w:noProof/>
                <w:webHidden/>
              </w:rPr>
              <w:tab/>
            </w:r>
            <w:r w:rsidR="003A4EE0">
              <w:rPr>
                <w:noProof/>
                <w:webHidden/>
              </w:rPr>
              <w:fldChar w:fldCharType="begin"/>
            </w:r>
            <w:r w:rsidR="003A4EE0">
              <w:rPr>
                <w:noProof/>
                <w:webHidden/>
              </w:rPr>
              <w:instrText xml:space="preserve"> PAGEREF _Toc33103986 \h </w:instrText>
            </w:r>
            <w:r w:rsidR="003A4EE0">
              <w:rPr>
                <w:noProof/>
                <w:webHidden/>
              </w:rPr>
            </w:r>
            <w:r w:rsidR="003A4EE0">
              <w:rPr>
                <w:noProof/>
                <w:webHidden/>
              </w:rPr>
              <w:fldChar w:fldCharType="separate"/>
            </w:r>
            <w:r w:rsidR="003A4EE0">
              <w:rPr>
                <w:noProof/>
                <w:webHidden/>
              </w:rPr>
              <w:t>7</w:t>
            </w:r>
            <w:r w:rsidR="003A4EE0">
              <w:rPr>
                <w:noProof/>
                <w:webHidden/>
              </w:rPr>
              <w:fldChar w:fldCharType="end"/>
            </w:r>
          </w:hyperlink>
        </w:p>
        <w:p w14:paraId="64A0D866" w14:textId="01D39552" w:rsidR="003A4EE0" w:rsidRDefault="009F61B6">
          <w:pPr>
            <w:pStyle w:val="TDC1"/>
            <w:tabs>
              <w:tab w:val="right" w:leader="dot" w:pos="8494"/>
            </w:tabs>
            <w:rPr>
              <w:rFonts w:eastAsiaTheme="minorEastAsia"/>
              <w:noProof/>
              <w:lang w:eastAsia="es-ES"/>
            </w:rPr>
          </w:pPr>
          <w:hyperlink w:anchor="_Toc33103987" w:history="1">
            <w:r w:rsidR="003A4EE0" w:rsidRPr="004D3AED">
              <w:rPr>
                <w:rStyle w:val="Hipervnculo"/>
                <w:noProof/>
              </w:rPr>
              <w:t>¿Quiénes la dirigen en la actualidad?</w:t>
            </w:r>
            <w:r w:rsidR="003A4EE0">
              <w:rPr>
                <w:noProof/>
                <w:webHidden/>
              </w:rPr>
              <w:tab/>
            </w:r>
            <w:r w:rsidR="003A4EE0">
              <w:rPr>
                <w:noProof/>
                <w:webHidden/>
              </w:rPr>
              <w:fldChar w:fldCharType="begin"/>
            </w:r>
            <w:r w:rsidR="003A4EE0">
              <w:rPr>
                <w:noProof/>
                <w:webHidden/>
              </w:rPr>
              <w:instrText xml:space="preserve"> PAGEREF _Toc33103987 \h </w:instrText>
            </w:r>
            <w:r w:rsidR="003A4EE0">
              <w:rPr>
                <w:noProof/>
                <w:webHidden/>
              </w:rPr>
            </w:r>
            <w:r w:rsidR="003A4EE0">
              <w:rPr>
                <w:noProof/>
                <w:webHidden/>
              </w:rPr>
              <w:fldChar w:fldCharType="separate"/>
            </w:r>
            <w:r w:rsidR="003A4EE0">
              <w:rPr>
                <w:noProof/>
                <w:webHidden/>
              </w:rPr>
              <w:t>8</w:t>
            </w:r>
            <w:r w:rsidR="003A4EE0">
              <w:rPr>
                <w:noProof/>
                <w:webHidden/>
              </w:rPr>
              <w:fldChar w:fldCharType="end"/>
            </w:r>
          </w:hyperlink>
        </w:p>
        <w:p w14:paraId="099AB040" w14:textId="7DF43125" w:rsidR="003A4EE0" w:rsidRDefault="009F61B6">
          <w:pPr>
            <w:pStyle w:val="TDC2"/>
            <w:tabs>
              <w:tab w:val="left" w:pos="660"/>
              <w:tab w:val="right" w:leader="dot" w:pos="8494"/>
            </w:tabs>
            <w:rPr>
              <w:rFonts w:eastAsiaTheme="minorEastAsia"/>
              <w:noProof/>
              <w:lang w:eastAsia="es-ES"/>
            </w:rPr>
          </w:pPr>
          <w:hyperlink w:anchor="_Toc33103988" w:history="1">
            <w:r w:rsidR="003A4EE0" w:rsidRPr="004D3AED">
              <w:rPr>
                <w:rStyle w:val="Hipervnculo"/>
                <w:rFonts w:ascii="Symbol" w:hAnsi="Symbol"/>
                <w:noProof/>
                <w:lang w:eastAsia="es-ES"/>
              </w:rPr>
              <w:t></w:t>
            </w:r>
            <w:r w:rsidR="003A4EE0">
              <w:rPr>
                <w:rFonts w:eastAsiaTheme="minorEastAsia"/>
                <w:noProof/>
                <w:lang w:eastAsia="es-ES"/>
              </w:rPr>
              <w:tab/>
            </w:r>
            <w:r w:rsidR="003A4EE0" w:rsidRPr="004D3AED">
              <w:rPr>
                <w:rStyle w:val="Hipervnculo"/>
                <w:rFonts w:cstheme="minorHAnsi"/>
                <w:noProof/>
                <w:lang w:eastAsia="es-ES"/>
              </w:rPr>
              <w:t>El Congreso Confederal</w:t>
            </w:r>
            <w:r w:rsidR="003A4EE0">
              <w:rPr>
                <w:noProof/>
                <w:webHidden/>
              </w:rPr>
              <w:tab/>
            </w:r>
            <w:r w:rsidR="003A4EE0">
              <w:rPr>
                <w:noProof/>
                <w:webHidden/>
              </w:rPr>
              <w:fldChar w:fldCharType="begin"/>
            </w:r>
            <w:r w:rsidR="003A4EE0">
              <w:rPr>
                <w:noProof/>
                <w:webHidden/>
              </w:rPr>
              <w:instrText xml:space="preserve"> PAGEREF _Toc33103988 \h </w:instrText>
            </w:r>
            <w:r w:rsidR="003A4EE0">
              <w:rPr>
                <w:noProof/>
                <w:webHidden/>
              </w:rPr>
            </w:r>
            <w:r w:rsidR="003A4EE0">
              <w:rPr>
                <w:noProof/>
                <w:webHidden/>
              </w:rPr>
              <w:fldChar w:fldCharType="separate"/>
            </w:r>
            <w:r w:rsidR="003A4EE0">
              <w:rPr>
                <w:noProof/>
                <w:webHidden/>
              </w:rPr>
              <w:t>8</w:t>
            </w:r>
            <w:r w:rsidR="003A4EE0">
              <w:rPr>
                <w:noProof/>
                <w:webHidden/>
              </w:rPr>
              <w:fldChar w:fldCharType="end"/>
            </w:r>
          </w:hyperlink>
        </w:p>
        <w:p w14:paraId="0E685002" w14:textId="3A851353" w:rsidR="003A4EE0" w:rsidRDefault="009F61B6">
          <w:pPr>
            <w:pStyle w:val="TDC2"/>
            <w:tabs>
              <w:tab w:val="left" w:pos="660"/>
              <w:tab w:val="right" w:leader="dot" w:pos="8494"/>
            </w:tabs>
            <w:rPr>
              <w:rFonts w:eastAsiaTheme="minorEastAsia"/>
              <w:noProof/>
              <w:lang w:eastAsia="es-ES"/>
            </w:rPr>
          </w:pPr>
          <w:hyperlink w:anchor="_Toc33103989" w:history="1">
            <w:r w:rsidR="003A4EE0" w:rsidRPr="004D3AED">
              <w:rPr>
                <w:rStyle w:val="Hipervnculo"/>
                <w:rFonts w:ascii="Symbol" w:hAnsi="Symbol"/>
                <w:noProof/>
                <w:lang w:eastAsia="es-ES"/>
              </w:rPr>
              <w:t></w:t>
            </w:r>
            <w:r w:rsidR="003A4EE0">
              <w:rPr>
                <w:rFonts w:eastAsiaTheme="minorEastAsia"/>
                <w:noProof/>
                <w:lang w:eastAsia="es-ES"/>
              </w:rPr>
              <w:tab/>
            </w:r>
            <w:r w:rsidR="003A4EE0" w:rsidRPr="004D3AED">
              <w:rPr>
                <w:rStyle w:val="Hipervnculo"/>
                <w:rFonts w:cstheme="minorHAnsi"/>
                <w:noProof/>
                <w:lang w:eastAsia="es-ES"/>
              </w:rPr>
              <w:t>El Consejo Confederal</w:t>
            </w:r>
            <w:r w:rsidR="003A4EE0">
              <w:rPr>
                <w:noProof/>
                <w:webHidden/>
              </w:rPr>
              <w:tab/>
            </w:r>
            <w:r w:rsidR="003A4EE0">
              <w:rPr>
                <w:noProof/>
                <w:webHidden/>
              </w:rPr>
              <w:fldChar w:fldCharType="begin"/>
            </w:r>
            <w:r w:rsidR="003A4EE0">
              <w:rPr>
                <w:noProof/>
                <w:webHidden/>
              </w:rPr>
              <w:instrText xml:space="preserve"> PAGEREF _Toc33103989 \h </w:instrText>
            </w:r>
            <w:r w:rsidR="003A4EE0">
              <w:rPr>
                <w:noProof/>
                <w:webHidden/>
              </w:rPr>
            </w:r>
            <w:r w:rsidR="003A4EE0">
              <w:rPr>
                <w:noProof/>
                <w:webHidden/>
              </w:rPr>
              <w:fldChar w:fldCharType="separate"/>
            </w:r>
            <w:r w:rsidR="003A4EE0">
              <w:rPr>
                <w:noProof/>
                <w:webHidden/>
              </w:rPr>
              <w:t>8</w:t>
            </w:r>
            <w:r w:rsidR="003A4EE0">
              <w:rPr>
                <w:noProof/>
                <w:webHidden/>
              </w:rPr>
              <w:fldChar w:fldCharType="end"/>
            </w:r>
          </w:hyperlink>
        </w:p>
        <w:p w14:paraId="52D21E83" w14:textId="4CA82F72" w:rsidR="003A4EE0" w:rsidRDefault="009F61B6">
          <w:pPr>
            <w:pStyle w:val="TDC2"/>
            <w:tabs>
              <w:tab w:val="left" w:pos="660"/>
              <w:tab w:val="right" w:leader="dot" w:pos="8494"/>
            </w:tabs>
            <w:rPr>
              <w:rFonts w:eastAsiaTheme="minorEastAsia"/>
              <w:noProof/>
              <w:lang w:eastAsia="es-ES"/>
            </w:rPr>
          </w:pPr>
          <w:hyperlink w:anchor="_Toc33103990" w:history="1">
            <w:r w:rsidR="003A4EE0" w:rsidRPr="004D3AED">
              <w:rPr>
                <w:rStyle w:val="Hipervnculo"/>
                <w:rFonts w:ascii="Symbol" w:hAnsi="Symbol"/>
                <w:noProof/>
                <w:lang w:eastAsia="es-ES"/>
              </w:rPr>
              <w:t></w:t>
            </w:r>
            <w:r w:rsidR="003A4EE0">
              <w:rPr>
                <w:rFonts w:eastAsiaTheme="minorEastAsia"/>
                <w:noProof/>
                <w:lang w:eastAsia="es-ES"/>
              </w:rPr>
              <w:tab/>
            </w:r>
            <w:r w:rsidR="003A4EE0" w:rsidRPr="004D3AED">
              <w:rPr>
                <w:rStyle w:val="Hipervnculo"/>
                <w:rFonts w:cstheme="minorHAnsi"/>
                <w:noProof/>
                <w:lang w:eastAsia="es-ES"/>
              </w:rPr>
              <w:t>La comisión ejecutiva</w:t>
            </w:r>
            <w:r w:rsidR="003A4EE0">
              <w:rPr>
                <w:noProof/>
                <w:webHidden/>
              </w:rPr>
              <w:tab/>
            </w:r>
            <w:r w:rsidR="003A4EE0">
              <w:rPr>
                <w:noProof/>
                <w:webHidden/>
              </w:rPr>
              <w:fldChar w:fldCharType="begin"/>
            </w:r>
            <w:r w:rsidR="003A4EE0">
              <w:rPr>
                <w:noProof/>
                <w:webHidden/>
              </w:rPr>
              <w:instrText xml:space="preserve"> PAGEREF _Toc33103990 \h </w:instrText>
            </w:r>
            <w:r w:rsidR="003A4EE0">
              <w:rPr>
                <w:noProof/>
                <w:webHidden/>
              </w:rPr>
            </w:r>
            <w:r w:rsidR="003A4EE0">
              <w:rPr>
                <w:noProof/>
                <w:webHidden/>
              </w:rPr>
              <w:fldChar w:fldCharType="separate"/>
            </w:r>
            <w:r w:rsidR="003A4EE0">
              <w:rPr>
                <w:noProof/>
                <w:webHidden/>
              </w:rPr>
              <w:t>8</w:t>
            </w:r>
            <w:r w:rsidR="003A4EE0">
              <w:rPr>
                <w:noProof/>
                <w:webHidden/>
              </w:rPr>
              <w:fldChar w:fldCharType="end"/>
            </w:r>
          </w:hyperlink>
        </w:p>
        <w:p w14:paraId="61E973DC" w14:textId="1DE8C312" w:rsidR="003A4EE0" w:rsidRDefault="009F61B6">
          <w:pPr>
            <w:pStyle w:val="TDC3"/>
            <w:tabs>
              <w:tab w:val="left" w:pos="880"/>
              <w:tab w:val="right" w:leader="dot" w:pos="8494"/>
            </w:tabs>
            <w:rPr>
              <w:rFonts w:eastAsiaTheme="minorEastAsia"/>
              <w:noProof/>
              <w:lang w:eastAsia="es-ES"/>
            </w:rPr>
          </w:pPr>
          <w:hyperlink w:anchor="_Toc33103991" w:history="1">
            <w:r w:rsidR="003A4EE0" w:rsidRPr="004D3AED">
              <w:rPr>
                <w:rStyle w:val="Hipervnculo"/>
                <w:rFonts w:ascii="Courier New" w:hAnsi="Courier New" w:cs="Courier New"/>
                <w:bCs/>
                <w:noProof/>
              </w:rPr>
              <w:t>o</w:t>
            </w:r>
            <w:r w:rsidR="003A4EE0">
              <w:rPr>
                <w:rFonts w:eastAsiaTheme="minorEastAsia"/>
                <w:noProof/>
                <w:lang w:eastAsia="es-ES"/>
              </w:rPr>
              <w:tab/>
            </w:r>
            <w:r w:rsidR="003A4EE0" w:rsidRPr="004D3AED">
              <w:rPr>
                <w:rStyle w:val="Hipervnculo"/>
                <w:rFonts w:cstheme="minorHAnsi"/>
                <w:b/>
                <w:bCs/>
                <w:noProof/>
                <w:shd w:val="clear" w:color="auto" w:fill="FFFFFF"/>
              </w:rPr>
              <w:t>Secretarios generales a lo largo de la historia:</w:t>
            </w:r>
            <w:r w:rsidR="003A4EE0">
              <w:rPr>
                <w:noProof/>
                <w:webHidden/>
              </w:rPr>
              <w:tab/>
            </w:r>
            <w:r w:rsidR="003A4EE0">
              <w:rPr>
                <w:noProof/>
                <w:webHidden/>
              </w:rPr>
              <w:fldChar w:fldCharType="begin"/>
            </w:r>
            <w:r w:rsidR="003A4EE0">
              <w:rPr>
                <w:noProof/>
                <w:webHidden/>
              </w:rPr>
              <w:instrText xml:space="preserve"> PAGEREF _Toc33103991 \h </w:instrText>
            </w:r>
            <w:r w:rsidR="003A4EE0">
              <w:rPr>
                <w:noProof/>
                <w:webHidden/>
              </w:rPr>
            </w:r>
            <w:r w:rsidR="003A4EE0">
              <w:rPr>
                <w:noProof/>
                <w:webHidden/>
              </w:rPr>
              <w:fldChar w:fldCharType="separate"/>
            </w:r>
            <w:r w:rsidR="003A4EE0">
              <w:rPr>
                <w:noProof/>
                <w:webHidden/>
              </w:rPr>
              <w:t>8</w:t>
            </w:r>
            <w:r w:rsidR="003A4EE0">
              <w:rPr>
                <w:noProof/>
                <w:webHidden/>
              </w:rPr>
              <w:fldChar w:fldCharType="end"/>
            </w:r>
          </w:hyperlink>
        </w:p>
        <w:p w14:paraId="540EAAD1" w14:textId="679E2E5B" w:rsidR="003A4EE0" w:rsidRDefault="009F61B6">
          <w:pPr>
            <w:pStyle w:val="TDC3"/>
            <w:tabs>
              <w:tab w:val="left" w:pos="880"/>
              <w:tab w:val="right" w:leader="dot" w:pos="8494"/>
            </w:tabs>
            <w:rPr>
              <w:rFonts w:eastAsiaTheme="minorEastAsia"/>
              <w:noProof/>
              <w:lang w:eastAsia="es-ES"/>
            </w:rPr>
          </w:pPr>
          <w:hyperlink w:anchor="_Toc33103992" w:history="1">
            <w:r w:rsidR="003A4EE0" w:rsidRPr="004D3AED">
              <w:rPr>
                <w:rStyle w:val="Hipervnculo"/>
                <w:rFonts w:ascii="Courier New" w:hAnsi="Courier New" w:cs="Courier New"/>
                <w:bCs/>
                <w:noProof/>
              </w:rPr>
              <w:t>o</w:t>
            </w:r>
            <w:r w:rsidR="003A4EE0">
              <w:rPr>
                <w:rFonts w:eastAsiaTheme="minorEastAsia"/>
                <w:noProof/>
                <w:lang w:eastAsia="es-ES"/>
              </w:rPr>
              <w:tab/>
            </w:r>
            <w:r w:rsidR="003A4EE0" w:rsidRPr="004D3AED">
              <w:rPr>
                <w:rStyle w:val="Hipervnculo"/>
                <w:rFonts w:cstheme="minorHAnsi"/>
                <w:b/>
                <w:bCs/>
                <w:noProof/>
                <w:shd w:val="clear" w:color="auto" w:fill="FFFFFF"/>
              </w:rPr>
              <w:t>Miembros que forman la comisión ejecutiva:</w:t>
            </w:r>
            <w:r w:rsidR="003A4EE0">
              <w:rPr>
                <w:noProof/>
                <w:webHidden/>
              </w:rPr>
              <w:tab/>
            </w:r>
            <w:r w:rsidR="003A4EE0">
              <w:rPr>
                <w:noProof/>
                <w:webHidden/>
              </w:rPr>
              <w:fldChar w:fldCharType="begin"/>
            </w:r>
            <w:r w:rsidR="003A4EE0">
              <w:rPr>
                <w:noProof/>
                <w:webHidden/>
              </w:rPr>
              <w:instrText xml:space="preserve"> PAGEREF _Toc33103992 \h </w:instrText>
            </w:r>
            <w:r w:rsidR="003A4EE0">
              <w:rPr>
                <w:noProof/>
                <w:webHidden/>
              </w:rPr>
            </w:r>
            <w:r w:rsidR="003A4EE0">
              <w:rPr>
                <w:noProof/>
                <w:webHidden/>
              </w:rPr>
              <w:fldChar w:fldCharType="separate"/>
            </w:r>
            <w:r w:rsidR="003A4EE0">
              <w:rPr>
                <w:noProof/>
                <w:webHidden/>
              </w:rPr>
              <w:t>9</w:t>
            </w:r>
            <w:r w:rsidR="003A4EE0">
              <w:rPr>
                <w:noProof/>
                <w:webHidden/>
              </w:rPr>
              <w:fldChar w:fldCharType="end"/>
            </w:r>
          </w:hyperlink>
        </w:p>
        <w:p w14:paraId="51BC0358" w14:textId="298B5FFA" w:rsidR="003A4EE0" w:rsidRDefault="009F61B6">
          <w:pPr>
            <w:pStyle w:val="TDC1"/>
            <w:tabs>
              <w:tab w:val="right" w:leader="dot" w:pos="8494"/>
            </w:tabs>
            <w:rPr>
              <w:rFonts w:eastAsiaTheme="minorEastAsia"/>
              <w:noProof/>
              <w:lang w:eastAsia="es-ES"/>
            </w:rPr>
          </w:pPr>
          <w:hyperlink w:anchor="_Toc33103993" w:history="1">
            <w:r w:rsidR="003A4EE0" w:rsidRPr="004D3AED">
              <w:rPr>
                <w:rStyle w:val="Hipervnculo"/>
                <w:noProof/>
              </w:rPr>
              <w:t>Datos de interés.</w:t>
            </w:r>
            <w:r w:rsidR="003A4EE0">
              <w:rPr>
                <w:noProof/>
                <w:webHidden/>
              </w:rPr>
              <w:tab/>
            </w:r>
            <w:r w:rsidR="003A4EE0">
              <w:rPr>
                <w:noProof/>
                <w:webHidden/>
              </w:rPr>
              <w:fldChar w:fldCharType="begin"/>
            </w:r>
            <w:r w:rsidR="003A4EE0">
              <w:rPr>
                <w:noProof/>
                <w:webHidden/>
              </w:rPr>
              <w:instrText xml:space="preserve"> PAGEREF _Toc33103993 \h </w:instrText>
            </w:r>
            <w:r w:rsidR="003A4EE0">
              <w:rPr>
                <w:noProof/>
                <w:webHidden/>
              </w:rPr>
            </w:r>
            <w:r w:rsidR="003A4EE0">
              <w:rPr>
                <w:noProof/>
                <w:webHidden/>
              </w:rPr>
              <w:fldChar w:fldCharType="separate"/>
            </w:r>
            <w:r w:rsidR="003A4EE0">
              <w:rPr>
                <w:noProof/>
                <w:webHidden/>
              </w:rPr>
              <w:t>10</w:t>
            </w:r>
            <w:r w:rsidR="003A4EE0">
              <w:rPr>
                <w:noProof/>
                <w:webHidden/>
              </w:rPr>
              <w:fldChar w:fldCharType="end"/>
            </w:r>
          </w:hyperlink>
        </w:p>
        <w:p w14:paraId="34D924A1" w14:textId="1F4F04C1" w:rsidR="003A4EE0" w:rsidRDefault="009F61B6">
          <w:pPr>
            <w:pStyle w:val="TDC1"/>
            <w:tabs>
              <w:tab w:val="right" w:leader="dot" w:pos="8494"/>
            </w:tabs>
            <w:rPr>
              <w:rFonts w:eastAsiaTheme="minorEastAsia"/>
              <w:noProof/>
              <w:lang w:eastAsia="es-ES"/>
            </w:rPr>
          </w:pPr>
          <w:hyperlink w:anchor="_Toc33103994" w:history="1">
            <w:r w:rsidR="003A4EE0" w:rsidRPr="004D3AED">
              <w:rPr>
                <w:rStyle w:val="Hipervnculo"/>
                <w:noProof/>
              </w:rPr>
              <w:t>Bibliografía</w:t>
            </w:r>
            <w:r w:rsidR="003A4EE0">
              <w:rPr>
                <w:noProof/>
                <w:webHidden/>
              </w:rPr>
              <w:tab/>
            </w:r>
            <w:r w:rsidR="003A4EE0">
              <w:rPr>
                <w:noProof/>
                <w:webHidden/>
              </w:rPr>
              <w:fldChar w:fldCharType="begin"/>
            </w:r>
            <w:r w:rsidR="003A4EE0">
              <w:rPr>
                <w:noProof/>
                <w:webHidden/>
              </w:rPr>
              <w:instrText xml:space="preserve"> PAGEREF _Toc33103994 \h </w:instrText>
            </w:r>
            <w:r w:rsidR="003A4EE0">
              <w:rPr>
                <w:noProof/>
                <w:webHidden/>
              </w:rPr>
            </w:r>
            <w:r w:rsidR="003A4EE0">
              <w:rPr>
                <w:noProof/>
                <w:webHidden/>
              </w:rPr>
              <w:fldChar w:fldCharType="separate"/>
            </w:r>
            <w:r w:rsidR="003A4EE0">
              <w:rPr>
                <w:noProof/>
                <w:webHidden/>
              </w:rPr>
              <w:t>11</w:t>
            </w:r>
            <w:r w:rsidR="003A4EE0">
              <w:rPr>
                <w:noProof/>
                <w:webHidden/>
              </w:rPr>
              <w:fldChar w:fldCharType="end"/>
            </w:r>
          </w:hyperlink>
        </w:p>
        <w:p w14:paraId="54E57CAD" w14:textId="6FCA97C8" w:rsidR="00BF3E75" w:rsidRDefault="00BF3E75">
          <w:r w:rsidRPr="00B60322">
            <w:rPr>
              <w:b/>
              <w:bCs/>
              <w:sz w:val="36"/>
            </w:rPr>
            <w:fldChar w:fldCharType="end"/>
          </w:r>
        </w:p>
      </w:sdtContent>
    </w:sdt>
    <w:p w14:paraId="54E57CAE" w14:textId="77777777" w:rsidR="00BF3E75" w:rsidRDefault="00BF3E75">
      <w:r>
        <w:br w:type="page"/>
      </w:r>
    </w:p>
    <w:p w14:paraId="54E57CAF" w14:textId="77777777" w:rsidR="00296A12" w:rsidRDefault="00BF3E75" w:rsidP="00384E2F">
      <w:pPr>
        <w:pStyle w:val="Ttulo1"/>
        <w:spacing w:after="240"/>
        <w:rPr>
          <w:b w:val="0"/>
          <w:color w:val="C00000"/>
          <w:sz w:val="36"/>
        </w:rPr>
      </w:pPr>
      <w:bookmarkStart w:id="0" w:name="_Toc33103978"/>
      <w:r w:rsidRPr="00BF3E75">
        <w:rPr>
          <w:b w:val="0"/>
          <w:color w:val="C00000"/>
          <w:sz w:val="36"/>
        </w:rPr>
        <w:t>¿Quiénes son?</w:t>
      </w:r>
      <w:bookmarkEnd w:id="0"/>
    </w:p>
    <w:p w14:paraId="54E57CB0" w14:textId="77777777" w:rsidR="00384E2F" w:rsidRPr="00C95E88" w:rsidRDefault="005A09D8" w:rsidP="00384E2F">
      <w:pPr>
        <w:pStyle w:val="Sinespaciado"/>
        <w:spacing w:after="240"/>
        <w:jc w:val="both"/>
        <w:rPr>
          <w:sz w:val="24"/>
          <w:szCs w:val="24"/>
        </w:rPr>
      </w:pPr>
      <w:r w:rsidRPr="00C95E88">
        <w:rPr>
          <w:sz w:val="24"/>
          <w:szCs w:val="24"/>
        </w:rPr>
        <w:t xml:space="preserve">CCOO </w:t>
      </w:r>
      <w:r w:rsidR="00AE086E" w:rsidRPr="00C95E88">
        <w:rPr>
          <w:sz w:val="24"/>
          <w:szCs w:val="24"/>
        </w:rPr>
        <w:t>es a día de hoy</w:t>
      </w:r>
      <w:r w:rsidRPr="00C95E88">
        <w:rPr>
          <w:sz w:val="24"/>
          <w:szCs w:val="24"/>
        </w:rPr>
        <w:t xml:space="preserve"> el </w:t>
      </w:r>
      <w:r w:rsidR="001C7A72" w:rsidRPr="00C95E88">
        <w:rPr>
          <w:b/>
          <w:bCs/>
          <w:sz w:val="24"/>
          <w:szCs w:val="24"/>
          <w:u w:val="single"/>
        </w:rPr>
        <w:t>segundo</w:t>
      </w:r>
      <w:r w:rsidRPr="00C95E88">
        <w:rPr>
          <w:b/>
          <w:bCs/>
          <w:sz w:val="24"/>
          <w:szCs w:val="24"/>
          <w:u w:val="single"/>
        </w:rPr>
        <w:t xml:space="preserve"> sindicato de España por número de personas </w:t>
      </w:r>
      <w:r w:rsidRPr="005809DC">
        <w:rPr>
          <w:b/>
          <w:bCs/>
          <w:sz w:val="24"/>
          <w:szCs w:val="24"/>
          <w:u w:val="single" w:color="000000" w:themeColor="text1"/>
        </w:rPr>
        <w:t>afiliadas y</w:t>
      </w:r>
      <w:r w:rsidR="005809DC" w:rsidRPr="005809DC">
        <w:rPr>
          <w:b/>
          <w:bCs/>
          <w:sz w:val="24"/>
          <w:szCs w:val="24"/>
          <w:u w:val="single" w:color="000000" w:themeColor="text1"/>
        </w:rPr>
        <w:t xml:space="preserve"> el primero</w:t>
      </w:r>
      <w:r w:rsidRPr="005809DC">
        <w:rPr>
          <w:b/>
          <w:bCs/>
          <w:sz w:val="24"/>
          <w:szCs w:val="24"/>
          <w:u w:val="single" w:color="000000" w:themeColor="text1"/>
        </w:rPr>
        <w:t xml:space="preserve"> por delegados elegidos</w:t>
      </w:r>
      <w:r w:rsidRPr="00C95E88">
        <w:rPr>
          <w:sz w:val="24"/>
          <w:szCs w:val="24"/>
        </w:rPr>
        <w:t xml:space="preserve">. Se estructura según la actividad o sector al que pertenece la empresa según donde se ubica el centro de trabajo. </w:t>
      </w:r>
    </w:p>
    <w:p w14:paraId="54E57CB1" w14:textId="77777777" w:rsidR="00384E2F" w:rsidRPr="00C95E88" w:rsidRDefault="005A09D8" w:rsidP="00384E2F">
      <w:pPr>
        <w:pStyle w:val="Sinespaciado"/>
        <w:spacing w:after="240"/>
        <w:jc w:val="both"/>
        <w:rPr>
          <w:sz w:val="24"/>
          <w:szCs w:val="24"/>
        </w:rPr>
      </w:pPr>
      <w:r w:rsidRPr="00C95E88">
        <w:rPr>
          <w:sz w:val="24"/>
          <w:szCs w:val="24"/>
        </w:rPr>
        <w:t>Es un sindicato reivindicativo y participativo</w:t>
      </w:r>
      <w:r w:rsidR="005A046D" w:rsidRPr="00C95E88">
        <w:rPr>
          <w:sz w:val="24"/>
          <w:szCs w:val="24"/>
        </w:rPr>
        <w:t xml:space="preserve"> formado por trabajadores afiliados de voluntariamente</w:t>
      </w:r>
      <w:r w:rsidRPr="00C95E88">
        <w:rPr>
          <w:sz w:val="24"/>
          <w:szCs w:val="24"/>
        </w:rPr>
        <w:t xml:space="preserve"> que pretende </w:t>
      </w:r>
      <w:r w:rsidRPr="00C95E88">
        <w:rPr>
          <w:b/>
          <w:bCs/>
          <w:sz w:val="24"/>
          <w:szCs w:val="24"/>
          <w:u w:val="single"/>
        </w:rPr>
        <w:t>representar y defender de forma adecuada los intereses de</w:t>
      </w:r>
      <w:r w:rsidR="00531A53" w:rsidRPr="00C95E88">
        <w:rPr>
          <w:b/>
          <w:bCs/>
          <w:sz w:val="24"/>
          <w:szCs w:val="24"/>
          <w:u w:val="single"/>
        </w:rPr>
        <w:t xml:space="preserve"> los trabajadores por cuenta ajena</w:t>
      </w:r>
      <w:r w:rsidRPr="00C95E88">
        <w:rPr>
          <w:sz w:val="24"/>
          <w:szCs w:val="24"/>
        </w:rPr>
        <w:t xml:space="preserve">, de los y de las pensionistas, de las personas que están en el paro, de los emigrantes, de la inmigración y de la juventud. </w:t>
      </w:r>
      <w:r w:rsidR="00095C3D" w:rsidRPr="00C95E88">
        <w:rPr>
          <w:sz w:val="24"/>
          <w:szCs w:val="24"/>
        </w:rPr>
        <w:t>Reivindica la mejora de las condiciones de trabajo y de vida, asume la defensa de todo aquello que nos afecta como trabajadoras y trabajadores, dentro y fuera de la empresa.</w:t>
      </w:r>
    </w:p>
    <w:p w14:paraId="54E57CB2" w14:textId="77777777" w:rsidR="00384E2F" w:rsidRPr="00C95E88" w:rsidRDefault="005A09D8" w:rsidP="00384E2F">
      <w:pPr>
        <w:pStyle w:val="Sinespaciado"/>
        <w:spacing w:after="240"/>
        <w:jc w:val="both"/>
        <w:rPr>
          <w:sz w:val="24"/>
          <w:szCs w:val="24"/>
        </w:rPr>
      </w:pPr>
      <w:r w:rsidRPr="00C95E88">
        <w:rPr>
          <w:b/>
          <w:bCs/>
          <w:sz w:val="24"/>
          <w:szCs w:val="24"/>
          <w:u w:val="single"/>
        </w:rPr>
        <w:t>Es un sindicato</w:t>
      </w:r>
      <w:r w:rsidR="001C7A72" w:rsidRPr="00C95E88">
        <w:rPr>
          <w:b/>
          <w:bCs/>
          <w:sz w:val="24"/>
          <w:szCs w:val="24"/>
          <w:u w:val="single"/>
        </w:rPr>
        <w:t xml:space="preserve"> independiente,</w:t>
      </w:r>
      <w:r w:rsidR="001C7A72" w:rsidRPr="00C95E88">
        <w:rPr>
          <w:sz w:val="24"/>
          <w:szCs w:val="24"/>
        </w:rPr>
        <w:t xml:space="preserve"> es decir, </w:t>
      </w:r>
      <w:r w:rsidRPr="00C95E88">
        <w:rPr>
          <w:sz w:val="24"/>
          <w:szCs w:val="24"/>
        </w:rPr>
        <w:t xml:space="preserve">actúa de manera autónoma de los poderes económicos, del Estado </w:t>
      </w:r>
      <w:r w:rsidR="001C7A72" w:rsidRPr="00C95E88">
        <w:rPr>
          <w:sz w:val="24"/>
          <w:szCs w:val="24"/>
        </w:rPr>
        <w:t>o</w:t>
      </w:r>
      <w:r w:rsidRPr="00C95E88">
        <w:rPr>
          <w:sz w:val="24"/>
          <w:szCs w:val="24"/>
        </w:rPr>
        <w:t xml:space="preserve"> de cualquier otro partido político. </w:t>
      </w:r>
      <w:r w:rsidR="00095C3D" w:rsidRPr="00C95E88">
        <w:rPr>
          <w:sz w:val="24"/>
          <w:szCs w:val="24"/>
        </w:rPr>
        <w:t>Está abierto a cualquier trabajador sin importar ideología, filosofía o religión.</w:t>
      </w:r>
    </w:p>
    <w:p w14:paraId="54E57CB3" w14:textId="77777777" w:rsidR="005A09D8" w:rsidRPr="00C95E88" w:rsidRDefault="005A09D8" w:rsidP="00384E2F">
      <w:pPr>
        <w:pStyle w:val="Sinespaciado"/>
        <w:spacing w:after="240"/>
        <w:jc w:val="both"/>
        <w:rPr>
          <w:sz w:val="24"/>
          <w:szCs w:val="24"/>
        </w:rPr>
      </w:pPr>
      <w:r w:rsidRPr="00C95E88">
        <w:rPr>
          <w:sz w:val="24"/>
          <w:szCs w:val="24"/>
        </w:rPr>
        <w:t xml:space="preserve">También es un sindicato </w:t>
      </w:r>
      <w:r w:rsidR="00D55846" w:rsidRPr="00C95E88">
        <w:rPr>
          <w:sz w:val="24"/>
          <w:szCs w:val="24"/>
        </w:rPr>
        <w:t xml:space="preserve">internacionalista, </w:t>
      </w:r>
      <w:r w:rsidRPr="00C95E88">
        <w:rPr>
          <w:sz w:val="24"/>
          <w:szCs w:val="24"/>
        </w:rPr>
        <w:t>pluriétnico y multicultural que</w:t>
      </w:r>
      <w:r w:rsidR="00B70C06" w:rsidRPr="00C95E88">
        <w:rPr>
          <w:sz w:val="24"/>
          <w:szCs w:val="24"/>
        </w:rPr>
        <w:t xml:space="preserve"> fomenta la solidaridad con todos los pueblos y</w:t>
      </w:r>
      <w:r w:rsidRPr="00C95E88">
        <w:rPr>
          <w:sz w:val="24"/>
          <w:szCs w:val="24"/>
        </w:rPr>
        <w:t xml:space="preserve"> lucha contra el racismo y la xenofobia</w:t>
      </w:r>
      <w:r w:rsidR="00B70C06" w:rsidRPr="00C95E88">
        <w:rPr>
          <w:sz w:val="24"/>
          <w:szCs w:val="24"/>
        </w:rPr>
        <w:t>.</w:t>
      </w:r>
      <w:r w:rsidRPr="00C95E88">
        <w:rPr>
          <w:sz w:val="24"/>
          <w:szCs w:val="24"/>
        </w:rPr>
        <w:t xml:space="preserve"> </w:t>
      </w:r>
      <w:r w:rsidR="00B70C06" w:rsidRPr="00C95E88">
        <w:rPr>
          <w:b/>
          <w:bCs/>
          <w:sz w:val="24"/>
          <w:szCs w:val="24"/>
          <w:u w:val="single"/>
        </w:rPr>
        <w:t>D</w:t>
      </w:r>
      <w:r w:rsidRPr="00C95E88">
        <w:rPr>
          <w:b/>
          <w:bCs/>
          <w:sz w:val="24"/>
          <w:szCs w:val="24"/>
          <w:u w:val="single"/>
        </w:rPr>
        <w:t>ef</w:t>
      </w:r>
      <w:r w:rsidR="00B70C06" w:rsidRPr="00C95E88">
        <w:rPr>
          <w:b/>
          <w:bCs/>
          <w:sz w:val="24"/>
          <w:szCs w:val="24"/>
          <w:u w:val="single"/>
        </w:rPr>
        <w:t>iende</w:t>
      </w:r>
      <w:r w:rsidRPr="00C95E88">
        <w:rPr>
          <w:b/>
          <w:bCs/>
          <w:sz w:val="24"/>
          <w:szCs w:val="24"/>
          <w:u w:val="single"/>
        </w:rPr>
        <w:t xml:space="preserve"> las reivindicaciones de los trabajadores inmigrantes</w:t>
      </w:r>
      <w:r w:rsidR="00B70C06" w:rsidRPr="00C95E88">
        <w:rPr>
          <w:b/>
          <w:bCs/>
          <w:sz w:val="24"/>
          <w:szCs w:val="24"/>
          <w:u w:val="single"/>
        </w:rPr>
        <w:t xml:space="preserve"> y refugiados</w:t>
      </w:r>
      <w:r w:rsidRPr="00C95E88">
        <w:rPr>
          <w:sz w:val="24"/>
          <w:szCs w:val="24"/>
        </w:rPr>
        <w:t xml:space="preserve">, garantizándoles la plena igualdad de derechos y deberes dentro de </w:t>
      </w:r>
      <w:r w:rsidR="00B70C06" w:rsidRPr="00C95E88">
        <w:rPr>
          <w:sz w:val="24"/>
          <w:szCs w:val="24"/>
        </w:rPr>
        <w:t>comisiones obreras.</w:t>
      </w:r>
    </w:p>
    <w:p w14:paraId="54E57CB4" w14:textId="77777777" w:rsidR="005A09D8" w:rsidRDefault="00B70C06" w:rsidP="005A09D8">
      <w:pPr>
        <w:rPr>
          <w:sz w:val="24"/>
          <w:szCs w:val="24"/>
        </w:rPr>
      </w:pPr>
      <w:r w:rsidRPr="00C95E88">
        <w:rPr>
          <w:sz w:val="24"/>
          <w:szCs w:val="24"/>
        </w:rPr>
        <w:t xml:space="preserve">Por último, Comisiones obreras es un sindicato de </w:t>
      </w:r>
      <w:r w:rsidRPr="00C95E88">
        <w:rPr>
          <w:b/>
          <w:bCs/>
          <w:sz w:val="24"/>
          <w:szCs w:val="24"/>
          <w:u w:val="single"/>
        </w:rPr>
        <w:t>mujeres y hombres que combate la desigualdad y la discriminación por razones de sexo</w:t>
      </w:r>
      <w:r w:rsidRPr="00C95E88">
        <w:rPr>
          <w:sz w:val="24"/>
          <w:szCs w:val="24"/>
        </w:rPr>
        <w:t>. Por ello promueve la igualdad entre hombres y mujeres, no sólo en el ámbito laboral sino también en todos los niveles.</w:t>
      </w:r>
    </w:p>
    <w:p w14:paraId="54E57CB5" w14:textId="77777777" w:rsidR="004D6B35" w:rsidRDefault="00F50C3C" w:rsidP="004D6B35">
      <w:pPr>
        <w:keepNext/>
        <w:jc w:val="center"/>
      </w:pPr>
      <w:r>
        <w:rPr>
          <w:noProof/>
        </w:rPr>
        <w:drawing>
          <wp:inline distT="0" distB="0" distL="0" distR="0" wp14:anchorId="54E57D37" wp14:editId="54E57D38">
            <wp:extent cx="5223998" cy="3743864"/>
            <wp:effectExtent l="0" t="0" r="0" b="9525"/>
            <wp:docPr id="11" name="Imagen 11" descr="https://www.nuevatribuna.es/media/nuevatribuna/images/2014/02/24/2014022415461967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nuevatribuna.es/media/nuevatribuna/images/2014/02/24/201402241546196746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186" cy="3889482"/>
                    </a:xfrm>
                    <a:prstGeom prst="rect">
                      <a:avLst/>
                    </a:prstGeom>
                    <a:noFill/>
                    <a:ln>
                      <a:noFill/>
                    </a:ln>
                  </pic:spPr>
                </pic:pic>
              </a:graphicData>
            </a:graphic>
          </wp:inline>
        </w:drawing>
      </w:r>
    </w:p>
    <w:p w14:paraId="54E57CB6" w14:textId="77777777" w:rsidR="00F50C3C" w:rsidRPr="004D6B35" w:rsidRDefault="004D6B35" w:rsidP="004D6B35">
      <w:pPr>
        <w:pStyle w:val="Descripcin"/>
        <w:jc w:val="center"/>
        <w:rPr>
          <w:b w:val="0"/>
          <w:color w:val="000000" w:themeColor="text1"/>
        </w:rPr>
      </w:pPr>
      <w:r w:rsidRPr="004D6B35">
        <w:rPr>
          <w:b w:val="0"/>
          <w:color w:val="000000" w:themeColor="text1"/>
        </w:rPr>
        <w:t>Comisiones obreras en sus orígenes</w:t>
      </w:r>
    </w:p>
    <w:p w14:paraId="54E57CB7" w14:textId="77777777" w:rsidR="00BF3E75" w:rsidRDefault="00BF3E75" w:rsidP="005A09D8">
      <w:pPr>
        <w:pStyle w:val="Ttulo1"/>
        <w:spacing w:after="240"/>
        <w:rPr>
          <w:b w:val="0"/>
          <w:color w:val="C00000"/>
          <w:sz w:val="36"/>
        </w:rPr>
      </w:pPr>
      <w:bookmarkStart w:id="1" w:name="_Toc33103979"/>
      <w:r w:rsidRPr="00BF3E75">
        <w:rPr>
          <w:b w:val="0"/>
          <w:color w:val="C00000"/>
          <w:sz w:val="36"/>
        </w:rPr>
        <w:t>¿Cómo se creó?</w:t>
      </w:r>
      <w:bookmarkEnd w:id="1"/>
    </w:p>
    <w:p w14:paraId="54E57CB8" w14:textId="77777777" w:rsidR="002103C4" w:rsidRPr="00B83063" w:rsidRDefault="002103C4" w:rsidP="002103C4">
      <w:pPr>
        <w:pStyle w:val="Sinespaciado"/>
        <w:spacing w:after="240" w:line="276" w:lineRule="auto"/>
        <w:jc w:val="both"/>
        <w:rPr>
          <w:rStyle w:val="Ttulo2Car"/>
          <w:rFonts w:asciiTheme="minorHAnsi" w:hAnsiTheme="minorHAnsi" w:cstheme="minorHAnsi"/>
          <w:color w:val="000000" w:themeColor="text1"/>
          <w:sz w:val="28"/>
          <w:szCs w:val="28"/>
          <w:u w:val="single" w:color="FF0000"/>
        </w:rPr>
      </w:pPr>
      <w:bookmarkStart w:id="2" w:name="_Toc33103980"/>
      <w:r w:rsidRPr="00B83063">
        <w:rPr>
          <w:rStyle w:val="Ttulo2Car"/>
          <w:rFonts w:asciiTheme="minorHAnsi" w:hAnsiTheme="minorHAnsi" w:cstheme="minorHAnsi"/>
          <w:color w:val="000000" w:themeColor="text1"/>
          <w:sz w:val="28"/>
          <w:szCs w:val="28"/>
          <w:u w:val="single" w:color="FF0000"/>
        </w:rPr>
        <w:t>Origen del movimiento sindical: La Dictadura</w:t>
      </w:r>
      <w:bookmarkEnd w:id="2"/>
    </w:p>
    <w:p w14:paraId="54E57CB9" w14:textId="6B184B32" w:rsidR="00F71927" w:rsidRPr="005A09D8" w:rsidRDefault="00F71927" w:rsidP="005A09D8">
      <w:pPr>
        <w:pStyle w:val="Sinespaciado"/>
        <w:spacing w:after="240"/>
        <w:jc w:val="both"/>
        <w:rPr>
          <w:sz w:val="24"/>
          <w:szCs w:val="24"/>
        </w:rPr>
      </w:pPr>
      <w:r w:rsidRPr="005A09D8">
        <w:rPr>
          <w:sz w:val="24"/>
          <w:szCs w:val="24"/>
        </w:rPr>
        <w:t>Para entender el origen de Comisiones obreras debemos remontarnos al contexto histórico de la época</w:t>
      </w:r>
      <w:r w:rsidR="000309DD" w:rsidRPr="005A09D8">
        <w:rPr>
          <w:sz w:val="24"/>
          <w:szCs w:val="24"/>
        </w:rPr>
        <w:t xml:space="preserve">. </w:t>
      </w:r>
      <w:r w:rsidR="000309DD" w:rsidRPr="00B83063">
        <w:rPr>
          <w:b/>
          <w:bCs/>
          <w:sz w:val="24"/>
          <w:szCs w:val="24"/>
          <w:u w:val="single"/>
        </w:rPr>
        <w:t>La dictadura franquista que duró casi 40 años a partir del 1939 supuso una grave represión en contra de los derechos de los trabajadores,</w:t>
      </w:r>
      <w:r w:rsidR="000309DD" w:rsidRPr="005A09D8">
        <w:rPr>
          <w:sz w:val="24"/>
          <w:szCs w:val="24"/>
        </w:rPr>
        <w:t xml:space="preserve"> los sindicatos se ilegalizaron, las huelgas se prohibieron y los trabajadores se situaban en una situación de desamparo absoluto frente a los empresarios. Si alguien se quejaba de sus condiciones laborales se </w:t>
      </w:r>
      <w:r w:rsidR="00A454E4" w:rsidRPr="005A09D8">
        <w:rPr>
          <w:sz w:val="24"/>
          <w:szCs w:val="24"/>
        </w:rPr>
        <w:t>exponían a</w:t>
      </w:r>
      <w:r w:rsidR="000309DD" w:rsidRPr="005A09D8">
        <w:rPr>
          <w:sz w:val="24"/>
          <w:szCs w:val="24"/>
        </w:rPr>
        <w:t xml:space="preserve"> represalias como la incautación de sus bienes, acabar en la cárcel. Eso era en el mejor de los casos…</w:t>
      </w:r>
    </w:p>
    <w:p w14:paraId="54E57CBA" w14:textId="10BB8787" w:rsidR="005D6EAB" w:rsidRPr="005A09D8" w:rsidRDefault="005D6EAB" w:rsidP="005A09D8">
      <w:pPr>
        <w:pStyle w:val="Sinespaciado"/>
        <w:spacing w:after="240"/>
        <w:jc w:val="both"/>
        <w:rPr>
          <w:sz w:val="24"/>
          <w:szCs w:val="24"/>
        </w:rPr>
      </w:pPr>
      <w:r w:rsidRPr="005A09D8">
        <w:rPr>
          <w:sz w:val="24"/>
          <w:szCs w:val="24"/>
        </w:rPr>
        <w:t xml:space="preserve">A partir de los años 50 vuelve a aparecer el conflicto laboral entre trabajadores y los empresarios por lo que </w:t>
      </w:r>
      <w:r w:rsidRPr="00B83063">
        <w:rPr>
          <w:b/>
          <w:bCs/>
          <w:sz w:val="24"/>
          <w:szCs w:val="24"/>
          <w:u w:val="single"/>
        </w:rPr>
        <w:t xml:space="preserve">los </w:t>
      </w:r>
      <w:r w:rsidR="00B92FB2" w:rsidRPr="00B83063">
        <w:rPr>
          <w:b/>
          <w:bCs/>
          <w:sz w:val="24"/>
          <w:szCs w:val="24"/>
          <w:u w:val="single"/>
        </w:rPr>
        <w:t>trabajadores</w:t>
      </w:r>
      <w:r w:rsidRPr="00B83063">
        <w:rPr>
          <w:b/>
          <w:bCs/>
          <w:sz w:val="24"/>
          <w:szCs w:val="24"/>
          <w:u w:val="single"/>
        </w:rPr>
        <w:t xml:space="preserve"> descontentos intentan buscar soluciones alternativas</w:t>
      </w:r>
      <w:r w:rsidR="00B92FB2" w:rsidRPr="00B83063">
        <w:rPr>
          <w:b/>
          <w:bCs/>
          <w:sz w:val="24"/>
          <w:szCs w:val="24"/>
          <w:u w:val="single"/>
        </w:rPr>
        <w:t xml:space="preserve"> por lo que se organizan para crear las primeras comisiones obreras</w:t>
      </w:r>
      <w:r w:rsidR="00B92FB2" w:rsidRPr="005A09D8">
        <w:rPr>
          <w:sz w:val="24"/>
          <w:szCs w:val="24"/>
        </w:rPr>
        <w:t>. Estas comisiones aparecen en las zonas urbanas donde se situaban las industrias y estaban formadas por los hombres y mujeres que se atrevieron a representar a sus compañeros.</w:t>
      </w:r>
    </w:p>
    <w:p w14:paraId="54E57CBB" w14:textId="72DC7CEB" w:rsidR="00A01292" w:rsidRDefault="009F61B6" w:rsidP="009A7A3E">
      <w:pPr>
        <w:pStyle w:val="Sinespaciado"/>
        <w:spacing w:after="240"/>
        <w:jc w:val="both"/>
        <w:rPr>
          <w:sz w:val="24"/>
          <w:szCs w:val="24"/>
        </w:rPr>
      </w:pPr>
      <w:r>
        <w:rPr>
          <w:noProof/>
        </w:rPr>
        <mc:AlternateContent>
          <mc:Choice Requires="wps">
            <w:drawing>
              <wp:anchor distT="0" distB="0" distL="114300" distR="114300" simplePos="0" relativeHeight="251660288" behindDoc="0" locked="0" layoutInCell="1" allowOverlap="1" wp14:anchorId="54E57D3B" wp14:editId="70ADAA5B">
                <wp:simplePos x="0" y="0"/>
                <wp:positionH relativeFrom="column">
                  <wp:posOffset>3520440</wp:posOffset>
                </wp:positionH>
                <wp:positionV relativeFrom="paragraph">
                  <wp:posOffset>1695450</wp:posOffset>
                </wp:positionV>
                <wp:extent cx="2552700" cy="551815"/>
                <wp:effectExtent l="0" t="0" r="0" b="635"/>
                <wp:wrapSquare wrapText="bothSides"/>
                <wp:docPr id="9" name="9 Cuadro de texto"/>
                <wp:cNvGraphicFramePr/>
                <a:graphic xmlns:a="http://schemas.openxmlformats.org/drawingml/2006/main">
                  <a:graphicData uri="http://schemas.microsoft.com/office/word/2010/wordprocessingShape">
                    <wps:wsp>
                      <wps:cNvSpPr txBox="1"/>
                      <wps:spPr>
                        <a:xfrm>
                          <a:off x="0" y="0"/>
                          <a:ext cx="2552700" cy="551815"/>
                        </a:xfrm>
                        <a:prstGeom prst="rect">
                          <a:avLst/>
                        </a:prstGeom>
                        <a:solidFill>
                          <a:prstClr val="white"/>
                        </a:solidFill>
                        <a:ln>
                          <a:noFill/>
                        </a:ln>
                        <a:effectLst/>
                      </wps:spPr>
                      <wps:txbx>
                        <w:txbxContent>
                          <w:p w14:paraId="54E57D58" w14:textId="77777777" w:rsidR="009A7A3E" w:rsidRPr="009A7A3E" w:rsidRDefault="009A7A3E" w:rsidP="009A7A3E">
                            <w:pPr>
                              <w:pStyle w:val="Descripcin"/>
                              <w:rPr>
                                <w:b w:val="0"/>
                                <w:noProof/>
                                <w:color w:val="000000" w:themeColor="text1"/>
                              </w:rPr>
                            </w:pPr>
                            <w:r w:rsidRPr="009A7A3E">
                              <w:rPr>
                                <w:b w:val="0"/>
                                <w:color w:val="000000" w:themeColor="text1"/>
                              </w:rPr>
                              <w:t>Miembros de la Comisión Obrera de la mina “La Camocha”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57D3B" id="_x0000_t202" coordsize="21600,21600" o:spt="202" path="m,l,21600r21600,l21600,xe">
                <v:stroke joinstyle="miter"/>
                <v:path gradientshapeok="t" o:connecttype="rect"/>
              </v:shapetype>
              <v:shape id="9 Cuadro de texto" o:spid="_x0000_s1033" type="#_x0000_t202" style="position:absolute;left:0;text-align:left;margin-left:277.2pt;margin-top:133.5pt;width:201pt;height:4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" stroked="f">
                <v:textbox inset="0,0,0,0">
                  <w:txbxContent>
                    <w:p w14:paraId="54E57D58" w14:textId="77777777" w:rsidR="009A7A3E" w:rsidRPr="009A7A3E" w:rsidRDefault="009A7A3E" w:rsidP="009A7A3E">
                      <w:pPr>
                        <w:pStyle w:val="Descripcin"/>
                        <w:rPr>
                          <w:b w:val="0"/>
                          <w:noProof/>
                          <w:color w:val="000000" w:themeColor="text1"/>
                        </w:rPr>
                      </w:pPr>
                      <w:r w:rsidRPr="009A7A3E">
                        <w:rPr>
                          <w:b w:val="0"/>
                          <w:color w:val="000000" w:themeColor="text1"/>
                        </w:rPr>
                        <w:t>Miembros de la Comisión Obrera de la mina “La Camocha”</w:t>
                      </w:r>
                    </w:p>
                  </w:txbxContent>
                </v:textbox>
                <w10:wrap type="square"/>
              </v:shape>
            </w:pict>
          </mc:Fallback>
        </mc:AlternateContent>
      </w:r>
      <w:r>
        <w:rPr>
          <w:noProof/>
        </w:rPr>
        <w:drawing>
          <wp:anchor distT="0" distB="0" distL="114300" distR="114300" simplePos="0" relativeHeight="251657216" behindDoc="0" locked="0" layoutInCell="1" allowOverlap="1" wp14:anchorId="54E57D39" wp14:editId="6B3AC3C8">
            <wp:simplePos x="0" y="0"/>
            <wp:positionH relativeFrom="column">
              <wp:posOffset>3520440</wp:posOffset>
            </wp:positionH>
            <wp:positionV relativeFrom="paragraph">
              <wp:posOffset>85725</wp:posOffset>
            </wp:positionV>
            <wp:extent cx="2552700" cy="1533525"/>
            <wp:effectExtent l="0" t="0" r="0" b="9525"/>
            <wp:wrapSquare wrapText="bothSides"/>
            <wp:docPr id="7" name="Imagen 7" descr="https://sindicalistasdeizquierda.net/images/camo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ndicalistasdeizquierda.net/images/camoch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92FB2" w:rsidRPr="005A09D8">
        <w:rPr>
          <w:sz w:val="24"/>
          <w:szCs w:val="24"/>
        </w:rPr>
        <w:t>Gracias a este movimiento surge el origen de comisiones obreras,</w:t>
      </w:r>
      <w:r w:rsidR="00763574">
        <w:rPr>
          <w:sz w:val="24"/>
          <w:szCs w:val="24"/>
        </w:rPr>
        <w:t xml:space="preserve"> se trataba de órganos de representación de los trabajadores electos por una asamblea. </w:t>
      </w:r>
      <w:r w:rsidR="00763574" w:rsidRPr="00763574">
        <w:rPr>
          <w:b/>
          <w:bCs/>
          <w:sz w:val="24"/>
          <w:szCs w:val="24"/>
          <w:u w:val="single" w:color="000000" w:themeColor="text1"/>
        </w:rPr>
        <w:t>Los impulsores de este movimiento fueron el Partido Comunista</w:t>
      </w:r>
      <w:r w:rsidR="00763574">
        <w:rPr>
          <w:sz w:val="24"/>
          <w:szCs w:val="24"/>
        </w:rPr>
        <w:t>, el Partido socialista catalán y además movimientos cristianos obreros como el JOC y HOAC.</w:t>
      </w:r>
      <w:r w:rsidR="00B92FB2" w:rsidRPr="005A09D8">
        <w:rPr>
          <w:sz w:val="24"/>
          <w:szCs w:val="24"/>
        </w:rPr>
        <w:t xml:space="preserve"> </w:t>
      </w:r>
      <w:r w:rsidR="00763574">
        <w:rPr>
          <w:sz w:val="24"/>
          <w:szCs w:val="24"/>
        </w:rPr>
        <w:t>E</w:t>
      </w:r>
      <w:r w:rsidR="00B92FB2" w:rsidRPr="005A09D8">
        <w:rPr>
          <w:sz w:val="24"/>
          <w:szCs w:val="24"/>
        </w:rPr>
        <w:t xml:space="preserve">l caso más representativo lo encontramos en </w:t>
      </w:r>
      <w:r w:rsidR="00B92FB2" w:rsidRPr="00B83063">
        <w:rPr>
          <w:b/>
          <w:bCs/>
          <w:sz w:val="24"/>
          <w:szCs w:val="24"/>
          <w:u w:val="single"/>
        </w:rPr>
        <w:t>la Mina “La Camocha” donde en 1957 los trabajadores comenzaron una huelga en busca de mejores condiciones laborales</w:t>
      </w:r>
      <w:r w:rsidR="00B92FB2" w:rsidRPr="005A09D8">
        <w:rPr>
          <w:sz w:val="24"/>
          <w:szCs w:val="24"/>
        </w:rPr>
        <w:t>. A partir de este movimiento surgió la Ley de convenios de 1958 y las comisiones obreras ganaron un nuevo impulso durante la década de los 60</w:t>
      </w:r>
      <w:r w:rsidR="00763574">
        <w:rPr>
          <w:sz w:val="24"/>
          <w:szCs w:val="24"/>
        </w:rPr>
        <w:t>.</w:t>
      </w:r>
    </w:p>
    <w:p w14:paraId="54E57CBC" w14:textId="77777777" w:rsidR="009A7A3E" w:rsidRPr="005A09D8" w:rsidRDefault="009A7A3E" w:rsidP="009A7A3E">
      <w:pPr>
        <w:pStyle w:val="Sinespaciado"/>
        <w:spacing w:after="240"/>
        <w:jc w:val="both"/>
        <w:rPr>
          <w:sz w:val="24"/>
          <w:szCs w:val="24"/>
        </w:rPr>
      </w:pPr>
      <w:bookmarkStart w:id="3" w:name="_GoBack"/>
      <w:bookmarkEnd w:id="3"/>
    </w:p>
    <w:p w14:paraId="54E57CBD" w14:textId="0A7C4137" w:rsidR="00B92FB2" w:rsidRPr="0043374B" w:rsidRDefault="00291CFA" w:rsidP="009A7A3E">
      <w:pPr>
        <w:pStyle w:val="Sinespaciado"/>
        <w:spacing w:after="240"/>
        <w:jc w:val="both"/>
        <w:rPr>
          <w:sz w:val="24"/>
          <w:szCs w:val="24"/>
        </w:rPr>
      </w:pPr>
      <w:r w:rsidRPr="005A09D8">
        <w:rPr>
          <w:sz w:val="24"/>
          <w:szCs w:val="24"/>
        </w:rPr>
        <w:t xml:space="preserve">A mediados de los sesenta se expandieron a nivel estatal las comisiones obreras y se </w:t>
      </w:r>
      <w:r w:rsidR="00EB5F14" w:rsidRPr="005A09D8">
        <w:rPr>
          <w:sz w:val="24"/>
          <w:szCs w:val="24"/>
        </w:rPr>
        <w:t>instalaron en</w:t>
      </w:r>
      <w:r w:rsidRPr="005A09D8">
        <w:rPr>
          <w:sz w:val="24"/>
          <w:szCs w:val="24"/>
        </w:rPr>
        <w:t xml:space="preserve"> las capitales del país. Se </w:t>
      </w:r>
      <w:r w:rsidR="0013349A" w:rsidRPr="005A09D8">
        <w:rPr>
          <w:sz w:val="24"/>
          <w:szCs w:val="24"/>
        </w:rPr>
        <w:t>elaboraron</w:t>
      </w:r>
      <w:r w:rsidRPr="005A09D8">
        <w:rPr>
          <w:sz w:val="24"/>
          <w:szCs w:val="24"/>
        </w:rPr>
        <w:t xml:space="preserve"> los primeros documentos por 1966 definiéndose como un movimiento plural en busca de los derechos de los trabajadores y una mejora en las condiciones de trabajo.</w:t>
      </w:r>
    </w:p>
    <w:p w14:paraId="54E57CBE" w14:textId="77777777" w:rsidR="00291CFA" w:rsidRDefault="00291CFA" w:rsidP="005A09D8">
      <w:pPr>
        <w:pStyle w:val="Sinespaciado"/>
        <w:spacing w:after="240"/>
        <w:jc w:val="both"/>
        <w:rPr>
          <w:sz w:val="24"/>
          <w:szCs w:val="24"/>
        </w:rPr>
      </w:pPr>
      <w:r w:rsidRPr="005A09D8">
        <w:rPr>
          <w:sz w:val="24"/>
          <w:szCs w:val="24"/>
        </w:rPr>
        <w:t xml:space="preserve">Esto no agradó al régimen y respondieron con una represión muy dura. </w:t>
      </w:r>
      <w:r w:rsidRPr="00B83063">
        <w:rPr>
          <w:b/>
          <w:bCs/>
          <w:sz w:val="24"/>
          <w:szCs w:val="24"/>
          <w:u w:val="single"/>
        </w:rPr>
        <w:t>En 1967 se ilegalizó el movimiento y a partir de ahí se despidió, detuvo y torturó a los miembros que formaban estas comisiones.</w:t>
      </w:r>
      <w:r w:rsidR="003F1960" w:rsidRPr="005A09D8">
        <w:rPr>
          <w:sz w:val="24"/>
          <w:szCs w:val="24"/>
        </w:rPr>
        <w:t xml:space="preserve"> Esta represión se mantuvo hasta la muerte del dictador Francisco Franco en 1975.</w:t>
      </w:r>
    </w:p>
    <w:p w14:paraId="54E57CBF" w14:textId="77777777" w:rsidR="002103C4" w:rsidRPr="00B83063" w:rsidRDefault="002103C4" w:rsidP="002103C4">
      <w:pPr>
        <w:pStyle w:val="Sinespaciado"/>
        <w:spacing w:after="240" w:line="276" w:lineRule="auto"/>
        <w:jc w:val="both"/>
        <w:rPr>
          <w:rStyle w:val="Ttulo2Car"/>
          <w:rFonts w:asciiTheme="minorHAnsi" w:hAnsiTheme="minorHAnsi" w:cstheme="minorHAnsi"/>
          <w:color w:val="000000" w:themeColor="text1"/>
          <w:sz w:val="28"/>
          <w:szCs w:val="28"/>
          <w:u w:val="single" w:color="FF0000"/>
        </w:rPr>
      </w:pPr>
      <w:bookmarkStart w:id="4" w:name="_Toc33103981"/>
      <w:r w:rsidRPr="00B83063">
        <w:rPr>
          <w:rStyle w:val="Ttulo2Car"/>
          <w:rFonts w:asciiTheme="minorHAnsi" w:hAnsiTheme="minorHAnsi" w:cstheme="minorHAnsi"/>
          <w:color w:val="000000" w:themeColor="text1"/>
          <w:sz w:val="28"/>
          <w:szCs w:val="28"/>
          <w:u w:val="single" w:color="FF0000"/>
        </w:rPr>
        <w:t>Periodo de transición</w:t>
      </w:r>
      <w:bookmarkEnd w:id="4"/>
    </w:p>
    <w:p w14:paraId="54E57CC0" w14:textId="77777777" w:rsidR="0013349A" w:rsidRPr="005A09D8" w:rsidRDefault="0013349A" w:rsidP="005A09D8">
      <w:pPr>
        <w:pStyle w:val="Sinespaciado"/>
        <w:spacing w:after="240"/>
        <w:jc w:val="both"/>
        <w:rPr>
          <w:sz w:val="24"/>
          <w:szCs w:val="24"/>
        </w:rPr>
      </w:pPr>
      <w:r w:rsidRPr="005A09D8">
        <w:rPr>
          <w:sz w:val="24"/>
          <w:szCs w:val="24"/>
        </w:rPr>
        <w:t xml:space="preserve">Durante la transición </w:t>
      </w:r>
      <w:r w:rsidR="00691E71" w:rsidRPr="005A09D8">
        <w:rPr>
          <w:sz w:val="24"/>
          <w:szCs w:val="24"/>
        </w:rPr>
        <w:t xml:space="preserve">el movimiento social y en especial el movimiento obrero impulsado por </w:t>
      </w:r>
      <w:r w:rsidR="00691E71" w:rsidRPr="00B83063">
        <w:rPr>
          <w:b/>
          <w:bCs/>
          <w:sz w:val="24"/>
          <w:szCs w:val="24"/>
          <w:u w:val="single"/>
        </w:rPr>
        <w:t>comisiones obreras suponen un papel esencial de cara a la democracia</w:t>
      </w:r>
      <w:r w:rsidR="00691E71" w:rsidRPr="005A09D8">
        <w:rPr>
          <w:sz w:val="24"/>
          <w:szCs w:val="24"/>
        </w:rPr>
        <w:t xml:space="preserve"> incluso formando parte de la Constitución de 1978.</w:t>
      </w:r>
    </w:p>
    <w:p w14:paraId="54E57CC1" w14:textId="77777777" w:rsidR="00691E71" w:rsidRPr="005A09D8" w:rsidRDefault="00691E71" w:rsidP="005A09D8">
      <w:pPr>
        <w:pStyle w:val="Sinespaciado"/>
        <w:spacing w:after="240"/>
        <w:jc w:val="both"/>
        <w:rPr>
          <w:sz w:val="24"/>
          <w:szCs w:val="24"/>
        </w:rPr>
      </w:pPr>
      <w:r w:rsidRPr="00B83063">
        <w:rPr>
          <w:b/>
          <w:bCs/>
          <w:sz w:val="24"/>
          <w:szCs w:val="24"/>
          <w:u w:val="single"/>
        </w:rPr>
        <w:t>Comisiones obreras deja de ser un movimiento sociopolítico</w:t>
      </w:r>
      <w:r w:rsidR="00B83063" w:rsidRPr="00B83063">
        <w:rPr>
          <w:b/>
          <w:bCs/>
          <w:sz w:val="24"/>
          <w:szCs w:val="24"/>
          <w:u w:val="single"/>
        </w:rPr>
        <w:t xml:space="preserve"> </w:t>
      </w:r>
      <w:r w:rsidRPr="00B83063">
        <w:rPr>
          <w:b/>
          <w:bCs/>
          <w:sz w:val="24"/>
          <w:szCs w:val="24"/>
          <w:u w:val="single"/>
        </w:rPr>
        <w:t>y se convierte en un sindicato</w:t>
      </w:r>
      <w:r w:rsidRPr="005A09D8">
        <w:rPr>
          <w:sz w:val="24"/>
          <w:szCs w:val="24"/>
        </w:rPr>
        <w:t xml:space="preserve"> durante el periodo de transición (1976-1977) hasta que por fin en este último año </w:t>
      </w:r>
      <w:r w:rsidRPr="00B83063">
        <w:rPr>
          <w:b/>
          <w:bCs/>
          <w:sz w:val="24"/>
          <w:szCs w:val="24"/>
          <w:u w:val="single"/>
        </w:rPr>
        <w:t>se legalizan los sindicatos y Comisiones Obreras celebró su primer Congreso Confederal en 1978</w:t>
      </w:r>
      <w:r w:rsidRPr="005A09D8">
        <w:rPr>
          <w:sz w:val="24"/>
          <w:szCs w:val="24"/>
        </w:rPr>
        <w:t xml:space="preserve"> donde Marcelino Camacho fue elegido secretario general y este mismo año se celebran las primeras elecciones sindicales</w:t>
      </w:r>
      <w:r w:rsidR="00FF3626" w:rsidRPr="005A09D8">
        <w:rPr>
          <w:sz w:val="24"/>
          <w:szCs w:val="24"/>
        </w:rPr>
        <w:t>.</w:t>
      </w:r>
    </w:p>
    <w:p w14:paraId="54E57CC2" w14:textId="77777777" w:rsidR="000837E7" w:rsidRDefault="00FF3626" w:rsidP="005A09D8">
      <w:pPr>
        <w:pStyle w:val="Sinespaciado"/>
        <w:spacing w:after="240"/>
        <w:jc w:val="both"/>
        <w:rPr>
          <w:sz w:val="24"/>
          <w:szCs w:val="24"/>
        </w:rPr>
      </w:pPr>
      <w:r w:rsidRPr="005A09D8">
        <w:rPr>
          <w:sz w:val="24"/>
          <w:szCs w:val="24"/>
        </w:rPr>
        <w:t xml:space="preserve">Durante el periodo de transición </w:t>
      </w:r>
      <w:r w:rsidR="00B83063">
        <w:rPr>
          <w:b/>
          <w:bCs/>
          <w:sz w:val="24"/>
          <w:szCs w:val="24"/>
          <w:u w:val="single"/>
        </w:rPr>
        <w:t>C</w:t>
      </w:r>
      <w:r w:rsidRPr="00B83063">
        <w:rPr>
          <w:b/>
          <w:bCs/>
          <w:sz w:val="24"/>
          <w:szCs w:val="24"/>
          <w:u w:val="single"/>
        </w:rPr>
        <w:t>omisiones obreras apoya los Pactos de Moncloa que suponen acuerdos acerca de la reforma de la economía, política y social</w:t>
      </w:r>
      <w:r w:rsidR="00B83063">
        <w:rPr>
          <w:sz w:val="24"/>
          <w:szCs w:val="24"/>
        </w:rPr>
        <w:t>.</w:t>
      </w:r>
      <w:r w:rsidRPr="005A09D8">
        <w:rPr>
          <w:sz w:val="24"/>
          <w:szCs w:val="24"/>
        </w:rPr>
        <w:t xml:space="preserve"> </w:t>
      </w:r>
      <w:r w:rsidR="00B83063">
        <w:rPr>
          <w:sz w:val="24"/>
          <w:szCs w:val="24"/>
        </w:rPr>
        <w:t>A</w:t>
      </w:r>
      <w:r w:rsidRPr="005A09D8">
        <w:rPr>
          <w:sz w:val="24"/>
          <w:szCs w:val="24"/>
        </w:rPr>
        <w:t>lgunos de estos acuerdos fueron apoyados por comisiones obreras y otros fueron rechazados. Estos acuerdos buscaron la moderación salarial lo que proporcionaría estabilidad durante el periodo de transición.</w:t>
      </w:r>
    </w:p>
    <w:p w14:paraId="54E57CC3" w14:textId="77777777" w:rsidR="002103C4" w:rsidRPr="00B83063" w:rsidRDefault="002103C4" w:rsidP="002103C4">
      <w:pPr>
        <w:pStyle w:val="Sinespaciado"/>
        <w:spacing w:after="240" w:line="276" w:lineRule="auto"/>
        <w:jc w:val="both"/>
        <w:rPr>
          <w:rStyle w:val="Ttulo2Car"/>
          <w:rFonts w:asciiTheme="minorHAnsi" w:hAnsiTheme="minorHAnsi" w:cstheme="minorHAnsi"/>
          <w:color w:val="000000" w:themeColor="text1"/>
          <w:sz w:val="28"/>
          <w:szCs w:val="28"/>
          <w:u w:val="single" w:color="FF0000"/>
        </w:rPr>
      </w:pPr>
      <w:bookmarkStart w:id="5" w:name="_Toc33103982"/>
      <w:r w:rsidRPr="00B83063">
        <w:rPr>
          <w:rStyle w:val="Ttulo2Car"/>
          <w:rFonts w:asciiTheme="minorHAnsi" w:hAnsiTheme="minorHAnsi" w:cstheme="minorHAnsi"/>
          <w:color w:val="000000" w:themeColor="text1"/>
          <w:sz w:val="28"/>
          <w:szCs w:val="28"/>
          <w:u w:val="single" w:color="FF0000"/>
        </w:rPr>
        <w:t>Comisiones obreras en democracia</w:t>
      </w:r>
      <w:bookmarkEnd w:id="5"/>
    </w:p>
    <w:p w14:paraId="54E57CC4" w14:textId="77777777" w:rsidR="000837E7" w:rsidRPr="005A09D8" w:rsidRDefault="000837E7" w:rsidP="005A09D8">
      <w:pPr>
        <w:pStyle w:val="Sinespaciado"/>
        <w:spacing w:after="240"/>
        <w:jc w:val="both"/>
        <w:rPr>
          <w:sz w:val="24"/>
          <w:szCs w:val="24"/>
        </w:rPr>
      </w:pPr>
      <w:r w:rsidRPr="00B83063">
        <w:rPr>
          <w:b/>
          <w:bCs/>
          <w:sz w:val="24"/>
          <w:szCs w:val="24"/>
          <w:u w:val="single"/>
        </w:rPr>
        <w:t>En 1985</w:t>
      </w:r>
      <w:r w:rsidR="00F9517F" w:rsidRPr="00B83063">
        <w:rPr>
          <w:b/>
          <w:bCs/>
          <w:sz w:val="24"/>
          <w:szCs w:val="24"/>
          <w:u w:val="single"/>
        </w:rPr>
        <w:t xml:space="preserve"> </w:t>
      </w:r>
      <w:r w:rsidRPr="00B83063">
        <w:rPr>
          <w:b/>
          <w:bCs/>
          <w:sz w:val="24"/>
          <w:szCs w:val="24"/>
          <w:u w:val="single"/>
        </w:rPr>
        <w:t>se interrumpen estos acuerdos lo que supone grandes conflictos</w:t>
      </w:r>
      <w:r w:rsidRPr="005A09D8">
        <w:rPr>
          <w:sz w:val="24"/>
          <w:szCs w:val="24"/>
        </w:rPr>
        <w:t xml:space="preserve"> que dieron lugar a las huelgas generales de 1985, 1988, 1992, 1994 en contra del gobierno socialista y sus nuevas políticas</w:t>
      </w:r>
      <w:r w:rsidR="00B91AF3" w:rsidRPr="005A09D8">
        <w:rPr>
          <w:sz w:val="24"/>
          <w:szCs w:val="24"/>
        </w:rPr>
        <w:t xml:space="preserve"> laborales y económicas. Durante estos años comisiones obreras celebró su cuarto Congreso donde fue elegido un nuevo secretario general, Antonio Gutiérrez. Además, </w:t>
      </w:r>
      <w:r w:rsidR="00B91AF3" w:rsidRPr="00B83063">
        <w:rPr>
          <w:b/>
          <w:bCs/>
          <w:sz w:val="24"/>
          <w:szCs w:val="24"/>
          <w:u w:val="single"/>
        </w:rPr>
        <w:t>en 1990 el sindicato empieza a formar parte de la confederación Europea de Sindicatos.</w:t>
      </w:r>
    </w:p>
    <w:p w14:paraId="54E57CC5" w14:textId="77777777" w:rsidR="00840AB9" w:rsidRPr="005A09D8" w:rsidRDefault="00840AB9" w:rsidP="005A09D8">
      <w:pPr>
        <w:pStyle w:val="Sinespaciado"/>
        <w:spacing w:after="240"/>
        <w:jc w:val="both"/>
        <w:rPr>
          <w:sz w:val="24"/>
          <w:szCs w:val="24"/>
        </w:rPr>
      </w:pPr>
      <w:r w:rsidRPr="005A09D8">
        <w:rPr>
          <w:sz w:val="24"/>
          <w:szCs w:val="24"/>
        </w:rPr>
        <w:t>Durante los siguientes años y hasta la crisis económica de 2010 se fueron entrelazando numerosos pactos como el Pacto de Toledo para garantizar las pensiones, la Reforma Laboral de 2006 para combatir la precariedad laboral. Pero también han existido numerosos conflictos durante los gobiernos de Zapatero, Aznar y la última parte del gobierno de Felipe González por lo que Comisiones Obreras junto al apoyo de UGT ha respondido can varias huelgas generales</w:t>
      </w:r>
      <w:r w:rsidR="00722123" w:rsidRPr="005A09D8">
        <w:rPr>
          <w:sz w:val="24"/>
          <w:szCs w:val="24"/>
        </w:rPr>
        <w:t xml:space="preserve"> cuando se han aprobado reformas laborales que han supuesto la precarización de la relación laboral.</w:t>
      </w:r>
    </w:p>
    <w:p w14:paraId="54E57CC6" w14:textId="77777777" w:rsidR="00722123" w:rsidRPr="00B83063" w:rsidRDefault="00722123" w:rsidP="005A09D8">
      <w:pPr>
        <w:pStyle w:val="Sinespaciado"/>
        <w:spacing w:after="240"/>
        <w:jc w:val="both"/>
        <w:rPr>
          <w:b/>
          <w:bCs/>
          <w:sz w:val="24"/>
          <w:szCs w:val="24"/>
          <w:u w:val="single"/>
        </w:rPr>
      </w:pPr>
      <w:r w:rsidRPr="00B83063">
        <w:rPr>
          <w:b/>
          <w:bCs/>
          <w:sz w:val="24"/>
          <w:szCs w:val="24"/>
          <w:u w:val="single"/>
        </w:rPr>
        <w:t>En 2010 a raíz de la crisis económica</w:t>
      </w:r>
      <w:r w:rsidRPr="005A09D8">
        <w:rPr>
          <w:sz w:val="24"/>
          <w:szCs w:val="24"/>
        </w:rPr>
        <w:t xml:space="preserve"> el gobierno de Zapatero pone en marcha una serie de medidas políticas impulsadas por Bruselas, lo que </w:t>
      </w:r>
      <w:r w:rsidRPr="00B83063">
        <w:rPr>
          <w:b/>
          <w:bCs/>
          <w:sz w:val="24"/>
          <w:szCs w:val="24"/>
          <w:u w:val="single"/>
        </w:rPr>
        <w:t>supuso una política muy severa de austeridad con el fin de frenar la crisis. Comisiones obreras convocó una huelga general en contra de estas medidas.</w:t>
      </w:r>
    </w:p>
    <w:p w14:paraId="54E57CC7" w14:textId="77777777" w:rsidR="00F50C3C" w:rsidRDefault="00722123" w:rsidP="00F50C3C">
      <w:pPr>
        <w:pStyle w:val="Sinespaciado"/>
        <w:spacing w:after="240"/>
        <w:jc w:val="both"/>
        <w:rPr>
          <w:b/>
          <w:bCs/>
          <w:sz w:val="24"/>
          <w:szCs w:val="24"/>
          <w:u w:val="single"/>
        </w:rPr>
      </w:pPr>
      <w:r w:rsidRPr="00B83063">
        <w:rPr>
          <w:b/>
          <w:bCs/>
          <w:sz w:val="24"/>
          <w:szCs w:val="24"/>
          <w:u w:val="single"/>
        </w:rPr>
        <w:t>El gobierno del Partido Popular tomó el mando del país en 2011 endureció estas medidas</w:t>
      </w:r>
      <w:r w:rsidRPr="005A09D8">
        <w:rPr>
          <w:sz w:val="24"/>
          <w:szCs w:val="24"/>
        </w:rPr>
        <w:t xml:space="preserve">, lo que derivó en un incremento del desempleo y en la precariedad laboral de la mayoría de la clase obrera. En contra de estas políticas Comisiones Obreras junto con el resto de sindicatos convocan varias huelgas generales como la del 14 de marzo y </w:t>
      </w:r>
      <w:r w:rsidR="001D3B9D">
        <w:rPr>
          <w:sz w:val="24"/>
          <w:szCs w:val="24"/>
        </w:rPr>
        <w:t xml:space="preserve">la huelga general </w:t>
      </w:r>
      <w:r w:rsidR="00F9517F">
        <w:rPr>
          <w:sz w:val="24"/>
          <w:szCs w:val="24"/>
        </w:rPr>
        <w:t>europea</w:t>
      </w:r>
      <w:r w:rsidR="001D3B9D">
        <w:rPr>
          <w:sz w:val="24"/>
          <w:szCs w:val="24"/>
        </w:rPr>
        <w:t xml:space="preserve"> del</w:t>
      </w:r>
      <w:r w:rsidR="00F9517F">
        <w:rPr>
          <w:sz w:val="24"/>
          <w:szCs w:val="24"/>
        </w:rPr>
        <w:t xml:space="preserve"> </w:t>
      </w:r>
      <w:r w:rsidRPr="005A09D8">
        <w:rPr>
          <w:sz w:val="24"/>
          <w:szCs w:val="24"/>
        </w:rPr>
        <w:t>14 de noviembre de 2012</w:t>
      </w:r>
      <w:r w:rsidR="00C64698" w:rsidRPr="005A09D8">
        <w:rPr>
          <w:sz w:val="24"/>
          <w:szCs w:val="24"/>
        </w:rPr>
        <w:t xml:space="preserve"> </w:t>
      </w:r>
      <w:r w:rsidR="00C64698" w:rsidRPr="00B83063">
        <w:rPr>
          <w:b/>
          <w:bCs/>
          <w:sz w:val="24"/>
          <w:szCs w:val="24"/>
          <w:u w:val="single"/>
        </w:rPr>
        <w:t>buscando una alternativa a la salida de la crisis de forma solidaria con los trabajadores</w:t>
      </w:r>
      <w:r w:rsidRPr="00B83063">
        <w:rPr>
          <w:b/>
          <w:bCs/>
          <w:sz w:val="24"/>
          <w:szCs w:val="24"/>
          <w:u w:val="single"/>
        </w:rPr>
        <w:t>.</w:t>
      </w:r>
    </w:p>
    <w:p w14:paraId="54E57CC8" w14:textId="77777777" w:rsidR="009A7A3E" w:rsidRPr="00F50C3C" w:rsidRDefault="00F50C3C" w:rsidP="00F50C3C">
      <w:pPr>
        <w:rPr>
          <w:rFonts w:eastAsiaTheme="minorEastAsia"/>
          <w:b/>
          <w:bCs/>
          <w:sz w:val="24"/>
          <w:szCs w:val="24"/>
          <w:u w:val="single"/>
          <w:lang w:eastAsia="es-ES"/>
        </w:rPr>
      </w:pPr>
      <w:r>
        <w:rPr>
          <w:b/>
          <w:bCs/>
          <w:sz w:val="24"/>
          <w:szCs w:val="24"/>
          <w:u w:val="single"/>
        </w:rPr>
        <w:br w:type="page"/>
      </w:r>
    </w:p>
    <w:p w14:paraId="54E57CC9" w14:textId="77777777" w:rsidR="00BF3E75" w:rsidRDefault="00BF3E75" w:rsidP="0043114C">
      <w:pPr>
        <w:pStyle w:val="Ttulo1"/>
        <w:spacing w:after="240"/>
        <w:rPr>
          <w:b w:val="0"/>
          <w:color w:val="C00000"/>
          <w:sz w:val="36"/>
        </w:rPr>
      </w:pPr>
      <w:bookmarkStart w:id="6" w:name="_Toc33103983"/>
      <w:r w:rsidRPr="00BF3E75">
        <w:rPr>
          <w:b w:val="0"/>
          <w:color w:val="C00000"/>
          <w:sz w:val="36"/>
        </w:rPr>
        <w:t>¿Qué defienden?</w:t>
      </w:r>
      <w:bookmarkEnd w:id="6"/>
    </w:p>
    <w:p w14:paraId="52926A37" w14:textId="70CAD0D3" w:rsidR="009D3D63" w:rsidRDefault="000E5FCA" w:rsidP="0043114C">
      <w:pPr>
        <w:pStyle w:val="Sinespaciado"/>
        <w:spacing w:after="240"/>
        <w:jc w:val="both"/>
        <w:rPr>
          <w:sz w:val="24"/>
          <w:szCs w:val="24"/>
        </w:rPr>
      </w:pPr>
      <w:r w:rsidRPr="00DB05E5">
        <w:rPr>
          <w:b/>
          <w:sz w:val="24"/>
          <w:szCs w:val="24"/>
          <w:u w:val="single"/>
        </w:rPr>
        <w:t>El objetivo principal de Comisiones obreras es d</w:t>
      </w:r>
      <w:r w:rsidR="0043114C" w:rsidRPr="00DB05E5">
        <w:rPr>
          <w:b/>
          <w:sz w:val="24"/>
          <w:szCs w:val="24"/>
          <w:u w:val="single"/>
        </w:rPr>
        <w:t>efende</w:t>
      </w:r>
      <w:r w:rsidRPr="00DB05E5">
        <w:rPr>
          <w:b/>
          <w:sz w:val="24"/>
          <w:szCs w:val="24"/>
          <w:u w:val="single"/>
        </w:rPr>
        <w:t>r</w:t>
      </w:r>
      <w:r w:rsidR="0043114C" w:rsidRPr="00DB05E5">
        <w:rPr>
          <w:b/>
          <w:sz w:val="24"/>
          <w:szCs w:val="24"/>
          <w:u w:val="single"/>
        </w:rPr>
        <w:t xml:space="preserve"> y lucha</w:t>
      </w:r>
      <w:r w:rsidRPr="00DB05E5">
        <w:rPr>
          <w:b/>
          <w:sz w:val="24"/>
          <w:szCs w:val="24"/>
          <w:u w:val="single"/>
        </w:rPr>
        <w:t>r</w:t>
      </w:r>
      <w:r w:rsidR="0043114C" w:rsidRPr="00DB05E5">
        <w:rPr>
          <w:b/>
          <w:sz w:val="24"/>
          <w:szCs w:val="24"/>
          <w:u w:val="single"/>
        </w:rPr>
        <w:t xml:space="preserve"> por la mejora de las condiciones de trabajo y vida de los trabajadores y trabajadoras</w:t>
      </w:r>
      <w:r w:rsidRPr="00DB05E5">
        <w:rPr>
          <w:b/>
          <w:sz w:val="24"/>
          <w:szCs w:val="24"/>
          <w:u w:val="single"/>
        </w:rPr>
        <w:t xml:space="preserve"> por cuenta ajena.</w:t>
      </w:r>
      <w:r>
        <w:rPr>
          <w:bCs/>
          <w:sz w:val="24"/>
          <w:szCs w:val="24"/>
        </w:rPr>
        <w:t xml:space="preserve"> D</w:t>
      </w:r>
      <w:r w:rsidR="009D3D63">
        <w:rPr>
          <w:sz w:val="24"/>
          <w:szCs w:val="24"/>
        </w:rPr>
        <w:t>efiende la calidad de formación y los derechos de todos los trabajadores, ya sean trabajadores a tiempo completo en la empresa o estudiantes en prácticas</w:t>
      </w:r>
    </w:p>
    <w:p w14:paraId="2FBA123C" w14:textId="78F584CC" w:rsidR="000E5FCA" w:rsidRPr="003736F9" w:rsidRDefault="000E5FCA" w:rsidP="0043114C">
      <w:pPr>
        <w:pStyle w:val="Sinespaciado"/>
        <w:spacing w:after="240"/>
        <w:jc w:val="both"/>
        <w:rPr>
          <w:b/>
          <w:sz w:val="24"/>
          <w:szCs w:val="24"/>
          <w:u w:val="single"/>
        </w:rPr>
      </w:pPr>
      <w:r>
        <w:rPr>
          <w:sz w:val="24"/>
          <w:szCs w:val="24"/>
        </w:rPr>
        <w:t xml:space="preserve">El sindicato hace una defensa </w:t>
      </w:r>
      <w:r w:rsidRPr="0043114C">
        <w:rPr>
          <w:sz w:val="24"/>
          <w:szCs w:val="24"/>
        </w:rPr>
        <w:t>del sector financiero, de seguros, de servicios administrativos en general, de hostelería, del ocio y del comercio. </w:t>
      </w:r>
      <w:r w:rsidRPr="003736F9">
        <w:rPr>
          <w:b/>
          <w:sz w:val="24"/>
          <w:szCs w:val="24"/>
          <w:u w:val="single"/>
        </w:rPr>
        <w:t>La negociación colectiva es la base de su acción sindical. </w:t>
      </w:r>
    </w:p>
    <w:p w14:paraId="17EC20FA" w14:textId="7DF46DCF" w:rsidR="009D3D63" w:rsidRDefault="009D3D63" w:rsidP="0043114C">
      <w:pPr>
        <w:pStyle w:val="Sinespaciado"/>
        <w:spacing w:after="240"/>
        <w:jc w:val="both"/>
        <w:rPr>
          <w:sz w:val="24"/>
          <w:szCs w:val="24"/>
        </w:rPr>
      </w:pPr>
      <w:r>
        <w:rPr>
          <w:sz w:val="24"/>
          <w:szCs w:val="24"/>
        </w:rPr>
        <w:t xml:space="preserve">Defiende un modelo único de acogida de refugiados único para todo el Estado español, de esta forma </w:t>
      </w:r>
      <w:r w:rsidRPr="003736F9">
        <w:rPr>
          <w:b/>
          <w:bCs/>
          <w:sz w:val="24"/>
          <w:szCs w:val="24"/>
          <w:u w:val="single"/>
        </w:rPr>
        <w:t xml:space="preserve">todas las regiones del estado tendrán las mismas responsabilidades independientemente del lugar de </w:t>
      </w:r>
      <w:r w:rsidR="00723B70" w:rsidRPr="003736F9">
        <w:rPr>
          <w:b/>
          <w:bCs/>
          <w:sz w:val="24"/>
          <w:szCs w:val="24"/>
          <w:u w:val="single"/>
        </w:rPr>
        <w:t>llagada</w:t>
      </w:r>
      <w:r w:rsidRPr="003736F9">
        <w:rPr>
          <w:b/>
          <w:bCs/>
          <w:sz w:val="24"/>
          <w:szCs w:val="24"/>
          <w:u w:val="single"/>
        </w:rPr>
        <w:t xml:space="preserve"> de los refugiados</w:t>
      </w:r>
      <w:r>
        <w:rPr>
          <w:sz w:val="24"/>
          <w:szCs w:val="24"/>
        </w:rPr>
        <w:t xml:space="preserve">. Gracias, a esto se </w:t>
      </w:r>
      <w:r w:rsidR="00723B70">
        <w:rPr>
          <w:sz w:val="24"/>
          <w:szCs w:val="24"/>
        </w:rPr>
        <w:t>evitaría</w:t>
      </w:r>
      <w:r>
        <w:rPr>
          <w:sz w:val="24"/>
          <w:szCs w:val="24"/>
        </w:rPr>
        <w:t xml:space="preserve"> el efecto “tapón” que ocurre a día de hoy en Ceuta y Melilla y los servicios públicos </w:t>
      </w:r>
      <w:r w:rsidR="00723B70">
        <w:rPr>
          <w:sz w:val="24"/>
          <w:szCs w:val="24"/>
        </w:rPr>
        <w:t>dispondrían de más medios para hacer frente a este desafío.</w:t>
      </w:r>
    </w:p>
    <w:p w14:paraId="25258707" w14:textId="2720BF60" w:rsidR="000E5FCA" w:rsidRDefault="000E5FCA" w:rsidP="0043114C">
      <w:pPr>
        <w:pStyle w:val="Sinespaciado"/>
        <w:spacing w:after="240"/>
        <w:jc w:val="both"/>
        <w:rPr>
          <w:sz w:val="24"/>
          <w:szCs w:val="24"/>
        </w:rPr>
      </w:pPr>
      <w:r>
        <w:rPr>
          <w:sz w:val="24"/>
          <w:szCs w:val="24"/>
        </w:rPr>
        <w:t xml:space="preserve">Comisiones Obreras a través de su Federación de Enseñanza </w:t>
      </w:r>
      <w:r w:rsidRPr="003736F9">
        <w:rPr>
          <w:b/>
          <w:bCs/>
          <w:sz w:val="24"/>
          <w:szCs w:val="24"/>
          <w:u w:val="single"/>
        </w:rPr>
        <w:t>defiende la recuperación de la inversión en educación pública mediante la derogación de la LOMCE</w:t>
      </w:r>
      <w:r>
        <w:rPr>
          <w:sz w:val="24"/>
          <w:szCs w:val="24"/>
        </w:rPr>
        <w:t>. A su vez proponen una serie de medidas básicas en forma de financiaciones y becas para así apoyar no solo al estudiante sino también al profesorado.</w:t>
      </w:r>
    </w:p>
    <w:p w14:paraId="2E5A84D1" w14:textId="5591059B" w:rsidR="003C0DA5" w:rsidRPr="0043114C" w:rsidRDefault="003C0DA5" w:rsidP="0043114C">
      <w:pPr>
        <w:pStyle w:val="Sinespaciado"/>
        <w:spacing w:after="240"/>
        <w:jc w:val="both"/>
        <w:rPr>
          <w:sz w:val="24"/>
          <w:szCs w:val="24"/>
        </w:rPr>
      </w:pPr>
      <w:r>
        <w:rPr>
          <w:sz w:val="24"/>
          <w:szCs w:val="24"/>
        </w:rPr>
        <w:t xml:space="preserve">Comisiones Obreras defiende la lucha contra el cambio climático y las emisiones de gases de efecto invernadero. </w:t>
      </w:r>
      <w:r w:rsidRPr="003736F9">
        <w:rPr>
          <w:b/>
          <w:bCs/>
          <w:sz w:val="24"/>
          <w:szCs w:val="24"/>
          <w:u w:val="single"/>
        </w:rPr>
        <w:t>Aboga por una sociedad que esté implicada y concienciada con el objetivo de dirigir la transición ecológica</w:t>
      </w:r>
      <w:r>
        <w:rPr>
          <w:sz w:val="24"/>
          <w:szCs w:val="24"/>
        </w:rPr>
        <w:t xml:space="preserve"> y de esta manera hacer a las empresas más responsables y eficaces. Esta reivindicación busca una mejora en las condiciones agrícolas del país ya que es el sector más afectado por el cambio climático.</w:t>
      </w:r>
    </w:p>
    <w:p w14:paraId="54E57CCB" w14:textId="77777777" w:rsidR="0043114C" w:rsidRPr="0043114C" w:rsidRDefault="0043114C" w:rsidP="0043114C"/>
    <w:p w14:paraId="70ACABDD" w14:textId="77777777" w:rsidR="00DA7FCB" w:rsidRDefault="00DA7FCB">
      <w:pPr>
        <w:rPr>
          <w:rFonts w:asciiTheme="majorHAnsi" w:eastAsiaTheme="majorEastAsia" w:hAnsiTheme="majorHAnsi" w:cstheme="majorBidi"/>
          <w:bCs/>
          <w:color w:val="C00000"/>
          <w:sz w:val="36"/>
          <w:szCs w:val="28"/>
        </w:rPr>
      </w:pPr>
      <w:bookmarkStart w:id="7" w:name="_Toc33103984"/>
      <w:r>
        <w:rPr>
          <w:b/>
          <w:color w:val="C00000"/>
          <w:sz w:val="36"/>
        </w:rPr>
        <w:br w:type="page"/>
      </w:r>
    </w:p>
    <w:p w14:paraId="54E57CCC" w14:textId="6939FD06" w:rsidR="00BF3E75" w:rsidRDefault="00BF3E75" w:rsidP="0043114C">
      <w:pPr>
        <w:pStyle w:val="Ttulo1"/>
        <w:spacing w:after="240"/>
        <w:rPr>
          <w:b w:val="0"/>
          <w:color w:val="C00000"/>
          <w:sz w:val="36"/>
        </w:rPr>
      </w:pPr>
      <w:r w:rsidRPr="00BF3E75">
        <w:rPr>
          <w:b w:val="0"/>
          <w:color w:val="C00000"/>
          <w:sz w:val="36"/>
        </w:rPr>
        <w:t>Número de afiliados y número de delegados, y porcentaje con los otros sindicatos en la actualidad.</w:t>
      </w:r>
      <w:bookmarkEnd w:id="7"/>
    </w:p>
    <w:p w14:paraId="54E57CCD" w14:textId="77777777" w:rsidR="0043114C" w:rsidRDefault="0043114C" w:rsidP="0043114C">
      <w:pPr>
        <w:pStyle w:val="Sinespaciado"/>
        <w:spacing w:after="240"/>
        <w:jc w:val="both"/>
        <w:rPr>
          <w:sz w:val="24"/>
          <w:szCs w:val="24"/>
        </w:rPr>
      </w:pPr>
      <w:r w:rsidRPr="00A765F5">
        <w:rPr>
          <w:b/>
          <w:bCs/>
          <w:sz w:val="24"/>
          <w:szCs w:val="24"/>
          <w:u w:val="single" w:color="000000" w:themeColor="text1"/>
        </w:rPr>
        <w:t>C</w:t>
      </w:r>
      <w:r w:rsidR="00794375" w:rsidRPr="00A765F5">
        <w:rPr>
          <w:b/>
          <w:bCs/>
          <w:sz w:val="24"/>
          <w:szCs w:val="24"/>
          <w:u w:val="single" w:color="000000" w:themeColor="text1"/>
        </w:rPr>
        <w:t>omisiones obreras</w:t>
      </w:r>
      <w:r w:rsidRPr="00A765F5">
        <w:rPr>
          <w:b/>
          <w:bCs/>
          <w:sz w:val="24"/>
          <w:szCs w:val="24"/>
          <w:u w:val="single" w:color="000000" w:themeColor="text1"/>
        </w:rPr>
        <w:t xml:space="preserve"> cuenta con 920.870 afiliados en la actualidad</w:t>
      </w:r>
      <w:r w:rsidRPr="0043114C">
        <w:rPr>
          <w:sz w:val="24"/>
          <w:szCs w:val="24"/>
        </w:rPr>
        <w:t>,</w:t>
      </w:r>
      <w:r w:rsidR="00A765F5">
        <w:rPr>
          <w:sz w:val="24"/>
          <w:szCs w:val="24"/>
        </w:rPr>
        <w:t xml:space="preserve"> este número se ha recuperado durante los últimos añ</w:t>
      </w:r>
      <w:r w:rsidR="00A765F5" w:rsidRPr="00A765F5">
        <w:rPr>
          <w:sz w:val="24"/>
          <w:szCs w:val="24"/>
        </w:rPr>
        <w:t>os</w:t>
      </w:r>
      <w:r w:rsidR="00A765F5">
        <w:rPr>
          <w:sz w:val="24"/>
          <w:szCs w:val="24"/>
        </w:rPr>
        <w:t xml:space="preserve"> des pues de</w:t>
      </w:r>
      <w:r w:rsidRPr="0043114C">
        <w:rPr>
          <w:sz w:val="24"/>
          <w:szCs w:val="24"/>
        </w:rPr>
        <w:t xml:space="preserve"> la</w:t>
      </w:r>
      <w:r w:rsidR="00A765F5">
        <w:rPr>
          <w:sz w:val="24"/>
          <w:szCs w:val="24"/>
        </w:rPr>
        <w:t xml:space="preserve"> fuerte</w:t>
      </w:r>
      <w:r w:rsidRPr="0043114C">
        <w:rPr>
          <w:sz w:val="24"/>
          <w:szCs w:val="24"/>
        </w:rPr>
        <w:t xml:space="preserve"> caída</w:t>
      </w:r>
      <w:r w:rsidR="00A765F5">
        <w:rPr>
          <w:sz w:val="24"/>
          <w:szCs w:val="24"/>
        </w:rPr>
        <w:t>, de tres cientos mil afiliados, sufrida durante la crisis que causó una brutal destrucción del empleo y un descontento generalizado de la población, no sólo con la clase política, sino también con los sindicatos.</w:t>
      </w:r>
    </w:p>
    <w:p w14:paraId="6EAFFF34" w14:textId="77777777" w:rsidR="00DA7FCB" w:rsidRDefault="00E55098" w:rsidP="00DA7FCB">
      <w:pPr>
        <w:pStyle w:val="Sinespaciado"/>
        <w:spacing w:after="240"/>
        <w:jc w:val="both"/>
        <w:rPr>
          <w:sz w:val="24"/>
          <w:szCs w:val="24"/>
        </w:rPr>
      </w:pPr>
      <w:r w:rsidRPr="00E55098">
        <w:rPr>
          <w:b/>
          <w:bCs/>
          <w:sz w:val="24"/>
          <w:szCs w:val="24"/>
          <w:u w:val="single" w:color="000000" w:themeColor="text1"/>
        </w:rPr>
        <w:t xml:space="preserve">Gracias a estos afiliados Comisiones obreras dispone del 35,69% de los delegados sindicales </w:t>
      </w:r>
      <w:r>
        <w:rPr>
          <w:sz w:val="24"/>
          <w:szCs w:val="24"/>
        </w:rPr>
        <w:t xml:space="preserve">en las empresas y centros de trabajo lo que supone un total de 94.971 miembros, casi a la par que el segundo sindicato con más representación UGT (86.530). Más lejos se sitúan otros sindicatos como </w:t>
      </w:r>
      <w:r w:rsidR="00EB5F14">
        <w:rPr>
          <w:sz w:val="24"/>
          <w:szCs w:val="24"/>
        </w:rPr>
        <w:t>USO, CSIF</w:t>
      </w:r>
      <w:r>
        <w:rPr>
          <w:sz w:val="24"/>
          <w:szCs w:val="24"/>
        </w:rPr>
        <w:t xml:space="preserve"> o ELO con 10.000 delegados aproximadamente cada uno</w:t>
      </w:r>
    </w:p>
    <w:p w14:paraId="54E57CD2" w14:textId="721D721F" w:rsidR="007B5C5F" w:rsidRDefault="00DA7FCB" w:rsidP="00BE0469">
      <w:pPr>
        <w:pStyle w:val="Sinespaciado"/>
        <w:rPr>
          <w:rFonts w:eastAsiaTheme="majorEastAsia"/>
          <w:color w:val="C00000"/>
        </w:rPr>
      </w:pPr>
      <w:r w:rsidRPr="0004050F">
        <w:drawing>
          <wp:inline distT="0" distB="0" distL="0" distR="0" wp14:anchorId="760B5866" wp14:editId="1A37A596">
            <wp:extent cx="6229350" cy="4867275"/>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513EC73" w14:textId="77777777" w:rsidR="00DA7FCB" w:rsidRDefault="00DA7FCB">
      <w:pPr>
        <w:rPr>
          <w:rFonts w:asciiTheme="majorHAnsi" w:eastAsiaTheme="majorEastAsia" w:hAnsiTheme="majorHAnsi" w:cstheme="majorBidi"/>
          <w:bCs/>
          <w:color w:val="C00000"/>
          <w:sz w:val="36"/>
          <w:szCs w:val="28"/>
        </w:rPr>
      </w:pPr>
      <w:bookmarkStart w:id="8" w:name="_Toc33103985"/>
      <w:r>
        <w:rPr>
          <w:b/>
          <w:color w:val="C00000"/>
          <w:sz w:val="36"/>
        </w:rPr>
        <w:br w:type="page"/>
      </w:r>
    </w:p>
    <w:p w14:paraId="54E57CD3" w14:textId="3989C33E" w:rsidR="00BF3E75" w:rsidRDefault="00BF3E75" w:rsidP="00BF3E75">
      <w:pPr>
        <w:pStyle w:val="Ttulo1"/>
        <w:rPr>
          <w:b w:val="0"/>
          <w:color w:val="C00000"/>
          <w:sz w:val="36"/>
        </w:rPr>
      </w:pPr>
      <w:r w:rsidRPr="00BF3E75">
        <w:rPr>
          <w:b w:val="0"/>
          <w:color w:val="C00000"/>
          <w:sz w:val="36"/>
        </w:rPr>
        <w:t>Sedes en España</w:t>
      </w:r>
      <w:bookmarkEnd w:id="8"/>
    </w:p>
    <w:p w14:paraId="54E57CD4" w14:textId="77777777" w:rsidR="007062C4" w:rsidRPr="007062C4" w:rsidRDefault="007062C4" w:rsidP="007062C4">
      <w:pPr>
        <w:pStyle w:val="Sinespaciado"/>
        <w:jc w:val="both"/>
        <w:rPr>
          <w:sz w:val="24"/>
          <w:szCs w:val="24"/>
        </w:rPr>
      </w:pPr>
      <w:r w:rsidRPr="007062C4">
        <w:rPr>
          <w:sz w:val="24"/>
          <w:szCs w:val="24"/>
        </w:rPr>
        <w:t>Comisiones Obreras dispone de numerosas sedes y locales donde los trabajadores pueden acudir para recibir atención general. El siguiente mapa muestra todas las sedes de la Federación de Servicios a la ciudadanía.</w:t>
      </w:r>
    </w:p>
    <w:p w14:paraId="54E57CD5" w14:textId="77777777" w:rsidR="007062C4" w:rsidRPr="00296A12" w:rsidRDefault="007062C4" w:rsidP="00296A12">
      <w:pPr>
        <w:jc w:val="center"/>
        <w:rPr>
          <w:sz w:val="18"/>
        </w:rPr>
      </w:pPr>
      <w:r w:rsidRPr="00296A12">
        <w:rPr>
          <w:noProof/>
          <w:sz w:val="18"/>
          <w:lang w:eastAsia="es-ES"/>
        </w:rPr>
        <w:drawing>
          <wp:anchor distT="0" distB="0" distL="114300" distR="114300" simplePos="0" relativeHeight="251654144" behindDoc="0" locked="0" layoutInCell="1" allowOverlap="1" wp14:anchorId="54E57D3D" wp14:editId="54E57D3E">
            <wp:simplePos x="0" y="0"/>
            <wp:positionH relativeFrom="column">
              <wp:posOffset>-3810</wp:posOffset>
            </wp:positionH>
            <wp:positionV relativeFrom="paragraph">
              <wp:posOffset>3175</wp:posOffset>
            </wp:positionV>
            <wp:extent cx="5400040" cy="43148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4314825"/>
                    </a:xfrm>
                    <a:prstGeom prst="rect">
                      <a:avLst/>
                    </a:prstGeom>
                  </pic:spPr>
                </pic:pic>
              </a:graphicData>
            </a:graphic>
          </wp:anchor>
        </w:drawing>
      </w:r>
      <w:r w:rsidR="00296A12" w:rsidRPr="00296A12">
        <w:rPr>
          <w:sz w:val="18"/>
        </w:rPr>
        <w:t>Sedes en España de Federación de Servicios</w:t>
      </w:r>
    </w:p>
    <w:p w14:paraId="54E57CD6" w14:textId="77777777" w:rsidR="007062C4" w:rsidRDefault="007062C4" w:rsidP="007062C4">
      <w:pPr>
        <w:pStyle w:val="Sinespaciado"/>
        <w:jc w:val="both"/>
        <w:rPr>
          <w:sz w:val="24"/>
          <w:szCs w:val="24"/>
        </w:rPr>
      </w:pPr>
      <w:r w:rsidRPr="007630A9">
        <w:rPr>
          <w:b/>
          <w:bCs/>
          <w:sz w:val="24"/>
          <w:szCs w:val="24"/>
          <w:u w:val="single"/>
        </w:rPr>
        <w:t>La sede central se encuentra en Madrid</w:t>
      </w:r>
      <w:r w:rsidRPr="007062C4">
        <w:rPr>
          <w:sz w:val="24"/>
          <w:szCs w:val="24"/>
        </w:rPr>
        <w:t xml:space="preserve"> C/ Ramírez de Arellano nº 19, 3ª Planta</w:t>
      </w:r>
      <w:r>
        <w:rPr>
          <w:sz w:val="24"/>
          <w:szCs w:val="24"/>
        </w:rPr>
        <w:t>.</w:t>
      </w:r>
      <w:r w:rsidRPr="007062C4">
        <w:rPr>
          <w:sz w:val="24"/>
          <w:szCs w:val="24"/>
        </w:rPr>
        <w:t xml:space="preserve"> C</w:t>
      </w:r>
      <w:r>
        <w:rPr>
          <w:sz w:val="24"/>
          <w:szCs w:val="24"/>
        </w:rPr>
        <w:t xml:space="preserve">ódigo </w:t>
      </w:r>
      <w:r w:rsidRPr="007062C4">
        <w:rPr>
          <w:sz w:val="24"/>
          <w:szCs w:val="24"/>
        </w:rPr>
        <w:t>P</w:t>
      </w:r>
      <w:r>
        <w:rPr>
          <w:sz w:val="24"/>
          <w:szCs w:val="24"/>
        </w:rPr>
        <w:t>ostal</w:t>
      </w:r>
      <w:r w:rsidRPr="007062C4">
        <w:rPr>
          <w:sz w:val="24"/>
          <w:szCs w:val="24"/>
        </w:rPr>
        <w:t xml:space="preserve"> 28043</w:t>
      </w:r>
      <w:r>
        <w:rPr>
          <w:sz w:val="24"/>
          <w:szCs w:val="24"/>
        </w:rPr>
        <w:t xml:space="preserve"> y dispone de los siguientes sectores</w:t>
      </w:r>
    </w:p>
    <w:p w14:paraId="54E57CD7" w14:textId="77777777" w:rsidR="007062C4" w:rsidRPr="007062C4" w:rsidRDefault="007062C4" w:rsidP="007062C4">
      <w:pPr>
        <w:pStyle w:val="Sinespaciado"/>
        <w:numPr>
          <w:ilvl w:val="0"/>
          <w:numId w:val="12"/>
        </w:numPr>
        <w:jc w:val="both"/>
        <w:rPr>
          <w:sz w:val="24"/>
          <w:szCs w:val="24"/>
        </w:rPr>
      </w:pPr>
      <w:r w:rsidRPr="007062C4">
        <w:rPr>
          <w:sz w:val="24"/>
          <w:szCs w:val="24"/>
        </w:rPr>
        <w:t>Sector de la Administración Local (SAL)</w:t>
      </w:r>
    </w:p>
    <w:p w14:paraId="54E57CD8" w14:textId="77777777" w:rsidR="007062C4" w:rsidRPr="007062C4" w:rsidRDefault="007062C4" w:rsidP="007062C4">
      <w:pPr>
        <w:pStyle w:val="Sinespaciado"/>
        <w:numPr>
          <w:ilvl w:val="0"/>
          <w:numId w:val="12"/>
        </w:numPr>
        <w:jc w:val="both"/>
        <w:rPr>
          <w:sz w:val="24"/>
          <w:szCs w:val="24"/>
        </w:rPr>
      </w:pPr>
      <w:r w:rsidRPr="007062C4">
        <w:rPr>
          <w:sz w:val="24"/>
          <w:szCs w:val="24"/>
        </w:rPr>
        <w:t>Sector de la Administraciones Autonómicas (SAA)</w:t>
      </w:r>
    </w:p>
    <w:p w14:paraId="54E57CD9" w14:textId="77777777" w:rsidR="007062C4" w:rsidRPr="007062C4" w:rsidRDefault="007062C4" w:rsidP="007062C4">
      <w:pPr>
        <w:pStyle w:val="Sinespaciado"/>
        <w:numPr>
          <w:ilvl w:val="0"/>
          <w:numId w:val="12"/>
        </w:numPr>
        <w:jc w:val="both"/>
        <w:rPr>
          <w:sz w:val="24"/>
          <w:szCs w:val="24"/>
        </w:rPr>
      </w:pPr>
      <w:r w:rsidRPr="007062C4">
        <w:rPr>
          <w:sz w:val="24"/>
          <w:szCs w:val="24"/>
        </w:rPr>
        <w:t>Sector Carretera y Logística</w:t>
      </w:r>
    </w:p>
    <w:p w14:paraId="54E57CDA" w14:textId="77777777" w:rsidR="007062C4" w:rsidRPr="007062C4" w:rsidRDefault="007062C4" w:rsidP="007062C4">
      <w:pPr>
        <w:pStyle w:val="Sinespaciado"/>
        <w:numPr>
          <w:ilvl w:val="0"/>
          <w:numId w:val="12"/>
        </w:numPr>
        <w:jc w:val="both"/>
        <w:rPr>
          <w:sz w:val="24"/>
          <w:szCs w:val="24"/>
        </w:rPr>
      </w:pPr>
      <w:r w:rsidRPr="007062C4">
        <w:rPr>
          <w:sz w:val="24"/>
          <w:szCs w:val="24"/>
        </w:rPr>
        <w:t>Sector Ciclo Integral del Agua</w:t>
      </w:r>
    </w:p>
    <w:p w14:paraId="54E57CDB" w14:textId="77777777" w:rsidR="007062C4" w:rsidRPr="007062C4" w:rsidRDefault="007062C4" w:rsidP="007062C4">
      <w:pPr>
        <w:pStyle w:val="Sinespaciado"/>
        <w:numPr>
          <w:ilvl w:val="0"/>
          <w:numId w:val="12"/>
        </w:numPr>
        <w:jc w:val="both"/>
        <w:rPr>
          <w:sz w:val="24"/>
          <w:szCs w:val="24"/>
        </w:rPr>
      </w:pPr>
      <w:r w:rsidRPr="007062C4">
        <w:rPr>
          <w:sz w:val="24"/>
          <w:szCs w:val="24"/>
        </w:rPr>
        <w:t>Sector de Intervención Social</w:t>
      </w:r>
    </w:p>
    <w:p w14:paraId="54E57CDC" w14:textId="77777777" w:rsidR="007062C4" w:rsidRPr="007062C4" w:rsidRDefault="007062C4" w:rsidP="007062C4">
      <w:pPr>
        <w:pStyle w:val="Sinespaciado"/>
        <w:numPr>
          <w:ilvl w:val="0"/>
          <w:numId w:val="12"/>
        </w:numPr>
        <w:jc w:val="both"/>
        <w:rPr>
          <w:sz w:val="24"/>
          <w:szCs w:val="24"/>
        </w:rPr>
      </w:pPr>
      <w:r w:rsidRPr="007062C4">
        <w:rPr>
          <w:sz w:val="24"/>
          <w:szCs w:val="24"/>
        </w:rPr>
        <w:t>Sector Mar</w:t>
      </w:r>
    </w:p>
    <w:p w14:paraId="54E57CDD" w14:textId="77777777" w:rsidR="007062C4" w:rsidRPr="007062C4" w:rsidRDefault="007062C4" w:rsidP="007062C4">
      <w:pPr>
        <w:pStyle w:val="Sinespaciado"/>
        <w:numPr>
          <w:ilvl w:val="0"/>
          <w:numId w:val="12"/>
        </w:numPr>
        <w:jc w:val="both"/>
        <w:rPr>
          <w:sz w:val="24"/>
          <w:szCs w:val="24"/>
        </w:rPr>
      </w:pPr>
      <w:r w:rsidRPr="007062C4">
        <w:rPr>
          <w:sz w:val="24"/>
          <w:szCs w:val="24"/>
        </w:rPr>
        <w:t>Sector de Medios de Comunicación, Artes, Cultura, Ocio y Deporte</w:t>
      </w:r>
    </w:p>
    <w:p w14:paraId="54E57CDE" w14:textId="77777777" w:rsidR="007062C4" w:rsidRPr="007062C4" w:rsidRDefault="007062C4" w:rsidP="007062C4">
      <w:pPr>
        <w:pStyle w:val="Sinespaciado"/>
        <w:numPr>
          <w:ilvl w:val="0"/>
          <w:numId w:val="12"/>
        </w:numPr>
        <w:jc w:val="both"/>
        <w:rPr>
          <w:sz w:val="24"/>
          <w:szCs w:val="24"/>
        </w:rPr>
      </w:pPr>
      <w:r w:rsidRPr="007062C4">
        <w:rPr>
          <w:sz w:val="24"/>
          <w:szCs w:val="24"/>
        </w:rPr>
        <w:t>Sector Papel, Gráficas y Fotografía</w:t>
      </w:r>
    </w:p>
    <w:p w14:paraId="54E57CDF" w14:textId="77777777" w:rsidR="007062C4" w:rsidRPr="007062C4" w:rsidRDefault="007062C4" w:rsidP="007062C4">
      <w:pPr>
        <w:pStyle w:val="Sinespaciado"/>
        <w:numPr>
          <w:ilvl w:val="0"/>
          <w:numId w:val="12"/>
        </w:numPr>
        <w:jc w:val="both"/>
        <w:rPr>
          <w:sz w:val="24"/>
          <w:szCs w:val="24"/>
        </w:rPr>
      </w:pPr>
      <w:r w:rsidRPr="007062C4">
        <w:rPr>
          <w:sz w:val="24"/>
          <w:szCs w:val="24"/>
        </w:rPr>
        <w:t>Sección Sindical del Servicio Exterior</w:t>
      </w:r>
    </w:p>
    <w:p w14:paraId="54E57CE0" w14:textId="77777777" w:rsidR="007062C4" w:rsidRDefault="007062C4" w:rsidP="007062C4">
      <w:pPr>
        <w:pStyle w:val="Sinespaciado"/>
        <w:numPr>
          <w:ilvl w:val="0"/>
          <w:numId w:val="12"/>
        </w:numPr>
        <w:jc w:val="both"/>
        <w:rPr>
          <w:sz w:val="24"/>
          <w:szCs w:val="24"/>
        </w:rPr>
      </w:pPr>
      <w:r w:rsidRPr="007062C4">
        <w:rPr>
          <w:sz w:val="24"/>
          <w:szCs w:val="24"/>
        </w:rPr>
        <w:t>Sección Sindical Intercentros de la ONCE</w:t>
      </w:r>
    </w:p>
    <w:p w14:paraId="54E57CE1" w14:textId="77777777" w:rsidR="00AD074A" w:rsidRDefault="00AD074A" w:rsidP="00AD074A"/>
    <w:p w14:paraId="54E57CE2" w14:textId="77777777" w:rsidR="00AD074A" w:rsidRDefault="00AD074A" w:rsidP="00AD074A">
      <w:pPr>
        <w:pStyle w:val="Sinespaciado"/>
        <w:jc w:val="both"/>
        <w:rPr>
          <w:sz w:val="24"/>
          <w:szCs w:val="24"/>
        </w:rPr>
      </w:pPr>
      <w:r w:rsidRPr="00AD074A">
        <w:rPr>
          <w:sz w:val="24"/>
          <w:szCs w:val="24"/>
        </w:rPr>
        <w:t xml:space="preserve">En Valencia disponemos de una sede denominada </w:t>
      </w:r>
      <w:proofErr w:type="spellStart"/>
      <w:r w:rsidRPr="00AD074A">
        <w:rPr>
          <w:i/>
          <w:iCs/>
          <w:sz w:val="24"/>
          <w:szCs w:val="24"/>
        </w:rPr>
        <w:t>Federació</w:t>
      </w:r>
      <w:proofErr w:type="spellEnd"/>
      <w:r w:rsidRPr="00AD074A">
        <w:rPr>
          <w:i/>
          <w:iCs/>
          <w:sz w:val="24"/>
          <w:szCs w:val="24"/>
        </w:rPr>
        <w:t xml:space="preserve"> del País </w:t>
      </w:r>
      <w:proofErr w:type="spellStart"/>
      <w:r w:rsidRPr="00AD074A">
        <w:rPr>
          <w:i/>
          <w:iCs/>
          <w:sz w:val="24"/>
          <w:szCs w:val="24"/>
        </w:rPr>
        <w:t>Valencià</w:t>
      </w:r>
      <w:proofErr w:type="spellEnd"/>
      <w:r w:rsidRPr="00AD074A">
        <w:rPr>
          <w:i/>
          <w:iCs/>
          <w:sz w:val="24"/>
          <w:szCs w:val="24"/>
        </w:rPr>
        <w:t xml:space="preserve"> CCOO </w:t>
      </w:r>
      <w:proofErr w:type="spellStart"/>
      <w:r w:rsidRPr="00AD074A">
        <w:rPr>
          <w:i/>
          <w:iCs/>
          <w:sz w:val="24"/>
          <w:szCs w:val="24"/>
        </w:rPr>
        <w:t>Serveis</w:t>
      </w:r>
      <w:proofErr w:type="spellEnd"/>
      <w:r w:rsidRPr="00AD074A">
        <w:rPr>
          <w:sz w:val="24"/>
          <w:szCs w:val="24"/>
        </w:rPr>
        <w:t xml:space="preserve"> y que se encuentra en </w:t>
      </w:r>
      <w:r w:rsidR="00D47F13">
        <w:rPr>
          <w:sz w:val="24"/>
          <w:szCs w:val="24"/>
        </w:rPr>
        <w:t xml:space="preserve">PZ/ </w:t>
      </w:r>
      <w:proofErr w:type="spellStart"/>
      <w:r w:rsidRPr="00AD074A">
        <w:rPr>
          <w:sz w:val="24"/>
          <w:szCs w:val="24"/>
        </w:rPr>
        <w:t>Nàpols</w:t>
      </w:r>
      <w:proofErr w:type="spellEnd"/>
      <w:r w:rsidRPr="00AD074A">
        <w:rPr>
          <w:sz w:val="24"/>
          <w:szCs w:val="24"/>
        </w:rPr>
        <w:t xml:space="preserve"> i </w:t>
      </w:r>
      <w:proofErr w:type="spellStart"/>
      <w:r w:rsidRPr="00AD074A">
        <w:rPr>
          <w:sz w:val="24"/>
          <w:szCs w:val="24"/>
        </w:rPr>
        <w:t>Sicília</w:t>
      </w:r>
      <w:proofErr w:type="spellEnd"/>
      <w:r w:rsidRPr="00AD074A">
        <w:rPr>
          <w:sz w:val="24"/>
          <w:szCs w:val="24"/>
        </w:rPr>
        <w:t xml:space="preserve">, </w:t>
      </w:r>
      <w:r w:rsidR="00D47F13">
        <w:rPr>
          <w:sz w:val="24"/>
          <w:szCs w:val="24"/>
        </w:rPr>
        <w:t>nº</w:t>
      </w:r>
      <w:r w:rsidRPr="00AD074A">
        <w:rPr>
          <w:sz w:val="24"/>
          <w:szCs w:val="24"/>
        </w:rPr>
        <w:t>5</w:t>
      </w:r>
      <w:r w:rsidR="00D47F13">
        <w:rPr>
          <w:sz w:val="24"/>
          <w:szCs w:val="24"/>
        </w:rPr>
        <w:t>,</w:t>
      </w:r>
      <w:r w:rsidRPr="00AD074A">
        <w:rPr>
          <w:sz w:val="24"/>
          <w:szCs w:val="24"/>
        </w:rPr>
        <w:t xml:space="preserve"> </w:t>
      </w:r>
      <w:r w:rsidR="00D47F13">
        <w:rPr>
          <w:sz w:val="24"/>
          <w:szCs w:val="24"/>
        </w:rPr>
        <w:t>Baix. C</w:t>
      </w:r>
      <w:r w:rsidR="00D47F13" w:rsidRPr="00416322">
        <w:rPr>
          <w:sz w:val="24"/>
          <w:szCs w:val="24"/>
        </w:rPr>
        <w:t>ódigo postal</w:t>
      </w:r>
      <w:r>
        <w:rPr>
          <w:sz w:val="24"/>
          <w:szCs w:val="24"/>
        </w:rPr>
        <w:t xml:space="preserve"> </w:t>
      </w:r>
      <w:r w:rsidRPr="00AD074A">
        <w:rPr>
          <w:sz w:val="24"/>
          <w:szCs w:val="24"/>
        </w:rPr>
        <w:t>45600</w:t>
      </w:r>
    </w:p>
    <w:p w14:paraId="54E57CE3" w14:textId="77777777" w:rsidR="00AD074A" w:rsidRDefault="00AD074A">
      <w:pPr>
        <w:rPr>
          <w:rFonts w:eastAsiaTheme="minorEastAsia"/>
          <w:sz w:val="24"/>
          <w:szCs w:val="24"/>
          <w:lang w:eastAsia="es-ES"/>
        </w:rPr>
      </w:pPr>
      <w:r>
        <w:rPr>
          <w:sz w:val="24"/>
          <w:szCs w:val="24"/>
        </w:rPr>
        <w:br w:type="page"/>
      </w:r>
    </w:p>
    <w:p w14:paraId="54E57CE4" w14:textId="77777777" w:rsidR="007062C4" w:rsidRPr="00AD074A" w:rsidRDefault="00AD074A" w:rsidP="00AD074A">
      <w:pPr>
        <w:pStyle w:val="Sinespaciado"/>
        <w:spacing w:after="240" w:line="276" w:lineRule="auto"/>
        <w:jc w:val="both"/>
        <w:rPr>
          <w:rStyle w:val="Ttulo2Car"/>
          <w:rFonts w:asciiTheme="minorHAnsi" w:hAnsiTheme="minorHAnsi" w:cstheme="minorHAnsi"/>
          <w:color w:val="000000" w:themeColor="text1"/>
          <w:sz w:val="24"/>
          <w:szCs w:val="24"/>
          <w:u w:val="single" w:color="FF0000"/>
        </w:rPr>
      </w:pPr>
      <w:bookmarkStart w:id="9" w:name="_Toc33103986"/>
      <w:r w:rsidRPr="00AD074A">
        <w:rPr>
          <w:rStyle w:val="Ttulo2Car"/>
          <w:rFonts w:asciiTheme="minorHAnsi" w:hAnsiTheme="minorHAnsi" w:cstheme="minorHAnsi"/>
          <w:color w:val="000000" w:themeColor="text1"/>
          <w:sz w:val="24"/>
          <w:szCs w:val="24"/>
          <w:u w:val="single" w:color="FF0000"/>
        </w:rPr>
        <w:t>Sede central y locales cercanos</w:t>
      </w:r>
      <w:bookmarkEnd w:id="9"/>
    </w:p>
    <w:p w14:paraId="54E57CE5" w14:textId="77777777" w:rsidR="00AD074A" w:rsidRPr="00AD074A" w:rsidRDefault="00AD074A" w:rsidP="00AD074A">
      <w:pPr>
        <w:pStyle w:val="Sinespaciado"/>
        <w:jc w:val="both"/>
        <w:rPr>
          <w:sz w:val="24"/>
          <w:szCs w:val="24"/>
        </w:rPr>
      </w:pPr>
      <w:r w:rsidRPr="00AD074A">
        <w:rPr>
          <w:sz w:val="24"/>
          <w:szCs w:val="24"/>
        </w:rPr>
        <w:t>Además de las sedes de la Federación de Servicios a la ciudadanía, Comisiones Obreras dispone de cientos de centros repartidos por toda España. La sede central la podemos encontrar en:</w:t>
      </w:r>
    </w:p>
    <w:p w14:paraId="54E57CE6" w14:textId="77777777" w:rsidR="00AD074A" w:rsidRDefault="00AD074A" w:rsidP="00AD074A">
      <w:pPr>
        <w:pStyle w:val="Sinespaciado"/>
        <w:numPr>
          <w:ilvl w:val="0"/>
          <w:numId w:val="14"/>
        </w:numPr>
        <w:jc w:val="both"/>
        <w:rPr>
          <w:sz w:val="24"/>
          <w:szCs w:val="24"/>
        </w:rPr>
      </w:pPr>
      <w:r w:rsidRPr="007062C4">
        <w:rPr>
          <w:sz w:val="24"/>
          <w:szCs w:val="24"/>
        </w:rPr>
        <w:t xml:space="preserve">C/ </w:t>
      </w:r>
      <w:proofErr w:type="spellStart"/>
      <w:r>
        <w:rPr>
          <w:sz w:val="24"/>
          <w:szCs w:val="24"/>
        </w:rPr>
        <w:t>Fernandez</w:t>
      </w:r>
      <w:proofErr w:type="spellEnd"/>
      <w:r>
        <w:rPr>
          <w:sz w:val="24"/>
          <w:szCs w:val="24"/>
        </w:rPr>
        <w:t xml:space="preserve"> de la Hoz</w:t>
      </w:r>
      <w:r w:rsidRPr="007062C4">
        <w:rPr>
          <w:sz w:val="24"/>
          <w:szCs w:val="24"/>
        </w:rPr>
        <w:t xml:space="preserve"> nº 1</w:t>
      </w:r>
      <w:r>
        <w:rPr>
          <w:sz w:val="24"/>
          <w:szCs w:val="24"/>
        </w:rPr>
        <w:t>1.</w:t>
      </w:r>
      <w:r w:rsidRPr="007062C4">
        <w:rPr>
          <w:sz w:val="24"/>
          <w:szCs w:val="24"/>
        </w:rPr>
        <w:t xml:space="preserve"> C</w:t>
      </w:r>
      <w:r>
        <w:rPr>
          <w:sz w:val="24"/>
          <w:szCs w:val="24"/>
        </w:rPr>
        <w:t xml:space="preserve">ódigo </w:t>
      </w:r>
      <w:r w:rsidRPr="007062C4">
        <w:rPr>
          <w:sz w:val="24"/>
          <w:szCs w:val="24"/>
        </w:rPr>
        <w:t>P</w:t>
      </w:r>
      <w:r>
        <w:rPr>
          <w:sz w:val="24"/>
          <w:szCs w:val="24"/>
        </w:rPr>
        <w:t>ostal</w:t>
      </w:r>
      <w:r w:rsidRPr="007062C4">
        <w:rPr>
          <w:sz w:val="24"/>
          <w:szCs w:val="24"/>
        </w:rPr>
        <w:t xml:space="preserve"> 280</w:t>
      </w:r>
      <w:r>
        <w:rPr>
          <w:sz w:val="24"/>
          <w:szCs w:val="24"/>
        </w:rPr>
        <w:t>10 Madrid</w:t>
      </w:r>
    </w:p>
    <w:p w14:paraId="54E57CE7" w14:textId="77777777" w:rsidR="00AD074A" w:rsidRPr="00AD074A" w:rsidRDefault="00AD074A" w:rsidP="00AD074A">
      <w:pPr>
        <w:pStyle w:val="Sinespaciado"/>
        <w:jc w:val="both"/>
        <w:rPr>
          <w:sz w:val="24"/>
          <w:szCs w:val="24"/>
        </w:rPr>
      </w:pPr>
    </w:p>
    <w:p w14:paraId="54E57CE8" w14:textId="77777777" w:rsidR="00AD074A" w:rsidRDefault="00AD074A" w:rsidP="00AD074A">
      <w:pPr>
        <w:pStyle w:val="Sinespaciado"/>
        <w:jc w:val="both"/>
        <w:rPr>
          <w:sz w:val="24"/>
          <w:szCs w:val="24"/>
        </w:rPr>
      </w:pPr>
      <w:r w:rsidRPr="00AD074A">
        <w:rPr>
          <w:sz w:val="24"/>
          <w:szCs w:val="24"/>
        </w:rPr>
        <w:t>Algunas de las sedes más cercanas son las siguientes</w:t>
      </w:r>
      <w:r w:rsidR="00D47F13">
        <w:rPr>
          <w:sz w:val="24"/>
          <w:szCs w:val="24"/>
        </w:rPr>
        <w:t>:</w:t>
      </w:r>
    </w:p>
    <w:p w14:paraId="54E57CE9" w14:textId="77777777" w:rsidR="00D47F13" w:rsidRDefault="00D47F13" w:rsidP="00D47F13">
      <w:pPr>
        <w:pStyle w:val="Sinespaciado"/>
        <w:numPr>
          <w:ilvl w:val="0"/>
          <w:numId w:val="14"/>
        </w:numPr>
        <w:jc w:val="both"/>
        <w:rPr>
          <w:sz w:val="24"/>
          <w:szCs w:val="24"/>
        </w:rPr>
      </w:pPr>
      <w:r>
        <w:rPr>
          <w:sz w:val="24"/>
          <w:szCs w:val="24"/>
        </w:rPr>
        <w:t>CCOO Comisiones Obreras – Quart de Poblet C/ Isaac Peral nº</w:t>
      </w:r>
      <w:r w:rsidRPr="00D47F13">
        <w:rPr>
          <w:sz w:val="24"/>
          <w:szCs w:val="24"/>
        </w:rPr>
        <w:t xml:space="preserve"> </w:t>
      </w:r>
      <w:r>
        <w:rPr>
          <w:sz w:val="24"/>
          <w:szCs w:val="24"/>
        </w:rPr>
        <w:t>5. Código Postal 46930</w:t>
      </w:r>
    </w:p>
    <w:p w14:paraId="54E57CEA" w14:textId="77777777" w:rsidR="00D47F13" w:rsidRPr="00D47F13" w:rsidRDefault="00D47F13" w:rsidP="00D47F13">
      <w:pPr>
        <w:pStyle w:val="Sinespaciado"/>
        <w:numPr>
          <w:ilvl w:val="0"/>
          <w:numId w:val="14"/>
        </w:numPr>
        <w:jc w:val="both"/>
        <w:rPr>
          <w:sz w:val="24"/>
          <w:szCs w:val="24"/>
        </w:rPr>
      </w:pPr>
      <w:r>
        <w:rPr>
          <w:sz w:val="24"/>
          <w:szCs w:val="24"/>
        </w:rPr>
        <w:t>CCOO Comisiones Obreras del País Valencia</w:t>
      </w:r>
      <w:r w:rsidR="00E952AC">
        <w:rPr>
          <w:sz w:val="24"/>
          <w:szCs w:val="24"/>
        </w:rPr>
        <w:t>no</w:t>
      </w:r>
      <w:r>
        <w:rPr>
          <w:sz w:val="24"/>
          <w:szCs w:val="24"/>
        </w:rPr>
        <w:t xml:space="preserve"> – Valencia PZ/ </w:t>
      </w:r>
      <w:proofErr w:type="spellStart"/>
      <w:r w:rsidRPr="00AD074A">
        <w:rPr>
          <w:sz w:val="24"/>
          <w:szCs w:val="24"/>
        </w:rPr>
        <w:t>Nàpols</w:t>
      </w:r>
      <w:proofErr w:type="spellEnd"/>
      <w:r w:rsidRPr="00AD074A">
        <w:rPr>
          <w:sz w:val="24"/>
          <w:szCs w:val="24"/>
        </w:rPr>
        <w:t xml:space="preserve"> i </w:t>
      </w:r>
      <w:proofErr w:type="spellStart"/>
      <w:r w:rsidRPr="00AD074A">
        <w:rPr>
          <w:sz w:val="24"/>
          <w:szCs w:val="24"/>
        </w:rPr>
        <w:t>Sicília</w:t>
      </w:r>
      <w:proofErr w:type="spellEnd"/>
      <w:r w:rsidRPr="00AD074A">
        <w:rPr>
          <w:sz w:val="24"/>
          <w:szCs w:val="24"/>
        </w:rPr>
        <w:t xml:space="preserve">, </w:t>
      </w:r>
      <w:r>
        <w:rPr>
          <w:sz w:val="24"/>
          <w:szCs w:val="24"/>
        </w:rPr>
        <w:t>nº</w:t>
      </w:r>
      <w:r w:rsidRPr="00AD074A">
        <w:rPr>
          <w:sz w:val="24"/>
          <w:szCs w:val="24"/>
        </w:rPr>
        <w:t>5</w:t>
      </w:r>
      <w:r>
        <w:rPr>
          <w:sz w:val="24"/>
          <w:szCs w:val="24"/>
        </w:rPr>
        <w:t>,</w:t>
      </w:r>
      <w:r w:rsidRPr="00AD074A">
        <w:rPr>
          <w:sz w:val="24"/>
          <w:szCs w:val="24"/>
        </w:rPr>
        <w:t xml:space="preserve"> </w:t>
      </w:r>
      <w:r>
        <w:rPr>
          <w:sz w:val="24"/>
          <w:szCs w:val="24"/>
        </w:rPr>
        <w:t>Baix. C</w:t>
      </w:r>
      <w:r w:rsidRPr="00D47F13">
        <w:rPr>
          <w:sz w:val="24"/>
          <w:szCs w:val="24"/>
        </w:rPr>
        <w:t>ódigo postal</w:t>
      </w:r>
      <w:r>
        <w:rPr>
          <w:sz w:val="24"/>
          <w:szCs w:val="24"/>
        </w:rPr>
        <w:t xml:space="preserve"> </w:t>
      </w:r>
      <w:r w:rsidRPr="00AD074A">
        <w:rPr>
          <w:sz w:val="24"/>
          <w:szCs w:val="24"/>
        </w:rPr>
        <w:t>45600</w:t>
      </w:r>
    </w:p>
    <w:p w14:paraId="54E57CEB" w14:textId="77777777" w:rsidR="00D47F13" w:rsidRDefault="00D47F13" w:rsidP="00D47F13">
      <w:pPr>
        <w:pStyle w:val="Sinespaciado"/>
        <w:numPr>
          <w:ilvl w:val="0"/>
          <w:numId w:val="14"/>
        </w:numPr>
        <w:jc w:val="both"/>
        <w:rPr>
          <w:sz w:val="24"/>
          <w:szCs w:val="24"/>
        </w:rPr>
      </w:pPr>
      <w:r>
        <w:rPr>
          <w:sz w:val="24"/>
          <w:szCs w:val="24"/>
        </w:rPr>
        <w:t>CCOO Comisiones Obreras – Torrent C/ Elena Tamarit nº3</w:t>
      </w:r>
      <w:r w:rsidRPr="00D47F13">
        <w:rPr>
          <w:sz w:val="24"/>
          <w:szCs w:val="24"/>
        </w:rPr>
        <w:t>.</w:t>
      </w:r>
      <w:r>
        <w:rPr>
          <w:sz w:val="24"/>
          <w:szCs w:val="24"/>
        </w:rPr>
        <w:t xml:space="preserve"> 46900</w:t>
      </w:r>
    </w:p>
    <w:p w14:paraId="54E57CEC" w14:textId="77777777" w:rsidR="00416322" w:rsidRDefault="00416322" w:rsidP="00416322"/>
    <w:p w14:paraId="54E57CED" w14:textId="77777777" w:rsidR="00AD074A" w:rsidRPr="00AD074A" w:rsidRDefault="00416322" w:rsidP="00090EAC">
      <w:pPr>
        <w:jc w:val="center"/>
        <w:rPr>
          <w:sz w:val="24"/>
          <w:szCs w:val="24"/>
        </w:rPr>
      </w:pPr>
      <w:r>
        <w:rPr>
          <w:noProof/>
          <w:lang w:eastAsia="es-ES"/>
        </w:rPr>
        <w:drawing>
          <wp:inline distT="0" distB="0" distL="0" distR="0" wp14:anchorId="54E57D3F" wp14:editId="54E57D40">
            <wp:extent cx="3495675" cy="5238750"/>
            <wp:effectExtent l="0" t="0" r="9525" b="0"/>
            <wp:docPr id="6" name="Imagen 6" descr="Image result for quart de poblet comisiones obr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art de poblet comisiones obre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5238750"/>
                    </a:xfrm>
                    <a:prstGeom prst="rect">
                      <a:avLst/>
                    </a:prstGeom>
                    <a:noFill/>
                    <a:ln>
                      <a:noFill/>
                    </a:ln>
                  </pic:spPr>
                </pic:pic>
              </a:graphicData>
            </a:graphic>
          </wp:inline>
        </w:drawing>
      </w:r>
      <w:r w:rsidR="002745E5">
        <w:br/>
      </w:r>
      <w:r w:rsidR="002745E5" w:rsidRPr="00296A12">
        <w:rPr>
          <w:sz w:val="18"/>
        </w:rPr>
        <w:t>Marcha en defensa de la Administración local</w:t>
      </w:r>
      <w:r w:rsidR="002745E5" w:rsidRPr="00296A12">
        <w:rPr>
          <w:sz w:val="18"/>
        </w:rPr>
        <w:br/>
        <w:t>Organizada por CCOO – Quart de Poblet</w:t>
      </w:r>
    </w:p>
    <w:p w14:paraId="54E57CEE" w14:textId="77777777" w:rsidR="00AD074A" w:rsidRPr="007062C4" w:rsidRDefault="00AD074A" w:rsidP="007062C4">
      <w:pPr>
        <w:pStyle w:val="Sinespaciado"/>
        <w:jc w:val="both"/>
        <w:rPr>
          <w:sz w:val="24"/>
          <w:szCs w:val="24"/>
        </w:rPr>
      </w:pPr>
    </w:p>
    <w:p w14:paraId="54E57CEF" w14:textId="77777777" w:rsidR="00762683" w:rsidRDefault="00762683">
      <w:pPr>
        <w:rPr>
          <w:rFonts w:asciiTheme="majorHAnsi" w:eastAsiaTheme="majorEastAsia" w:hAnsiTheme="majorHAnsi" w:cstheme="majorBidi"/>
          <w:bCs/>
          <w:color w:val="C00000"/>
          <w:sz w:val="36"/>
          <w:szCs w:val="28"/>
        </w:rPr>
      </w:pPr>
      <w:r>
        <w:rPr>
          <w:b/>
          <w:color w:val="C00000"/>
          <w:sz w:val="36"/>
        </w:rPr>
        <w:br w:type="page"/>
      </w:r>
    </w:p>
    <w:p w14:paraId="54E57CF0" w14:textId="77777777" w:rsidR="00BF3E75" w:rsidRPr="00762683" w:rsidRDefault="00BF3E75" w:rsidP="00BF3E75">
      <w:pPr>
        <w:pStyle w:val="Ttulo1"/>
        <w:rPr>
          <w:b w:val="0"/>
          <w:color w:val="C00000"/>
          <w:sz w:val="44"/>
          <w:szCs w:val="36"/>
        </w:rPr>
      </w:pPr>
      <w:bookmarkStart w:id="10" w:name="_Toc33103987"/>
      <w:r w:rsidRPr="00762683">
        <w:rPr>
          <w:b w:val="0"/>
          <w:color w:val="C00000"/>
          <w:sz w:val="44"/>
          <w:szCs w:val="36"/>
        </w:rPr>
        <w:t>¿Quiénes la dirigen en la actualidad?</w:t>
      </w:r>
      <w:bookmarkEnd w:id="10"/>
    </w:p>
    <w:p w14:paraId="54E57CF1" w14:textId="77777777" w:rsidR="00762683" w:rsidRDefault="00762683" w:rsidP="000F64EE">
      <w:pPr>
        <w:pStyle w:val="Sinespaciado"/>
        <w:jc w:val="both"/>
        <w:rPr>
          <w:sz w:val="24"/>
          <w:szCs w:val="24"/>
        </w:rPr>
      </w:pPr>
      <w:r w:rsidRPr="00762683">
        <w:rPr>
          <w:sz w:val="24"/>
          <w:szCs w:val="24"/>
        </w:rPr>
        <w:t>Comisiones Obreras se organiza en federaciones, cada uno de estas federaciones engloba a sectores concretos de oficios y, además</w:t>
      </w:r>
      <w:r>
        <w:rPr>
          <w:sz w:val="24"/>
          <w:szCs w:val="24"/>
        </w:rPr>
        <w:t xml:space="preserve"> incluye</w:t>
      </w:r>
      <w:r w:rsidRPr="00762683">
        <w:rPr>
          <w:sz w:val="24"/>
          <w:szCs w:val="24"/>
        </w:rPr>
        <w:t xml:space="preserve"> a los pensionistas y jubilados. Las federaciones principales son:</w:t>
      </w:r>
    </w:p>
    <w:p w14:paraId="54E57CF2" w14:textId="77777777" w:rsidR="00762683" w:rsidRPr="00762683" w:rsidRDefault="00762683" w:rsidP="000F64EE">
      <w:pPr>
        <w:pStyle w:val="Sinespaciado"/>
        <w:jc w:val="both"/>
        <w:rPr>
          <w:sz w:val="24"/>
          <w:szCs w:val="24"/>
        </w:rPr>
      </w:pPr>
    </w:p>
    <w:p w14:paraId="54E57CF3" w14:textId="77777777" w:rsidR="00762683" w:rsidRPr="00762683" w:rsidRDefault="00762683" w:rsidP="000F64EE">
      <w:pPr>
        <w:pStyle w:val="Sinespaciado"/>
        <w:numPr>
          <w:ilvl w:val="0"/>
          <w:numId w:val="3"/>
        </w:numPr>
        <w:jc w:val="both"/>
        <w:rPr>
          <w:sz w:val="24"/>
          <w:szCs w:val="24"/>
        </w:rPr>
      </w:pPr>
      <w:r w:rsidRPr="00762683">
        <w:rPr>
          <w:sz w:val="24"/>
          <w:szCs w:val="24"/>
        </w:rPr>
        <w:t>Federación de Industria (FI).</w:t>
      </w:r>
    </w:p>
    <w:p w14:paraId="54E57CF4" w14:textId="77777777" w:rsidR="00762683" w:rsidRPr="00762683" w:rsidRDefault="00762683" w:rsidP="000F64EE">
      <w:pPr>
        <w:pStyle w:val="Sinespaciado"/>
        <w:numPr>
          <w:ilvl w:val="0"/>
          <w:numId w:val="3"/>
        </w:numPr>
        <w:jc w:val="both"/>
        <w:rPr>
          <w:sz w:val="24"/>
          <w:szCs w:val="24"/>
        </w:rPr>
      </w:pPr>
      <w:r w:rsidRPr="00762683">
        <w:rPr>
          <w:sz w:val="24"/>
          <w:szCs w:val="24"/>
        </w:rPr>
        <w:t>Federación Agroalimentaria (FEAGRA).</w:t>
      </w:r>
    </w:p>
    <w:p w14:paraId="54E57CF5" w14:textId="77777777" w:rsidR="00762683" w:rsidRPr="00762683" w:rsidRDefault="00762683" w:rsidP="000F64EE">
      <w:pPr>
        <w:pStyle w:val="Sinespaciado"/>
        <w:numPr>
          <w:ilvl w:val="0"/>
          <w:numId w:val="3"/>
        </w:numPr>
        <w:jc w:val="both"/>
        <w:rPr>
          <w:sz w:val="24"/>
          <w:szCs w:val="24"/>
        </w:rPr>
      </w:pPr>
      <w:r w:rsidRPr="00762683">
        <w:rPr>
          <w:sz w:val="24"/>
          <w:szCs w:val="24"/>
        </w:rPr>
        <w:t>Federación de Construcción y Servicios</w:t>
      </w:r>
    </w:p>
    <w:p w14:paraId="54E57CF6" w14:textId="77777777" w:rsidR="00762683" w:rsidRPr="00762683" w:rsidRDefault="00762683" w:rsidP="000F64EE">
      <w:pPr>
        <w:pStyle w:val="Sinespaciado"/>
        <w:numPr>
          <w:ilvl w:val="0"/>
          <w:numId w:val="3"/>
        </w:numPr>
        <w:jc w:val="both"/>
        <w:rPr>
          <w:sz w:val="24"/>
          <w:szCs w:val="24"/>
        </w:rPr>
      </w:pPr>
      <w:r w:rsidRPr="00762683">
        <w:rPr>
          <w:sz w:val="24"/>
          <w:szCs w:val="24"/>
        </w:rPr>
        <w:t>Federación de Enseñanza (FE).</w:t>
      </w:r>
    </w:p>
    <w:p w14:paraId="54E57CF7" w14:textId="77777777" w:rsidR="00762683" w:rsidRPr="00762683" w:rsidRDefault="00762683" w:rsidP="000F64EE">
      <w:pPr>
        <w:pStyle w:val="Sinespaciado"/>
        <w:numPr>
          <w:ilvl w:val="0"/>
          <w:numId w:val="3"/>
        </w:numPr>
        <w:jc w:val="both"/>
        <w:rPr>
          <w:sz w:val="24"/>
          <w:szCs w:val="24"/>
        </w:rPr>
      </w:pPr>
      <w:r w:rsidRPr="00762683">
        <w:rPr>
          <w:sz w:val="24"/>
          <w:szCs w:val="24"/>
        </w:rPr>
        <w:t>Federación de Servicios a la Ciudadanía (FSC)</w:t>
      </w:r>
    </w:p>
    <w:p w14:paraId="54E57CF8" w14:textId="77777777" w:rsidR="00762683" w:rsidRPr="0067732F" w:rsidRDefault="00762683" w:rsidP="000F64EE">
      <w:pPr>
        <w:pStyle w:val="Sinespaciado"/>
        <w:numPr>
          <w:ilvl w:val="0"/>
          <w:numId w:val="3"/>
        </w:numPr>
        <w:jc w:val="both"/>
        <w:rPr>
          <w:sz w:val="24"/>
          <w:szCs w:val="24"/>
        </w:rPr>
      </w:pPr>
      <w:r w:rsidRPr="0067732F">
        <w:rPr>
          <w:sz w:val="24"/>
          <w:szCs w:val="24"/>
        </w:rPr>
        <w:t>Federación de Servicios</w:t>
      </w:r>
    </w:p>
    <w:p w14:paraId="54E57CF9" w14:textId="77777777" w:rsidR="00762683" w:rsidRPr="0067732F" w:rsidRDefault="00762683" w:rsidP="000F64EE">
      <w:pPr>
        <w:pStyle w:val="Sinespaciado"/>
        <w:numPr>
          <w:ilvl w:val="0"/>
          <w:numId w:val="3"/>
        </w:numPr>
        <w:jc w:val="both"/>
        <w:rPr>
          <w:sz w:val="24"/>
          <w:szCs w:val="24"/>
        </w:rPr>
      </w:pPr>
      <w:r w:rsidRPr="0067732F">
        <w:rPr>
          <w:sz w:val="24"/>
          <w:szCs w:val="24"/>
        </w:rPr>
        <w:t>Federación de Sanidad y Sectores Sociosanitarios (FSS).</w:t>
      </w:r>
    </w:p>
    <w:p w14:paraId="54E57CFA" w14:textId="77777777" w:rsidR="00762683" w:rsidRPr="0067732F" w:rsidRDefault="00762683" w:rsidP="000F64EE">
      <w:pPr>
        <w:pStyle w:val="Sinespaciado"/>
        <w:numPr>
          <w:ilvl w:val="0"/>
          <w:numId w:val="3"/>
        </w:numPr>
        <w:jc w:val="both"/>
        <w:rPr>
          <w:sz w:val="24"/>
          <w:szCs w:val="24"/>
        </w:rPr>
      </w:pPr>
      <w:r w:rsidRPr="0067732F">
        <w:rPr>
          <w:sz w:val="24"/>
          <w:szCs w:val="24"/>
        </w:rPr>
        <w:t>Federación de Pensionistas y Jubilados (FPJ).</w:t>
      </w:r>
    </w:p>
    <w:p w14:paraId="54E57CFB" w14:textId="77777777" w:rsidR="00762683" w:rsidRPr="0067732F" w:rsidRDefault="00762683" w:rsidP="000F64EE">
      <w:pPr>
        <w:jc w:val="both"/>
        <w:rPr>
          <w:sz w:val="24"/>
          <w:szCs w:val="24"/>
        </w:rPr>
      </w:pPr>
    </w:p>
    <w:p w14:paraId="54E57CFC" w14:textId="77777777" w:rsidR="00762683" w:rsidRPr="0067732F" w:rsidRDefault="00762683" w:rsidP="000F64EE">
      <w:pPr>
        <w:pStyle w:val="Sinespaciado"/>
        <w:jc w:val="both"/>
        <w:rPr>
          <w:b/>
          <w:bCs/>
          <w:sz w:val="24"/>
          <w:szCs w:val="24"/>
          <w:u w:val="single"/>
        </w:rPr>
      </w:pPr>
      <w:r w:rsidRPr="0067732F">
        <w:rPr>
          <w:b/>
          <w:bCs/>
          <w:sz w:val="24"/>
          <w:szCs w:val="24"/>
          <w:u w:val="single"/>
        </w:rPr>
        <w:t>Los encargados de tomar daciones en Comisiones obreras son: Congreso Confederal, el Consejo Confederal y la Comisión Ejecutiva Confederal.</w:t>
      </w:r>
    </w:p>
    <w:p w14:paraId="54E57CFD" w14:textId="77777777" w:rsidR="00762683" w:rsidRPr="0067732F" w:rsidRDefault="00762683" w:rsidP="000F64EE">
      <w:pPr>
        <w:pStyle w:val="Sinespaciado"/>
        <w:jc w:val="both"/>
        <w:rPr>
          <w:b/>
          <w:bCs/>
          <w:sz w:val="24"/>
          <w:szCs w:val="24"/>
          <w:u w:val="single"/>
        </w:rPr>
      </w:pPr>
    </w:p>
    <w:p w14:paraId="54E57CFE" w14:textId="77777777" w:rsidR="00762683" w:rsidRPr="0067732F" w:rsidRDefault="00762683" w:rsidP="000F64EE">
      <w:pPr>
        <w:pStyle w:val="Sinespaciado"/>
        <w:numPr>
          <w:ilvl w:val="0"/>
          <w:numId w:val="5"/>
        </w:numPr>
        <w:spacing w:after="240" w:line="276" w:lineRule="auto"/>
        <w:jc w:val="both"/>
        <w:rPr>
          <w:sz w:val="24"/>
          <w:szCs w:val="24"/>
        </w:rPr>
      </w:pPr>
      <w:bookmarkStart w:id="11" w:name="_Toc33103988"/>
      <w:r w:rsidRPr="0067732F">
        <w:rPr>
          <w:rStyle w:val="Ttulo2Car"/>
          <w:rFonts w:asciiTheme="minorHAnsi" w:hAnsiTheme="minorHAnsi" w:cstheme="minorHAnsi"/>
          <w:color w:val="000000" w:themeColor="text1"/>
          <w:sz w:val="24"/>
          <w:szCs w:val="24"/>
          <w:u w:val="single" w:color="FF0000"/>
        </w:rPr>
        <w:t>El Congreso Confederal</w:t>
      </w:r>
      <w:bookmarkEnd w:id="11"/>
      <w:r w:rsidRPr="0067732F">
        <w:rPr>
          <w:color w:val="000000" w:themeColor="text1"/>
          <w:sz w:val="24"/>
          <w:szCs w:val="24"/>
          <w:shd w:val="clear" w:color="auto" w:fill="FFFFFF"/>
        </w:rPr>
        <w:t xml:space="preserve"> </w:t>
      </w:r>
      <w:r w:rsidRPr="0067732F">
        <w:rPr>
          <w:sz w:val="24"/>
          <w:szCs w:val="24"/>
          <w:shd w:val="clear" w:color="auto" w:fill="FFFFFF"/>
        </w:rPr>
        <w:t>es el órgano soberano del sindicato. En él los delegados provinciales se reúnen para tomar las daciones correspondientes al futuro del sindicato.</w:t>
      </w:r>
    </w:p>
    <w:p w14:paraId="54E57CFF" w14:textId="77777777" w:rsidR="000F64EE" w:rsidRPr="0067732F" w:rsidRDefault="00480A25" w:rsidP="00814132">
      <w:pPr>
        <w:pStyle w:val="Sinespaciado"/>
        <w:numPr>
          <w:ilvl w:val="0"/>
          <w:numId w:val="5"/>
        </w:numPr>
        <w:spacing w:after="240" w:line="276" w:lineRule="auto"/>
        <w:jc w:val="both"/>
        <w:rPr>
          <w:sz w:val="24"/>
          <w:szCs w:val="24"/>
        </w:rPr>
      </w:pPr>
      <w:bookmarkStart w:id="12" w:name="_Toc33103989"/>
      <w:r w:rsidRPr="0067732F">
        <w:rPr>
          <w:rStyle w:val="Ttulo2Car"/>
          <w:rFonts w:asciiTheme="minorHAnsi" w:hAnsiTheme="minorHAnsi" w:cstheme="minorHAnsi"/>
          <w:color w:val="000000" w:themeColor="text1"/>
          <w:sz w:val="24"/>
          <w:szCs w:val="24"/>
          <w:u w:val="single" w:color="FF0000"/>
        </w:rPr>
        <w:t>El Consejo Confederal</w:t>
      </w:r>
      <w:bookmarkEnd w:id="12"/>
      <w:r w:rsidRPr="0067732F">
        <w:rPr>
          <w:sz w:val="24"/>
          <w:szCs w:val="24"/>
          <w:shd w:val="clear" w:color="auto" w:fill="FFFFFF"/>
        </w:rPr>
        <w:t xml:space="preserve"> se forma a parti</w:t>
      </w:r>
      <w:r w:rsidR="00FC78D7" w:rsidRPr="0067732F">
        <w:rPr>
          <w:sz w:val="24"/>
          <w:szCs w:val="24"/>
          <w:shd w:val="clear" w:color="auto" w:fill="FFFFFF"/>
        </w:rPr>
        <w:t>r</w:t>
      </w:r>
      <w:r w:rsidRPr="0067732F">
        <w:rPr>
          <w:sz w:val="24"/>
          <w:szCs w:val="24"/>
          <w:shd w:val="clear" w:color="auto" w:fill="FFFFFF"/>
        </w:rPr>
        <w:t xml:space="preserve"> del Congreso Confederal y</w:t>
      </w:r>
      <w:r w:rsidR="00FC78D7" w:rsidRPr="0067732F">
        <w:rPr>
          <w:sz w:val="24"/>
          <w:szCs w:val="24"/>
          <w:shd w:val="clear" w:color="auto" w:fill="FFFFFF"/>
        </w:rPr>
        <w:t xml:space="preserve"> es el órgano encargado de regir el propio Congreso del sindicato.</w:t>
      </w:r>
    </w:p>
    <w:p w14:paraId="54E57D00" w14:textId="77777777" w:rsidR="000F64EE" w:rsidRPr="0067732F" w:rsidRDefault="000F64EE" w:rsidP="00416322">
      <w:pPr>
        <w:pStyle w:val="Sinespaciado"/>
        <w:numPr>
          <w:ilvl w:val="0"/>
          <w:numId w:val="5"/>
        </w:numPr>
        <w:spacing w:line="276" w:lineRule="auto"/>
        <w:jc w:val="both"/>
        <w:rPr>
          <w:sz w:val="24"/>
          <w:szCs w:val="24"/>
          <w:shd w:val="clear" w:color="auto" w:fill="FFFFFF"/>
        </w:rPr>
      </w:pPr>
      <w:bookmarkStart w:id="13" w:name="_Toc33103990"/>
      <w:r w:rsidRPr="0067732F">
        <w:rPr>
          <w:rStyle w:val="Ttulo2Car"/>
          <w:rFonts w:asciiTheme="minorHAnsi" w:hAnsiTheme="minorHAnsi" w:cstheme="minorHAnsi"/>
          <w:color w:val="000000" w:themeColor="text1"/>
          <w:sz w:val="24"/>
          <w:szCs w:val="24"/>
          <w:u w:val="single" w:color="FF0000"/>
        </w:rPr>
        <w:t>La comisión ejecutiva</w:t>
      </w:r>
      <w:bookmarkEnd w:id="13"/>
      <w:r w:rsidRPr="0067732F">
        <w:rPr>
          <w:sz w:val="24"/>
          <w:szCs w:val="24"/>
          <w:shd w:val="clear" w:color="auto" w:fill="FFFFFF"/>
        </w:rPr>
        <w:t xml:space="preserve"> </w:t>
      </w:r>
      <w:r w:rsidR="00FC78D7" w:rsidRPr="0067732F">
        <w:rPr>
          <w:sz w:val="24"/>
          <w:szCs w:val="24"/>
          <w:shd w:val="clear" w:color="auto" w:fill="FFFFFF"/>
        </w:rPr>
        <w:t>es el órgano de gobierno de Comisiones obreras, esta es constituida en el Congreso confederal y es la encargada de administrar las funciones del sindicato. Está formada por un secretario general y diversas secretarías en relación a varios aspectos de la vida laboral.</w:t>
      </w:r>
    </w:p>
    <w:p w14:paraId="54E57D01" w14:textId="77777777" w:rsidR="00FC78D7" w:rsidRPr="0067732F" w:rsidRDefault="00FC78D7" w:rsidP="00416322">
      <w:pPr>
        <w:pStyle w:val="Ttulo3"/>
        <w:numPr>
          <w:ilvl w:val="0"/>
          <w:numId w:val="9"/>
        </w:numPr>
        <w:jc w:val="both"/>
        <w:rPr>
          <w:rFonts w:asciiTheme="minorHAnsi" w:hAnsiTheme="minorHAnsi" w:cstheme="minorHAnsi"/>
          <w:b/>
          <w:bCs/>
          <w:color w:val="000000" w:themeColor="text1"/>
          <w:shd w:val="clear" w:color="auto" w:fill="FFFFFF"/>
        </w:rPr>
      </w:pPr>
      <w:bookmarkStart w:id="14" w:name="_Toc33103991"/>
      <w:r w:rsidRPr="0067732F">
        <w:rPr>
          <w:rFonts w:asciiTheme="minorHAnsi" w:hAnsiTheme="minorHAnsi" w:cstheme="minorHAnsi"/>
          <w:b/>
          <w:bCs/>
          <w:color w:val="000000" w:themeColor="text1"/>
          <w:shd w:val="clear" w:color="auto" w:fill="FFFFFF"/>
        </w:rPr>
        <w:t>Secretarios generales a lo largo de la historia:</w:t>
      </w:r>
      <w:bookmarkEnd w:id="14"/>
    </w:p>
    <w:p w14:paraId="54E57D02" w14:textId="77777777" w:rsidR="00FC78D7" w:rsidRPr="0067732F" w:rsidRDefault="00FC78D7" w:rsidP="00416322">
      <w:pPr>
        <w:pStyle w:val="Sinespaciado"/>
        <w:numPr>
          <w:ilvl w:val="0"/>
          <w:numId w:val="16"/>
        </w:numPr>
        <w:jc w:val="both"/>
        <w:rPr>
          <w:sz w:val="24"/>
          <w:szCs w:val="24"/>
          <w:shd w:val="clear" w:color="auto" w:fill="FFFFFF"/>
        </w:rPr>
      </w:pPr>
      <w:r w:rsidRPr="0067732F">
        <w:rPr>
          <w:sz w:val="24"/>
          <w:szCs w:val="24"/>
          <w:shd w:val="clear" w:color="auto" w:fill="FFFFFF"/>
        </w:rPr>
        <w:t>Marcelino Camacho 1976-1987</w:t>
      </w:r>
    </w:p>
    <w:p w14:paraId="54E57D03" w14:textId="77777777" w:rsidR="00FC78D7" w:rsidRPr="0067732F" w:rsidRDefault="00FC78D7" w:rsidP="00416322">
      <w:pPr>
        <w:pStyle w:val="Sinespaciado"/>
        <w:numPr>
          <w:ilvl w:val="0"/>
          <w:numId w:val="16"/>
        </w:numPr>
        <w:jc w:val="both"/>
        <w:rPr>
          <w:sz w:val="24"/>
          <w:szCs w:val="24"/>
          <w:shd w:val="clear" w:color="auto" w:fill="FFFFFF"/>
        </w:rPr>
      </w:pPr>
      <w:r w:rsidRPr="0067732F">
        <w:rPr>
          <w:sz w:val="24"/>
          <w:szCs w:val="24"/>
          <w:shd w:val="clear" w:color="auto" w:fill="FFFFFF"/>
        </w:rPr>
        <w:t>Antonio Gutiérrez 1987- 200</w:t>
      </w:r>
    </w:p>
    <w:p w14:paraId="54E57D04" w14:textId="77777777" w:rsidR="00FC78D7" w:rsidRPr="0067732F" w:rsidRDefault="00FC78D7" w:rsidP="00416322">
      <w:pPr>
        <w:pStyle w:val="Sinespaciado"/>
        <w:numPr>
          <w:ilvl w:val="0"/>
          <w:numId w:val="16"/>
        </w:numPr>
        <w:jc w:val="both"/>
        <w:rPr>
          <w:sz w:val="24"/>
          <w:szCs w:val="24"/>
          <w:shd w:val="clear" w:color="auto" w:fill="FFFFFF"/>
        </w:rPr>
      </w:pPr>
      <w:r w:rsidRPr="0067732F">
        <w:rPr>
          <w:sz w:val="24"/>
          <w:szCs w:val="24"/>
          <w:shd w:val="clear" w:color="auto" w:fill="FFFFFF"/>
        </w:rPr>
        <w:t>José María Fidalgo 2000 – 2008</w:t>
      </w:r>
    </w:p>
    <w:p w14:paraId="54E57D05" w14:textId="77777777" w:rsidR="00FC78D7" w:rsidRPr="0067732F" w:rsidRDefault="00FC78D7" w:rsidP="00416322">
      <w:pPr>
        <w:pStyle w:val="Sinespaciado"/>
        <w:numPr>
          <w:ilvl w:val="0"/>
          <w:numId w:val="16"/>
        </w:numPr>
        <w:jc w:val="both"/>
        <w:rPr>
          <w:sz w:val="24"/>
          <w:szCs w:val="24"/>
          <w:shd w:val="clear" w:color="auto" w:fill="FFFFFF"/>
        </w:rPr>
      </w:pPr>
      <w:r w:rsidRPr="0067732F">
        <w:rPr>
          <w:sz w:val="24"/>
          <w:szCs w:val="24"/>
          <w:shd w:val="clear" w:color="auto" w:fill="FFFFFF"/>
        </w:rPr>
        <w:t xml:space="preserve">Ignacio Fernández </w:t>
      </w:r>
      <w:proofErr w:type="spellStart"/>
      <w:r w:rsidRPr="0067732F">
        <w:rPr>
          <w:sz w:val="24"/>
          <w:szCs w:val="24"/>
          <w:shd w:val="clear" w:color="auto" w:fill="FFFFFF"/>
        </w:rPr>
        <w:t>Toxo</w:t>
      </w:r>
      <w:proofErr w:type="spellEnd"/>
      <w:r w:rsidRPr="0067732F">
        <w:rPr>
          <w:sz w:val="24"/>
          <w:szCs w:val="24"/>
          <w:shd w:val="clear" w:color="auto" w:fill="FFFFFF"/>
        </w:rPr>
        <w:t xml:space="preserve"> 2008-2017</w:t>
      </w:r>
    </w:p>
    <w:p w14:paraId="54E57D06" w14:textId="77777777" w:rsidR="00FC78D7" w:rsidRDefault="00FC78D7" w:rsidP="00416322">
      <w:pPr>
        <w:pStyle w:val="Sinespaciado"/>
        <w:numPr>
          <w:ilvl w:val="0"/>
          <w:numId w:val="16"/>
        </w:numPr>
        <w:spacing w:after="240"/>
        <w:jc w:val="both"/>
        <w:rPr>
          <w:sz w:val="24"/>
          <w:szCs w:val="24"/>
          <w:shd w:val="clear" w:color="auto" w:fill="FFFFFF"/>
        </w:rPr>
      </w:pPr>
      <w:r w:rsidRPr="0067732F">
        <w:rPr>
          <w:sz w:val="24"/>
          <w:szCs w:val="24"/>
          <w:shd w:val="clear" w:color="auto" w:fill="FFFFFF"/>
        </w:rPr>
        <w:t>Unai Sordo Calvo 2017-Actualidad</w:t>
      </w:r>
    </w:p>
    <w:p w14:paraId="54E57D07" w14:textId="77777777" w:rsidR="00462399" w:rsidRPr="00462399" w:rsidRDefault="00462399" w:rsidP="00462399">
      <w:pPr>
        <w:jc w:val="center"/>
      </w:pPr>
      <w:r>
        <w:rPr>
          <w:noProof/>
          <w:lang w:eastAsia="es-ES"/>
        </w:rPr>
        <w:drawing>
          <wp:inline distT="0" distB="0" distL="0" distR="0" wp14:anchorId="54E57D41" wp14:editId="54E57D42">
            <wp:extent cx="1413800" cy="1885950"/>
            <wp:effectExtent l="0" t="0" r="0" b="0"/>
            <wp:docPr id="8" name="Imagen 8" descr="Resultado de imagen de unai sordo cal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unai sordo calv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4652" cy="1887087"/>
                    </a:xfrm>
                    <a:prstGeom prst="rect">
                      <a:avLst/>
                    </a:prstGeom>
                    <a:noFill/>
                    <a:ln>
                      <a:noFill/>
                    </a:ln>
                  </pic:spPr>
                </pic:pic>
              </a:graphicData>
            </a:graphic>
          </wp:inline>
        </w:drawing>
      </w:r>
      <w:r>
        <w:br/>
      </w:r>
      <w:r w:rsidRPr="00296A12">
        <w:rPr>
          <w:sz w:val="18"/>
        </w:rPr>
        <w:t>Unai Sordo.</w:t>
      </w:r>
      <w:r w:rsidR="00296A12" w:rsidRPr="00296A12">
        <w:rPr>
          <w:sz w:val="18"/>
        </w:rPr>
        <w:t xml:space="preserve"> Secretario general de CCOO</w:t>
      </w:r>
    </w:p>
    <w:p w14:paraId="54E57D08" w14:textId="77777777" w:rsidR="00FC78D7" w:rsidRPr="0067732F" w:rsidRDefault="00FC78D7" w:rsidP="00416322">
      <w:pPr>
        <w:pStyle w:val="Ttulo3"/>
        <w:numPr>
          <w:ilvl w:val="0"/>
          <w:numId w:val="9"/>
        </w:numPr>
        <w:jc w:val="both"/>
        <w:rPr>
          <w:rFonts w:asciiTheme="minorHAnsi" w:hAnsiTheme="minorHAnsi" w:cstheme="minorHAnsi"/>
          <w:b/>
          <w:bCs/>
          <w:color w:val="000000" w:themeColor="text1"/>
          <w:shd w:val="clear" w:color="auto" w:fill="FFFFFF"/>
        </w:rPr>
      </w:pPr>
      <w:bookmarkStart w:id="15" w:name="_Toc33103992"/>
      <w:r w:rsidRPr="0067732F">
        <w:rPr>
          <w:rFonts w:asciiTheme="minorHAnsi" w:hAnsiTheme="minorHAnsi" w:cstheme="minorHAnsi"/>
          <w:b/>
          <w:bCs/>
          <w:color w:val="000000" w:themeColor="text1"/>
          <w:shd w:val="clear" w:color="auto" w:fill="FFFFFF"/>
        </w:rPr>
        <w:t>Miembros que forman la comisión ejecutiva</w:t>
      </w:r>
      <w:r w:rsidR="00C31D6F" w:rsidRPr="0067732F">
        <w:rPr>
          <w:rFonts w:asciiTheme="minorHAnsi" w:hAnsiTheme="minorHAnsi" w:cstheme="minorHAnsi"/>
          <w:b/>
          <w:bCs/>
          <w:color w:val="000000" w:themeColor="text1"/>
          <w:shd w:val="clear" w:color="auto" w:fill="FFFFFF"/>
        </w:rPr>
        <w:t>:</w:t>
      </w:r>
      <w:bookmarkEnd w:id="15"/>
    </w:p>
    <w:p w14:paraId="54E57D09"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Secretaría de Finanzas y Administración</w:t>
      </w:r>
      <w:r w:rsidRPr="0067732F">
        <w:rPr>
          <w:rFonts w:eastAsia="Times New Roman"/>
          <w:sz w:val="24"/>
          <w:szCs w:val="24"/>
        </w:rPr>
        <w:t xml:space="preserve"> → </w:t>
      </w:r>
      <w:proofErr w:type="spellStart"/>
      <w:r w:rsidRPr="0067732F">
        <w:rPr>
          <w:rFonts w:eastAsia="Times New Roman"/>
          <w:sz w:val="24"/>
          <w:szCs w:val="24"/>
        </w:rPr>
        <w:t>Maria</w:t>
      </w:r>
      <w:proofErr w:type="spellEnd"/>
      <w:r w:rsidRPr="0067732F">
        <w:rPr>
          <w:rFonts w:eastAsia="Times New Roman"/>
          <w:sz w:val="24"/>
          <w:szCs w:val="24"/>
        </w:rPr>
        <w:t xml:space="preserve"> Cardeñosa Peñas</w:t>
      </w:r>
    </w:p>
    <w:p w14:paraId="54E57D0A"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Secretaría de Políticas Públicas y Protección Social</w:t>
      </w:r>
      <w:r w:rsidRPr="0067732F">
        <w:rPr>
          <w:rFonts w:eastAsia="Times New Roman"/>
          <w:sz w:val="24"/>
          <w:szCs w:val="24"/>
        </w:rPr>
        <w:t xml:space="preserve"> → Carlos Bravo </w:t>
      </w:r>
      <w:proofErr w:type="spellStart"/>
      <w:r w:rsidRPr="0067732F">
        <w:rPr>
          <w:rFonts w:eastAsia="Times New Roman"/>
          <w:sz w:val="24"/>
          <w:szCs w:val="24"/>
        </w:rPr>
        <w:t>Fernandez</w:t>
      </w:r>
      <w:proofErr w:type="spellEnd"/>
    </w:p>
    <w:p w14:paraId="54E57D0B"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Mujeres e Igualdad → </w:t>
      </w:r>
      <w:r w:rsidRPr="0067732F">
        <w:rPr>
          <w:rFonts w:eastAsia="Times New Roman"/>
          <w:sz w:val="24"/>
          <w:szCs w:val="24"/>
        </w:rPr>
        <w:t>Elena Blasco Martín</w:t>
      </w:r>
    </w:p>
    <w:p w14:paraId="54E57D0C"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Participación Institucional → </w:t>
      </w:r>
      <w:r w:rsidRPr="0067732F">
        <w:rPr>
          <w:rFonts w:eastAsia="Times New Roman"/>
          <w:sz w:val="24"/>
          <w:szCs w:val="24"/>
        </w:rPr>
        <w:t>Francisco Carbonero Cantador</w:t>
      </w:r>
    </w:p>
    <w:p w14:paraId="54E57D0D"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Internacional y Cooperación → </w:t>
      </w:r>
      <w:r w:rsidRPr="0067732F">
        <w:rPr>
          <w:rFonts w:eastAsia="Times New Roman"/>
          <w:sz w:val="24"/>
          <w:szCs w:val="24"/>
        </w:rPr>
        <w:t xml:space="preserve">Cristina </w:t>
      </w:r>
      <w:proofErr w:type="spellStart"/>
      <w:r w:rsidRPr="0067732F">
        <w:rPr>
          <w:rFonts w:eastAsia="Times New Roman"/>
          <w:sz w:val="24"/>
          <w:szCs w:val="24"/>
        </w:rPr>
        <w:t>Faciaben</w:t>
      </w:r>
      <w:proofErr w:type="spellEnd"/>
      <w:r w:rsidRPr="0067732F">
        <w:rPr>
          <w:rFonts w:eastAsia="Times New Roman"/>
          <w:sz w:val="24"/>
          <w:szCs w:val="24"/>
        </w:rPr>
        <w:t xml:space="preserve"> </w:t>
      </w:r>
      <w:proofErr w:type="spellStart"/>
      <w:r w:rsidRPr="0067732F">
        <w:rPr>
          <w:rFonts w:eastAsia="Times New Roman"/>
          <w:sz w:val="24"/>
          <w:szCs w:val="24"/>
        </w:rPr>
        <w:t>Lacorte</w:t>
      </w:r>
      <w:proofErr w:type="spellEnd"/>
    </w:p>
    <w:p w14:paraId="54E57D0E"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Formación Sindical y Cultura del Trabajo → </w:t>
      </w:r>
      <w:r w:rsidRPr="0067732F">
        <w:rPr>
          <w:rFonts w:eastAsia="Times New Roman"/>
          <w:sz w:val="24"/>
          <w:szCs w:val="24"/>
        </w:rPr>
        <w:t>José Luis Gil González</w:t>
      </w:r>
    </w:p>
    <w:p w14:paraId="54E57D0F"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Juventud y Nuevas Realidades del Trabajo → </w:t>
      </w:r>
      <w:r w:rsidRPr="0067732F">
        <w:rPr>
          <w:rFonts w:eastAsia="Times New Roman"/>
          <w:sz w:val="24"/>
          <w:szCs w:val="24"/>
        </w:rPr>
        <w:t>Carlos Gutiérrez Calderón</w:t>
      </w:r>
    </w:p>
    <w:p w14:paraId="54E57D10"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Política Social y Movimientos Sociales → </w:t>
      </w:r>
      <w:r w:rsidRPr="0067732F">
        <w:rPr>
          <w:rFonts w:eastAsia="Times New Roman"/>
          <w:sz w:val="24"/>
          <w:szCs w:val="24"/>
        </w:rPr>
        <w:t xml:space="preserve">Paula </w:t>
      </w:r>
      <w:proofErr w:type="spellStart"/>
      <w:r w:rsidRPr="0067732F">
        <w:rPr>
          <w:rFonts w:eastAsia="Times New Roman"/>
          <w:sz w:val="24"/>
          <w:szCs w:val="24"/>
        </w:rPr>
        <w:t>Guisande</w:t>
      </w:r>
      <w:proofErr w:type="spellEnd"/>
      <w:r w:rsidRPr="0067732F">
        <w:rPr>
          <w:rFonts w:eastAsia="Times New Roman"/>
          <w:sz w:val="24"/>
          <w:szCs w:val="24"/>
        </w:rPr>
        <w:t xml:space="preserve"> Boronat</w:t>
      </w:r>
    </w:p>
    <w:p w14:paraId="54E57D11"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Organización → </w:t>
      </w:r>
      <w:r w:rsidRPr="0067732F">
        <w:rPr>
          <w:rFonts w:eastAsia="Times New Roman"/>
          <w:sz w:val="24"/>
          <w:szCs w:val="24"/>
        </w:rPr>
        <w:t>Fernando Lezcano López</w:t>
      </w:r>
    </w:p>
    <w:p w14:paraId="54E57D12"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Acción Sindical → </w:t>
      </w:r>
      <w:r w:rsidRPr="0067732F">
        <w:rPr>
          <w:rFonts w:eastAsia="Times New Roman"/>
          <w:sz w:val="24"/>
          <w:szCs w:val="24"/>
        </w:rPr>
        <w:t>Mari Cruz Vicente Peralta</w:t>
      </w:r>
    </w:p>
    <w:p w14:paraId="54E57D13"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Salud Laboral → </w:t>
      </w:r>
      <w:r w:rsidRPr="0067732F">
        <w:rPr>
          <w:rFonts w:eastAsia="Times New Roman"/>
          <w:sz w:val="24"/>
          <w:szCs w:val="24"/>
        </w:rPr>
        <w:t xml:space="preserve">Pedro Linares </w:t>
      </w:r>
      <w:proofErr w:type="spellStart"/>
      <w:r w:rsidRPr="0067732F">
        <w:rPr>
          <w:rFonts w:eastAsia="Times New Roman"/>
          <w:sz w:val="24"/>
          <w:szCs w:val="24"/>
        </w:rPr>
        <w:t>Rodriguez</w:t>
      </w:r>
      <w:proofErr w:type="spellEnd"/>
    </w:p>
    <w:p w14:paraId="54E57D14"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Comunicación → </w:t>
      </w:r>
      <w:proofErr w:type="spellStart"/>
      <w:r w:rsidRPr="0067732F">
        <w:rPr>
          <w:rFonts w:eastAsia="Times New Roman"/>
          <w:sz w:val="24"/>
          <w:szCs w:val="24"/>
        </w:rPr>
        <w:t>Empar</w:t>
      </w:r>
      <w:proofErr w:type="spellEnd"/>
      <w:r w:rsidRPr="0067732F">
        <w:rPr>
          <w:rFonts w:eastAsia="Times New Roman"/>
          <w:sz w:val="24"/>
          <w:szCs w:val="24"/>
        </w:rPr>
        <w:t xml:space="preserve"> Pablo Martínez</w:t>
      </w:r>
    </w:p>
    <w:p w14:paraId="54E57D15" w14:textId="77777777" w:rsidR="00814132" w:rsidRPr="0067732F" w:rsidRDefault="00814132" w:rsidP="00416322">
      <w:pPr>
        <w:pStyle w:val="Sinespaciado"/>
        <w:numPr>
          <w:ilvl w:val="0"/>
          <w:numId w:val="17"/>
        </w:numPr>
        <w:spacing w:line="276" w:lineRule="auto"/>
        <w:jc w:val="both"/>
        <w:rPr>
          <w:rFonts w:eastAsia="Times New Roman"/>
          <w:sz w:val="24"/>
          <w:szCs w:val="24"/>
        </w:rPr>
      </w:pPr>
      <w:r w:rsidRPr="0067732F">
        <w:rPr>
          <w:rFonts w:eastAsia="Times New Roman"/>
          <w:sz w:val="24"/>
          <w:szCs w:val="24"/>
          <w:bdr w:val="none" w:sz="0" w:space="0" w:color="auto" w:frame="1"/>
        </w:rPr>
        <w:t xml:space="preserve">Secretaría de Medio Ambiente y Movilidad → </w:t>
      </w:r>
      <w:r w:rsidRPr="0067732F">
        <w:rPr>
          <w:rFonts w:eastAsia="Times New Roman"/>
          <w:sz w:val="24"/>
          <w:szCs w:val="24"/>
        </w:rPr>
        <w:t xml:space="preserve">Mariano Sanz </w:t>
      </w:r>
      <w:proofErr w:type="spellStart"/>
      <w:r w:rsidRPr="0067732F">
        <w:rPr>
          <w:rFonts w:eastAsia="Times New Roman"/>
          <w:sz w:val="24"/>
          <w:szCs w:val="24"/>
        </w:rPr>
        <w:t>Lubeiro</w:t>
      </w:r>
      <w:proofErr w:type="spellEnd"/>
    </w:p>
    <w:p w14:paraId="54E57D16" w14:textId="77777777" w:rsidR="00762683" w:rsidRPr="0067732F" w:rsidRDefault="00814132" w:rsidP="00416322">
      <w:pPr>
        <w:pStyle w:val="Sinespaciado"/>
        <w:numPr>
          <w:ilvl w:val="0"/>
          <w:numId w:val="17"/>
        </w:numPr>
        <w:spacing w:line="276" w:lineRule="auto"/>
        <w:jc w:val="both"/>
        <w:rPr>
          <w:sz w:val="24"/>
          <w:szCs w:val="24"/>
        </w:rPr>
      </w:pPr>
      <w:r w:rsidRPr="0067732F">
        <w:rPr>
          <w:rFonts w:eastAsia="Times New Roman"/>
          <w:sz w:val="24"/>
          <w:szCs w:val="24"/>
          <w:bdr w:val="none" w:sz="0" w:space="0" w:color="auto" w:frame="1"/>
        </w:rPr>
        <w:t xml:space="preserve">Secretaría de Empleo y Cualificación Profesional → </w:t>
      </w:r>
      <w:r w:rsidRPr="0067732F">
        <w:rPr>
          <w:rFonts w:eastAsia="Times New Roman"/>
          <w:sz w:val="24"/>
          <w:szCs w:val="24"/>
        </w:rPr>
        <w:t>María Dolores Santillana Vallejo</w:t>
      </w:r>
    </w:p>
    <w:p w14:paraId="54E57D17" w14:textId="77777777" w:rsidR="00762683" w:rsidRPr="0067732F" w:rsidRDefault="00762683">
      <w:pPr>
        <w:rPr>
          <w:rFonts w:asciiTheme="majorHAnsi" w:eastAsiaTheme="majorEastAsia" w:hAnsiTheme="majorHAnsi" w:cstheme="majorBidi"/>
          <w:bCs/>
          <w:color w:val="C00000"/>
          <w:sz w:val="24"/>
          <w:szCs w:val="24"/>
        </w:rPr>
      </w:pPr>
      <w:r w:rsidRPr="0067732F">
        <w:rPr>
          <w:b/>
          <w:color w:val="C00000"/>
          <w:sz w:val="24"/>
          <w:szCs w:val="24"/>
        </w:rPr>
        <w:br w:type="page"/>
      </w:r>
    </w:p>
    <w:p w14:paraId="54E57D18" w14:textId="77777777" w:rsidR="00BF3E75" w:rsidRDefault="00BF3E75" w:rsidP="00BF3E75">
      <w:pPr>
        <w:pStyle w:val="Ttulo1"/>
        <w:rPr>
          <w:b w:val="0"/>
          <w:color w:val="C00000"/>
          <w:sz w:val="36"/>
        </w:rPr>
      </w:pPr>
      <w:bookmarkStart w:id="16" w:name="_Toc33103993"/>
      <w:r w:rsidRPr="00BF3E75">
        <w:rPr>
          <w:b w:val="0"/>
          <w:color w:val="C00000"/>
          <w:sz w:val="36"/>
        </w:rPr>
        <w:t>Datos de interés.</w:t>
      </w:r>
      <w:bookmarkEnd w:id="16"/>
    </w:p>
    <w:p w14:paraId="54E57D19" w14:textId="08B6F4D7" w:rsidR="00790898" w:rsidRDefault="00697017" w:rsidP="00790898">
      <w:pPr>
        <w:pStyle w:val="Sinespaciado"/>
        <w:numPr>
          <w:ilvl w:val="0"/>
          <w:numId w:val="15"/>
        </w:numPr>
        <w:spacing w:before="120" w:after="120" w:line="276" w:lineRule="auto"/>
        <w:jc w:val="both"/>
        <w:rPr>
          <w:sz w:val="24"/>
          <w:shd w:val="clear" w:color="auto" w:fill="FFFFFF"/>
        </w:rPr>
      </w:pPr>
      <w:r w:rsidRPr="00697017">
        <w:rPr>
          <w:sz w:val="24"/>
          <w:shd w:val="clear" w:color="auto" w:fill="FFFFFF"/>
        </w:rPr>
        <w:t xml:space="preserve">Comisiones </w:t>
      </w:r>
      <w:r>
        <w:rPr>
          <w:sz w:val="24"/>
          <w:shd w:val="clear" w:color="auto" w:fill="FFFFFF"/>
        </w:rPr>
        <w:t>Obreras dispone de un s</w:t>
      </w:r>
      <w:r w:rsidR="00416322" w:rsidRPr="00697017">
        <w:rPr>
          <w:sz w:val="24"/>
          <w:shd w:val="clear" w:color="auto" w:fill="FFFFFF"/>
        </w:rPr>
        <w:t>itio web</w:t>
      </w:r>
      <w:r>
        <w:rPr>
          <w:sz w:val="24"/>
          <w:shd w:val="clear" w:color="auto" w:fill="FFFFFF"/>
        </w:rPr>
        <w:t xml:space="preserve"> donde puedes acceder a información del sindicato, </w:t>
      </w:r>
      <w:r w:rsidR="00756A38">
        <w:rPr>
          <w:sz w:val="24"/>
          <w:shd w:val="clear" w:color="auto" w:fill="FFFFFF"/>
        </w:rPr>
        <w:t xml:space="preserve">como afiliarte y leer sobre su agenda ya que publican todos sus movimientos en el portal de transparencia </w:t>
      </w:r>
      <w:r w:rsidR="00756A38" w:rsidRPr="00697017">
        <w:rPr>
          <w:sz w:val="24"/>
          <w:shd w:val="clear" w:color="auto" w:fill="FFFFFF"/>
        </w:rPr>
        <w:t>→</w:t>
      </w:r>
      <w:r w:rsidR="00416322" w:rsidRPr="00697017">
        <w:rPr>
          <w:sz w:val="24"/>
          <w:shd w:val="clear" w:color="auto" w:fill="FFFFFF"/>
        </w:rPr>
        <w:t xml:space="preserve"> </w:t>
      </w:r>
      <w:hyperlink r:id="rId16" w:history="1">
        <w:r w:rsidR="00416322" w:rsidRPr="00756A38">
          <w:rPr>
            <w:sz w:val="24"/>
            <w:u w:val="single" w:color="00B0F0"/>
            <w:shd w:val="clear" w:color="auto" w:fill="FFFFFF"/>
          </w:rPr>
          <w:t>www.ccoo.es</w:t>
        </w:r>
      </w:hyperlink>
      <w:r w:rsidR="00416322" w:rsidRPr="00697017">
        <w:rPr>
          <w:sz w:val="24"/>
          <w:shd w:val="clear" w:color="auto" w:fill="FFFFFF"/>
        </w:rPr>
        <w:t xml:space="preserve"> </w:t>
      </w:r>
    </w:p>
    <w:p w14:paraId="6DDB8876" w14:textId="296D93E0" w:rsidR="00136090" w:rsidRPr="00697017" w:rsidRDefault="00136090" w:rsidP="00790898">
      <w:pPr>
        <w:pStyle w:val="Sinespaciado"/>
        <w:numPr>
          <w:ilvl w:val="0"/>
          <w:numId w:val="15"/>
        </w:numPr>
        <w:spacing w:before="120" w:after="120" w:line="276" w:lineRule="auto"/>
        <w:jc w:val="both"/>
        <w:rPr>
          <w:sz w:val="24"/>
          <w:shd w:val="clear" w:color="auto" w:fill="FFFFFF"/>
        </w:rPr>
      </w:pPr>
      <w:r>
        <w:rPr>
          <w:sz w:val="24"/>
          <w:shd w:val="clear" w:color="auto" w:fill="FFFFFF"/>
        </w:rPr>
        <w:t>Comisiones Obreras tardó más en ser legalizado en relación con el resto de sindicatos ya que colgaba una “etiqueta” comunista sobre ellos.</w:t>
      </w:r>
    </w:p>
    <w:p w14:paraId="54E57D1A" w14:textId="77777777" w:rsidR="00416322" w:rsidRPr="00790898" w:rsidRDefault="00790898" w:rsidP="00A4165C">
      <w:pPr>
        <w:pStyle w:val="Sinespaciado"/>
        <w:numPr>
          <w:ilvl w:val="0"/>
          <w:numId w:val="15"/>
        </w:numPr>
        <w:spacing w:before="120" w:after="120" w:line="276" w:lineRule="auto"/>
        <w:jc w:val="both"/>
        <w:rPr>
          <w:sz w:val="24"/>
          <w:shd w:val="clear" w:color="auto" w:fill="FFFFFF"/>
        </w:rPr>
      </w:pPr>
      <w:r w:rsidRPr="00790898">
        <w:rPr>
          <w:sz w:val="24"/>
          <w:shd w:val="clear" w:color="auto" w:fill="FFFFFF"/>
        </w:rPr>
        <w:t>La primera huelga general de 24 horas en la democracia española fue convocada por Comisiones obreras el 20 de junio de 1985.</w:t>
      </w:r>
    </w:p>
    <w:p w14:paraId="54E57D1B" w14:textId="77777777" w:rsidR="00492501" w:rsidRPr="00296A12" w:rsidRDefault="00492501" w:rsidP="0067732F">
      <w:pPr>
        <w:pStyle w:val="Sinespaciado"/>
        <w:numPr>
          <w:ilvl w:val="0"/>
          <w:numId w:val="15"/>
        </w:numPr>
        <w:spacing w:before="120" w:after="120" w:line="276" w:lineRule="auto"/>
        <w:jc w:val="both"/>
        <w:rPr>
          <w:sz w:val="24"/>
          <w:shd w:val="clear" w:color="auto" w:fill="FFFFFF"/>
        </w:rPr>
      </w:pPr>
      <w:r w:rsidRPr="00296A12">
        <w:rPr>
          <w:sz w:val="24"/>
          <w:shd w:val="clear" w:color="auto" w:fill="FFFFFF"/>
        </w:rPr>
        <w:t xml:space="preserve">La huelga general de 1988 también conocida como 14-D fue convocada por Comisiones obreras junto a UGT. Esta huelga fue convocada contra la reforma del mercado laboral, defendiendo un salario digno para los jóvenes y la equiparación de la pensión mínima con el salario mínimo. Esta huelga es recordada como una de las mayores movilizaciones del pueblo </w:t>
      </w:r>
      <w:r w:rsidR="0067732F" w:rsidRPr="00296A12">
        <w:rPr>
          <w:sz w:val="24"/>
          <w:shd w:val="clear" w:color="auto" w:fill="FFFFFF"/>
        </w:rPr>
        <w:t>español</w:t>
      </w:r>
      <w:r w:rsidRPr="00296A12">
        <w:rPr>
          <w:sz w:val="24"/>
          <w:shd w:val="clear" w:color="auto" w:fill="FFFFFF"/>
        </w:rPr>
        <w:t>, lo que supuso un duro golpe contra el gobierno de Felipe González.</w:t>
      </w:r>
    </w:p>
    <w:p w14:paraId="54E57D1C" w14:textId="77777777" w:rsidR="00790898" w:rsidRDefault="00790898" w:rsidP="00852829">
      <w:pPr>
        <w:pStyle w:val="Sinespaciado"/>
        <w:numPr>
          <w:ilvl w:val="0"/>
          <w:numId w:val="15"/>
        </w:numPr>
        <w:spacing w:before="120" w:after="120" w:line="276" w:lineRule="auto"/>
        <w:jc w:val="both"/>
        <w:rPr>
          <w:sz w:val="24"/>
          <w:shd w:val="clear" w:color="auto" w:fill="FFFFFF"/>
        </w:rPr>
      </w:pPr>
      <w:r>
        <w:rPr>
          <w:sz w:val="24"/>
          <w:shd w:val="clear" w:color="auto" w:fill="FFFFFF"/>
        </w:rPr>
        <w:t xml:space="preserve">Comisiones Obreras negocia en representación de sus afiliados acuerdos </w:t>
      </w:r>
      <w:r w:rsidR="003F1A1F">
        <w:rPr>
          <w:sz w:val="24"/>
          <w:shd w:val="clear" w:color="auto" w:fill="FFFFFF"/>
        </w:rPr>
        <w:t>acerca del salario, la jornada, pensiones, etc.… en definitiva CCOO puede negociar tus derechos laborales.</w:t>
      </w:r>
    </w:p>
    <w:p w14:paraId="54E57D1D" w14:textId="77777777" w:rsidR="003F1A1F" w:rsidRDefault="003F1A1F" w:rsidP="00852829">
      <w:pPr>
        <w:pStyle w:val="Sinespaciado"/>
        <w:numPr>
          <w:ilvl w:val="0"/>
          <w:numId w:val="15"/>
        </w:numPr>
        <w:spacing w:before="120" w:after="120" w:line="276" w:lineRule="auto"/>
        <w:jc w:val="both"/>
        <w:rPr>
          <w:sz w:val="24"/>
          <w:shd w:val="clear" w:color="auto" w:fill="FFFFFF"/>
        </w:rPr>
      </w:pPr>
      <w:r>
        <w:rPr>
          <w:sz w:val="24"/>
          <w:shd w:val="clear" w:color="auto" w:fill="FFFFFF"/>
        </w:rPr>
        <w:t>Comisiones Obreras también negocia planes de formación con los empresarios. Con el fin de proporcionar un mejor desarrollo de la carrera profesional de los jóvenes.</w:t>
      </w:r>
    </w:p>
    <w:p w14:paraId="54E57D1E" w14:textId="14E87838" w:rsidR="003F1A1F" w:rsidRDefault="003F1A1F" w:rsidP="00852829">
      <w:pPr>
        <w:pStyle w:val="Sinespaciado"/>
        <w:numPr>
          <w:ilvl w:val="0"/>
          <w:numId w:val="15"/>
        </w:numPr>
        <w:spacing w:before="120" w:after="120" w:line="276" w:lineRule="auto"/>
        <w:jc w:val="both"/>
        <w:rPr>
          <w:sz w:val="24"/>
          <w:shd w:val="clear" w:color="auto" w:fill="FFFFFF"/>
        </w:rPr>
      </w:pPr>
      <w:r>
        <w:rPr>
          <w:sz w:val="24"/>
          <w:shd w:val="clear" w:color="auto" w:fill="FFFFFF"/>
        </w:rPr>
        <w:t>Ofrecen un asesoramiento personalizado para ayudar a resolver los problemas de sus afiliados. Este asesoramiento puede ser incluso gratuito además de obtener muy buenas condiciones en caso de tener que ir a juicio.</w:t>
      </w:r>
    </w:p>
    <w:p w14:paraId="3558C420" w14:textId="20A1DBFC" w:rsidR="00335C13" w:rsidRDefault="00335C13" w:rsidP="00852829">
      <w:pPr>
        <w:pStyle w:val="Sinespaciado"/>
        <w:numPr>
          <w:ilvl w:val="0"/>
          <w:numId w:val="15"/>
        </w:numPr>
        <w:spacing w:before="120" w:after="120" w:line="276" w:lineRule="auto"/>
        <w:jc w:val="both"/>
        <w:rPr>
          <w:sz w:val="24"/>
          <w:shd w:val="clear" w:color="auto" w:fill="FFFFFF"/>
        </w:rPr>
      </w:pPr>
      <w:r>
        <w:rPr>
          <w:sz w:val="24"/>
          <w:shd w:val="clear" w:color="auto" w:fill="FFFFFF"/>
        </w:rPr>
        <w:t>Además de ser un derecho constitucional, estar afiliado a un sindicato proporciona a sus afiliados una serie de servicios y ventajas que pueden disfrutar en sus sedes y eventos.</w:t>
      </w:r>
    </w:p>
    <w:p w14:paraId="54E57D1F" w14:textId="19DF2466" w:rsidR="00960E09" w:rsidRPr="00136090" w:rsidRDefault="00960E09" w:rsidP="00960E09">
      <w:pPr>
        <w:pStyle w:val="Sinespaciado"/>
        <w:numPr>
          <w:ilvl w:val="0"/>
          <w:numId w:val="15"/>
        </w:numPr>
        <w:spacing w:before="120" w:after="120" w:line="276" w:lineRule="auto"/>
        <w:jc w:val="both"/>
      </w:pPr>
      <w:r>
        <w:rPr>
          <w:sz w:val="24"/>
          <w:shd w:val="clear" w:color="auto" w:fill="FFFFFF"/>
        </w:rPr>
        <w:t>La cuota por afiliarse a Comisiones Obreras es de 13,50€</w:t>
      </w:r>
      <w:r w:rsidRPr="006E604C">
        <w:rPr>
          <w:sz w:val="24"/>
          <w:shd w:val="clear" w:color="auto" w:fill="FFFFFF"/>
        </w:rPr>
        <w:t xml:space="preserve"> </w:t>
      </w:r>
      <w:r>
        <w:rPr>
          <w:sz w:val="24"/>
          <w:shd w:val="clear" w:color="auto" w:fill="FFFFFF"/>
        </w:rPr>
        <w:t>mensuales, la cual puede ser reducida en función de los ingresos anuales. Además, e</w:t>
      </w:r>
      <w:r w:rsidRPr="006E604C">
        <w:rPr>
          <w:sz w:val="24"/>
          <w:shd w:val="clear" w:color="auto" w:fill="FFFFFF"/>
        </w:rPr>
        <w:t>sta cuota puede ser deducida en el IRPF</w:t>
      </w:r>
      <w:r>
        <w:rPr>
          <w:sz w:val="24"/>
          <w:shd w:val="clear" w:color="auto" w:fill="FFFFFF"/>
        </w:rPr>
        <w:t>.</w:t>
      </w:r>
    </w:p>
    <w:p w14:paraId="2084261D" w14:textId="77777777" w:rsidR="00136090" w:rsidRPr="00960E09" w:rsidRDefault="00136090" w:rsidP="00136090">
      <w:pPr>
        <w:pStyle w:val="Sinespaciado"/>
        <w:spacing w:before="120" w:after="120" w:line="276" w:lineRule="auto"/>
        <w:jc w:val="both"/>
      </w:pPr>
    </w:p>
    <w:p w14:paraId="54E57D20" w14:textId="77777777" w:rsidR="00BF3E75" w:rsidRPr="00492501" w:rsidRDefault="00BF3E75" w:rsidP="0067732F">
      <w:pPr>
        <w:spacing w:before="120" w:after="120"/>
      </w:pPr>
    </w:p>
    <w:p w14:paraId="54E57D21" w14:textId="77777777" w:rsidR="00416322" w:rsidRPr="00492501" w:rsidRDefault="00416322" w:rsidP="0067732F">
      <w:pPr>
        <w:spacing w:before="120" w:after="120"/>
        <w:rPr>
          <w:rFonts w:asciiTheme="majorHAnsi" w:eastAsiaTheme="majorEastAsia" w:hAnsiTheme="majorHAnsi" w:cstheme="majorBidi"/>
          <w:bCs/>
          <w:color w:val="C00000"/>
          <w:sz w:val="36"/>
          <w:szCs w:val="28"/>
        </w:rPr>
      </w:pPr>
      <w:r w:rsidRPr="00492501">
        <w:rPr>
          <w:b/>
          <w:color w:val="C00000"/>
          <w:sz w:val="36"/>
        </w:rPr>
        <w:br w:type="page"/>
      </w:r>
    </w:p>
    <w:p w14:paraId="54E57D22" w14:textId="77777777" w:rsidR="00BF3E75" w:rsidRPr="00C11A4F" w:rsidRDefault="00BF3E75" w:rsidP="00BF3E75">
      <w:pPr>
        <w:pStyle w:val="Ttulo1"/>
        <w:rPr>
          <w:b w:val="0"/>
          <w:color w:val="C00000"/>
          <w:sz w:val="36"/>
        </w:rPr>
      </w:pPr>
      <w:bookmarkStart w:id="17" w:name="_Toc33103994"/>
      <w:r w:rsidRPr="00C11A4F">
        <w:rPr>
          <w:b w:val="0"/>
          <w:color w:val="C00000"/>
          <w:sz w:val="36"/>
        </w:rPr>
        <w:t>Bibliografía</w:t>
      </w:r>
      <w:bookmarkEnd w:id="17"/>
    </w:p>
    <w:p w14:paraId="54E57D23" w14:textId="77777777" w:rsidR="00BF3E75" w:rsidRPr="00296A12" w:rsidRDefault="008078F0" w:rsidP="0067732F">
      <w:pPr>
        <w:pStyle w:val="Sinespaciado"/>
        <w:spacing w:before="120" w:after="120" w:line="276" w:lineRule="auto"/>
        <w:jc w:val="both"/>
        <w:rPr>
          <w:sz w:val="24"/>
          <w:shd w:val="clear" w:color="auto" w:fill="FFFFFF"/>
        </w:rPr>
      </w:pPr>
      <w:r w:rsidRPr="00296A12">
        <w:rPr>
          <w:sz w:val="24"/>
          <w:shd w:val="clear" w:color="auto" w:fill="FFFFFF"/>
        </w:rPr>
        <w:t>La información acerca de Comisiones obreras la hemos obtenidos de las siguientes referencias:</w:t>
      </w:r>
    </w:p>
    <w:p w14:paraId="54E57D24" w14:textId="77777777" w:rsidR="008078F0" w:rsidRPr="00296A12" w:rsidRDefault="008078F0" w:rsidP="00AE089E">
      <w:pPr>
        <w:pStyle w:val="Sinespaciado"/>
        <w:numPr>
          <w:ilvl w:val="0"/>
          <w:numId w:val="18"/>
        </w:numPr>
        <w:spacing w:before="120" w:after="120" w:line="276" w:lineRule="auto"/>
        <w:jc w:val="both"/>
        <w:rPr>
          <w:sz w:val="24"/>
          <w:u w:val="single" w:color="00B0F0"/>
          <w:shd w:val="clear" w:color="auto" w:fill="FFFFFF"/>
        </w:rPr>
      </w:pPr>
      <w:r w:rsidRPr="00296A12">
        <w:rPr>
          <w:sz w:val="24"/>
          <w:shd w:val="clear" w:color="auto" w:fill="FFFFFF"/>
        </w:rPr>
        <w:t xml:space="preserve">Web oficial de comisiones obreras → </w:t>
      </w:r>
      <w:hyperlink r:id="rId17" w:history="1">
        <w:r w:rsidRPr="00296A12">
          <w:rPr>
            <w:sz w:val="24"/>
            <w:u w:val="single" w:color="00B0F0"/>
            <w:shd w:val="clear" w:color="auto" w:fill="FFFFFF"/>
          </w:rPr>
          <w:t>https://www.ccoo.es/</w:t>
        </w:r>
      </w:hyperlink>
    </w:p>
    <w:p w14:paraId="54E57D25" w14:textId="77777777" w:rsidR="007B73C5" w:rsidRPr="00296A12" w:rsidRDefault="007B73C5" w:rsidP="00AE089E">
      <w:pPr>
        <w:pStyle w:val="Sinespaciado"/>
        <w:numPr>
          <w:ilvl w:val="0"/>
          <w:numId w:val="18"/>
        </w:numPr>
        <w:spacing w:before="120" w:after="120" w:line="276" w:lineRule="auto"/>
        <w:jc w:val="both"/>
        <w:rPr>
          <w:sz w:val="24"/>
          <w:shd w:val="clear" w:color="auto" w:fill="FFFFFF"/>
        </w:rPr>
      </w:pPr>
      <w:r w:rsidRPr="00296A12">
        <w:rPr>
          <w:sz w:val="24"/>
          <w:shd w:val="clear" w:color="auto" w:fill="FFFFFF"/>
        </w:rPr>
        <w:t>Web oficial de servicios de comisiones obreras</w:t>
      </w:r>
      <w:r w:rsidR="00CD2BE9">
        <w:rPr>
          <w:sz w:val="24"/>
          <w:shd w:val="clear" w:color="auto" w:fill="FFFFFF"/>
        </w:rPr>
        <w:t xml:space="preserve"> </w:t>
      </w:r>
      <w:r w:rsidRPr="00296A12">
        <w:rPr>
          <w:sz w:val="24"/>
          <w:shd w:val="clear" w:color="auto" w:fill="FFFFFF"/>
        </w:rPr>
        <w:t>→</w:t>
      </w:r>
      <w:hyperlink r:id="rId18" w:history="1">
        <w:r w:rsidR="00CD2BE9" w:rsidRPr="00B6042E">
          <w:rPr>
            <w:sz w:val="24"/>
            <w:u w:val="single" w:color="00B0F0"/>
            <w:shd w:val="clear" w:color="auto" w:fill="FFFFFF"/>
          </w:rPr>
          <w:t>https://www.ccoo-servicios.es/</w:t>
        </w:r>
      </w:hyperlink>
    </w:p>
    <w:p w14:paraId="54E57D26" w14:textId="77777777" w:rsidR="008078F0" w:rsidRPr="00296A12" w:rsidRDefault="008078F0" w:rsidP="00AE089E">
      <w:pPr>
        <w:pStyle w:val="Sinespaciado"/>
        <w:numPr>
          <w:ilvl w:val="0"/>
          <w:numId w:val="18"/>
        </w:numPr>
        <w:spacing w:before="120" w:after="120" w:line="276" w:lineRule="auto"/>
        <w:jc w:val="both"/>
        <w:rPr>
          <w:sz w:val="24"/>
          <w:shd w:val="clear" w:color="auto" w:fill="FFFFFF"/>
        </w:rPr>
      </w:pPr>
      <w:r w:rsidRPr="00296A12">
        <w:rPr>
          <w:sz w:val="24"/>
          <w:shd w:val="clear" w:color="auto" w:fill="FFFFFF"/>
        </w:rPr>
        <w:t xml:space="preserve">Página de Wikipedia CCOO → </w:t>
      </w:r>
      <w:hyperlink r:id="rId19" w:history="1">
        <w:r w:rsidRPr="00296A12">
          <w:rPr>
            <w:sz w:val="24"/>
            <w:u w:val="single" w:color="00B0F0"/>
            <w:shd w:val="clear" w:color="auto" w:fill="FFFFFF"/>
          </w:rPr>
          <w:t>https://es.wikipedia.org/wiki/Comisiones_Obreras</w:t>
        </w:r>
      </w:hyperlink>
    </w:p>
    <w:p w14:paraId="54E57D27" w14:textId="77777777" w:rsidR="008078F0" w:rsidRPr="00296A12" w:rsidRDefault="008078F0" w:rsidP="00AE089E">
      <w:pPr>
        <w:pStyle w:val="Sinespaciado"/>
        <w:numPr>
          <w:ilvl w:val="0"/>
          <w:numId w:val="18"/>
        </w:numPr>
        <w:spacing w:before="120" w:after="120" w:line="276" w:lineRule="auto"/>
        <w:jc w:val="both"/>
        <w:rPr>
          <w:sz w:val="24"/>
          <w:u w:val="single" w:color="00B0F0"/>
          <w:shd w:val="clear" w:color="auto" w:fill="FFFFFF"/>
        </w:rPr>
      </w:pPr>
      <w:r w:rsidRPr="00296A12">
        <w:rPr>
          <w:sz w:val="24"/>
          <w:shd w:val="clear" w:color="auto" w:fill="FFFFFF"/>
        </w:rPr>
        <w:t xml:space="preserve">Página de Wikipedia </w:t>
      </w:r>
      <w:r w:rsidR="00AE089E" w:rsidRPr="00296A12">
        <w:rPr>
          <w:sz w:val="24"/>
          <w:shd w:val="clear" w:color="auto" w:fill="FFFFFF"/>
        </w:rPr>
        <w:t>sobre la huelga general</w:t>
      </w:r>
      <w:r w:rsidRPr="00296A12">
        <w:rPr>
          <w:sz w:val="24"/>
          <w:shd w:val="clear" w:color="auto" w:fill="FFFFFF"/>
        </w:rPr>
        <w:t xml:space="preserve"> 14-D → </w:t>
      </w:r>
      <w:hyperlink r:id="rId20" w:history="1">
        <w:r w:rsidRPr="00296A12">
          <w:rPr>
            <w:sz w:val="24"/>
            <w:u w:val="single" w:color="00B0F0"/>
            <w:shd w:val="clear" w:color="auto" w:fill="FFFFFF"/>
          </w:rPr>
          <w:t>https://es.wikipedia.org/wiki/Huelga_general_en_Espa%C3%B1a_de_1988</w:t>
        </w:r>
      </w:hyperlink>
    </w:p>
    <w:p w14:paraId="54E57D28" w14:textId="77777777" w:rsidR="00AE089E" w:rsidRDefault="00AE089E" w:rsidP="00AE089E">
      <w:pPr>
        <w:pStyle w:val="Sinespaciado"/>
        <w:numPr>
          <w:ilvl w:val="0"/>
          <w:numId w:val="18"/>
        </w:numPr>
        <w:spacing w:before="120" w:after="120" w:line="276" w:lineRule="auto"/>
        <w:jc w:val="both"/>
        <w:rPr>
          <w:sz w:val="24"/>
          <w:u w:val="single" w:color="00B0F0"/>
          <w:shd w:val="clear" w:color="auto" w:fill="FFFFFF"/>
        </w:rPr>
      </w:pPr>
      <w:r w:rsidRPr="00296A12">
        <w:rPr>
          <w:sz w:val="24"/>
          <w:shd w:val="clear" w:color="auto" w:fill="FFFFFF"/>
        </w:rPr>
        <w:t xml:space="preserve">Página donde hemos hallado fotos acerca de comisiones obreras → </w:t>
      </w:r>
      <w:hyperlink r:id="rId21" w:history="1">
        <w:r w:rsidRPr="00296A12">
          <w:rPr>
            <w:sz w:val="24"/>
            <w:u w:val="single" w:color="00B0F0"/>
            <w:shd w:val="clear" w:color="auto" w:fill="FFFFFF"/>
          </w:rPr>
          <w:t>https://www.google.com/imghp?hl=en</w:t>
        </w:r>
      </w:hyperlink>
    </w:p>
    <w:p w14:paraId="54E57D29" w14:textId="5AE1E46A" w:rsidR="00A765F5" w:rsidRPr="00E47AF0" w:rsidRDefault="00A765F5" w:rsidP="00AE089E">
      <w:pPr>
        <w:pStyle w:val="Sinespaciado"/>
        <w:numPr>
          <w:ilvl w:val="0"/>
          <w:numId w:val="18"/>
        </w:numPr>
        <w:spacing w:before="120" w:after="120" w:line="276" w:lineRule="auto"/>
        <w:jc w:val="both"/>
        <w:rPr>
          <w:sz w:val="24"/>
          <w:shd w:val="clear" w:color="auto" w:fill="FFFFFF"/>
        </w:rPr>
      </w:pPr>
      <w:r w:rsidRPr="00A765F5">
        <w:rPr>
          <w:sz w:val="24"/>
          <w:shd w:val="clear" w:color="auto" w:fill="FFFFFF"/>
        </w:rPr>
        <w:t xml:space="preserve">Página con información acerca al número de afiliados y delegados sindicales → </w:t>
      </w:r>
      <w:hyperlink r:id="rId22" w:history="1">
        <w:r w:rsidRPr="00A765F5">
          <w:rPr>
            <w:sz w:val="24"/>
            <w:u w:val="single" w:color="00B0F0"/>
            <w:shd w:val="clear" w:color="auto" w:fill="FFFFFF"/>
          </w:rPr>
          <w:t>https://www.expansion.com</w:t>
        </w:r>
        <w:r w:rsidRPr="00A765F5">
          <w:rPr>
            <w:sz w:val="24"/>
            <w:u w:val="single" w:color="00B0F0"/>
            <w:shd w:val="clear" w:color="auto" w:fill="FFFFFF"/>
          </w:rPr>
          <w:t>/</w:t>
        </w:r>
        <w:r w:rsidRPr="00A765F5">
          <w:rPr>
            <w:sz w:val="24"/>
            <w:u w:val="single" w:color="00B0F0"/>
            <w:shd w:val="clear" w:color="auto" w:fill="FFFFFF"/>
          </w:rPr>
          <w:t>economia/2018/02/04/5a76ee98268e3ecc738b45d9.html</w:t>
        </w:r>
      </w:hyperlink>
    </w:p>
    <w:p w14:paraId="2704A015" w14:textId="2B9AC7F4" w:rsidR="00E47AF0" w:rsidRPr="00E47AF0" w:rsidRDefault="00E47AF0" w:rsidP="00E47AF0"/>
    <w:p w14:paraId="54E57D2A" w14:textId="5B6CE687" w:rsidR="00BF3E75" w:rsidRPr="00C11A4F" w:rsidRDefault="00BF3E75" w:rsidP="00BF3E75"/>
    <w:p w14:paraId="54E57D2B" w14:textId="29643C3B" w:rsidR="00BF3E75" w:rsidRPr="00C11A4F" w:rsidRDefault="00BF3E75" w:rsidP="00BF3E75"/>
    <w:p w14:paraId="54E57D2C" w14:textId="6D480DDF" w:rsidR="00BF3E75" w:rsidRPr="00C11A4F" w:rsidRDefault="00BF3E75" w:rsidP="00BF3E75"/>
    <w:p w14:paraId="54E57D2D" w14:textId="2C970A6E" w:rsidR="00BF3E75" w:rsidRPr="00C11A4F" w:rsidRDefault="00BF3E75" w:rsidP="00BF3E75"/>
    <w:p w14:paraId="54E57D2E" w14:textId="346E68EB" w:rsidR="00BF3E75" w:rsidRPr="00C11A4F" w:rsidRDefault="00BF3E75" w:rsidP="00BF3E75"/>
    <w:p w14:paraId="54E57D2F" w14:textId="0203DE3E" w:rsidR="00BF3E75" w:rsidRPr="008078F0" w:rsidRDefault="00BF3E75" w:rsidP="00BF3E75"/>
    <w:p w14:paraId="54E57D30" w14:textId="3D91CB5B" w:rsidR="00BF3E75" w:rsidRPr="008078F0" w:rsidRDefault="00E47AF0" w:rsidP="00BF3E75">
      <w:r>
        <w:rPr>
          <w:noProof/>
        </w:rPr>
        <w:drawing>
          <wp:anchor distT="0" distB="0" distL="114300" distR="114300" simplePos="0" relativeHeight="251661312" behindDoc="0" locked="0" layoutInCell="1" allowOverlap="1" wp14:anchorId="16865ED8" wp14:editId="7E61DF52">
            <wp:simplePos x="0" y="0"/>
            <wp:positionH relativeFrom="column">
              <wp:posOffset>2480310</wp:posOffset>
            </wp:positionH>
            <wp:positionV relativeFrom="paragraph">
              <wp:posOffset>1559560</wp:posOffset>
            </wp:positionV>
            <wp:extent cx="3706813" cy="889635"/>
            <wp:effectExtent l="0" t="0" r="8255" b="571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6813" cy="889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1E032447" wp14:editId="7385C3C9">
            <wp:simplePos x="0" y="0"/>
            <wp:positionH relativeFrom="column">
              <wp:posOffset>-908685</wp:posOffset>
            </wp:positionH>
            <wp:positionV relativeFrom="paragraph">
              <wp:posOffset>850900</wp:posOffset>
            </wp:positionV>
            <wp:extent cx="3571875" cy="2381250"/>
            <wp:effectExtent l="0" t="0" r="0" b="0"/>
            <wp:wrapNone/>
            <wp:docPr id="10" name="Imagen 10" descr="Image result for comision obr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ision obrer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anchor>
        </w:drawing>
      </w:r>
    </w:p>
    <w:sectPr w:rsidR="00BF3E75" w:rsidRPr="008078F0" w:rsidSect="00F2488B">
      <w:headerReference w:type="even" r:id="rId25"/>
      <w:headerReference w:type="default" r:id="rId26"/>
      <w:footerReference w:type="even" r:id="rId27"/>
      <w:footerReference w:type="default" r:id="rId28"/>
      <w:pgSz w:w="11906" w:h="16838"/>
      <w:pgMar w:top="1417" w:right="1701" w:bottom="1417" w:left="1701" w:header="708" w:footer="708" w:gutter="0"/>
      <w:pgBorders w:offsetFrom="page">
        <w:top w:val="triple" w:sz="6" w:space="24" w:color="C00000"/>
        <w:left w:val="triple" w:sz="6" w:space="24" w:color="C00000"/>
        <w:bottom w:val="triple" w:sz="6" w:space="24" w:color="C00000"/>
        <w:right w:val="triple" w:sz="6"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57D45" w14:textId="77777777" w:rsidR="00AB490D" w:rsidRDefault="00AB490D" w:rsidP="00F2488B">
      <w:pPr>
        <w:spacing w:after="0" w:line="240" w:lineRule="auto"/>
      </w:pPr>
      <w:r>
        <w:separator/>
      </w:r>
    </w:p>
  </w:endnote>
  <w:endnote w:type="continuationSeparator" w:id="0">
    <w:p w14:paraId="54E57D46" w14:textId="77777777" w:rsidR="00AB490D" w:rsidRDefault="00AB490D" w:rsidP="00F24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7D49" w14:textId="77777777" w:rsidR="00296A12" w:rsidRDefault="00296A12">
    <w:pPr>
      <w:pStyle w:val="Piedepgina"/>
    </w:pPr>
    <w:r>
      <w:rPr>
        <w:noProof/>
        <w:lang w:eastAsia="es-ES"/>
      </w:rPr>
      <mc:AlternateContent>
        <mc:Choice Requires="wpg">
          <w:drawing>
            <wp:anchor distT="0" distB="0" distL="114300" distR="114300" simplePos="0" relativeHeight="251665408" behindDoc="0" locked="0" layoutInCell="1" allowOverlap="1" wp14:anchorId="54E57D4F" wp14:editId="54E57D50">
              <wp:simplePos x="0" y="0"/>
              <wp:positionH relativeFrom="page">
                <wp:posOffset>1226185</wp:posOffset>
              </wp:positionH>
              <wp:positionV relativeFrom="bottomMargin">
                <wp:posOffset>321945</wp:posOffset>
              </wp:positionV>
              <wp:extent cx="6172200" cy="274320"/>
              <wp:effectExtent l="0" t="0" r="0" b="0"/>
              <wp:wrapNone/>
              <wp:docPr id="1" name="Grupo 1"/>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3" name="Rectángulo 3"/>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adro de texto 4"/>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57D5B" w14:textId="77777777" w:rsidR="00296A12" w:rsidRDefault="009F61B6">
                            <w:pPr>
                              <w:pStyle w:val="Piedepgina"/>
                              <w:jc w:val="right"/>
                            </w:pPr>
                            <w:sdt>
                              <w:sdtPr>
                                <w:rPr>
                                  <w:caps/>
                                  <w:color w:val="AD0101" w:themeColor="accent1"/>
                                  <w:sz w:val="20"/>
                                  <w:szCs w:val="20"/>
                                </w:rPr>
                                <w:alias w:val="Título"/>
                                <w:tag w:val=""/>
                                <w:id w:val="-1773476698"/>
                                <w:dataBinding w:prefixMappings="xmlns:ns0='http://purl.org/dc/elements/1.1/' xmlns:ns1='http://schemas.openxmlformats.org/package/2006/metadata/core-properties' " w:xpath="/ns1:coreProperties[1]/ns0:title[1]" w:storeItemID="{6C3C8BC8-F283-45AE-878A-BAB7291924A1}"/>
                                <w:text/>
                              </w:sdtPr>
                              <w:sdtEndPr/>
                              <w:sdtContent>
                                <w:r w:rsidR="00296A12">
                                  <w:rPr>
                                    <w:caps/>
                                    <w:color w:val="AD0101" w:themeColor="accent1"/>
                                    <w:sz w:val="20"/>
                                    <w:szCs w:val="20"/>
                                  </w:rPr>
                                  <w:t>Comisiones Obreras</w:t>
                                </w:r>
                              </w:sdtContent>
                            </w:sdt>
                            <w:r w:rsidR="00296A12">
                              <w:rPr>
                                <w:caps/>
                                <w:color w:val="808080" w:themeColor="background1" w:themeShade="80"/>
                                <w:sz w:val="20"/>
                                <w:szCs w:val="20"/>
                              </w:rPr>
                              <w:t> | </w:t>
                            </w:r>
                            <w:sdt>
                              <w:sdtPr>
                                <w:rPr>
                                  <w:color w:val="808080" w:themeColor="background1" w:themeShade="80"/>
                                  <w:sz w:val="20"/>
                                  <w:szCs w:val="20"/>
                                </w:rPr>
                                <w:alias w:val="Subtítulo"/>
                                <w:tag w:val=""/>
                                <w:id w:val="339053123"/>
                                <w:dataBinding w:prefixMappings="xmlns:ns0='http://purl.org/dc/elements/1.1/' xmlns:ns1='http://schemas.openxmlformats.org/package/2006/metadata/core-properties' " w:xpath="/ns1:coreProperties[1]/ns0:subject[1]" w:storeItemID="{6C3C8BC8-F283-45AE-878A-BAB7291924A1}"/>
                                <w:text/>
                              </w:sdtPr>
                              <w:sdtEndPr/>
                              <w:sdtContent>
                                <w:r w:rsidR="00296A12">
                                  <w:rPr>
                                    <w:color w:val="808080" w:themeColor="background1" w:themeShade="80"/>
                                    <w:sz w:val="20"/>
                                    <w:szCs w:val="20"/>
                                  </w:rPr>
                                  <w:t>1º SMR - Tobalcaide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4E57D4F" id="Grupo 1" o:spid="_x0000_s1046" style="position:absolute;margin-left:96.55pt;margin-top:25.35pt;width:486pt;height:21.6pt;z-index:251665408;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">
              <v:rect id="Rectángulo 3" o:spid="_x0000_s104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" fillcolor="white [3212]" stroked="f" strokeweight="1.75pt">
                <v:fill opacity="0"/>
              </v:rect>
              <v:shapetype id="_x0000_t202" coordsize="21600,21600" o:spt="202" path="m,l,21600r21600,l21600,xe">
                <v:stroke joinstyle="miter"/>
                <v:path gradientshapeok="t" o:connecttype="rect"/>
              </v:shapetype>
              <v:shape id="Cuadro de texto 4" o:spid="_x0000_s1048" type="#_x0000_t202" style="position:absolute;top:95;width:5943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" filled="f" stroked="f" strokeweight=".5pt">
                <v:textbox style="mso-fit-shape-to-text:t" inset="0,,0">
                  <w:txbxContent>
                    <w:p w14:paraId="54E57D5B" w14:textId="77777777" w:rsidR="00296A12" w:rsidRDefault="009F61B6">
                      <w:pPr>
                        <w:pStyle w:val="Piedepgina"/>
                        <w:jc w:val="right"/>
                      </w:pPr>
                      <w:sdt>
                        <w:sdtPr>
                          <w:rPr>
                            <w:caps/>
                            <w:color w:val="AD0101" w:themeColor="accent1"/>
                            <w:sz w:val="20"/>
                            <w:szCs w:val="20"/>
                          </w:rPr>
                          <w:alias w:val="Título"/>
                          <w:tag w:val=""/>
                          <w:id w:val="-1773476698"/>
                          <w:dataBinding w:prefixMappings="xmlns:ns0='http://purl.org/dc/elements/1.1/' xmlns:ns1='http://schemas.openxmlformats.org/package/2006/metadata/core-properties' " w:xpath="/ns1:coreProperties[1]/ns0:title[1]" w:storeItemID="{6C3C8BC8-F283-45AE-878A-BAB7291924A1}"/>
                          <w:text/>
                        </w:sdtPr>
                        <w:sdtEndPr/>
                        <w:sdtContent>
                          <w:r w:rsidR="00296A12">
                            <w:rPr>
                              <w:caps/>
                              <w:color w:val="AD0101" w:themeColor="accent1"/>
                              <w:sz w:val="20"/>
                              <w:szCs w:val="20"/>
                            </w:rPr>
                            <w:t>Comisiones Obreras</w:t>
                          </w:r>
                        </w:sdtContent>
                      </w:sdt>
                      <w:r w:rsidR="00296A12">
                        <w:rPr>
                          <w:caps/>
                          <w:color w:val="808080" w:themeColor="background1" w:themeShade="80"/>
                          <w:sz w:val="20"/>
                          <w:szCs w:val="20"/>
                        </w:rPr>
                        <w:t> | </w:t>
                      </w:r>
                      <w:sdt>
                        <w:sdtPr>
                          <w:rPr>
                            <w:color w:val="808080" w:themeColor="background1" w:themeShade="80"/>
                            <w:sz w:val="20"/>
                            <w:szCs w:val="20"/>
                          </w:rPr>
                          <w:alias w:val="Subtítulo"/>
                          <w:tag w:val=""/>
                          <w:id w:val="339053123"/>
                          <w:dataBinding w:prefixMappings="xmlns:ns0='http://purl.org/dc/elements/1.1/' xmlns:ns1='http://schemas.openxmlformats.org/package/2006/metadata/core-properties' " w:xpath="/ns1:coreProperties[1]/ns0:subject[1]" w:storeItemID="{6C3C8BC8-F283-45AE-878A-BAB7291924A1}"/>
                          <w:text/>
                        </w:sdtPr>
                        <w:sdtEndPr/>
                        <w:sdtContent>
                          <w:r w:rsidR="00296A12">
                            <w:rPr>
                              <w:color w:val="808080" w:themeColor="background1" w:themeShade="80"/>
                              <w:sz w:val="20"/>
                              <w:szCs w:val="20"/>
                            </w:rPr>
                            <w:t>1º SMR - Tobalcaide</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7D4A" w14:textId="77777777" w:rsidR="00296A12" w:rsidRDefault="00296A12">
    <w:pPr>
      <w:pStyle w:val="Piedepgina"/>
    </w:pPr>
    <w:r w:rsidRPr="00F2488B">
      <w:rPr>
        <w:noProof/>
        <w:color w:val="C00000"/>
        <w:lang w:eastAsia="es-ES"/>
      </w:rPr>
      <mc:AlternateContent>
        <mc:Choice Requires="wpg">
          <w:drawing>
            <wp:anchor distT="0" distB="0" distL="114300" distR="114300" simplePos="0" relativeHeight="251660800" behindDoc="0" locked="0" layoutInCell="1" allowOverlap="1" wp14:anchorId="54E57D51" wp14:editId="54E57D52">
              <wp:simplePos x="0" y="0"/>
              <wp:positionH relativeFrom="page">
                <wp:posOffset>1207135</wp:posOffset>
              </wp:positionH>
              <wp:positionV relativeFrom="bottomMargin">
                <wp:posOffset>291465</wp:posOffset>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57D5C" w14:textId="77777777" w:rsidR="00296A12" w:rsidRDefault="009F61B6">
                            <w:pPr>
                              <w:pStyle w:val="Piedepgina"/>
                              <w:jc w:val="right"/>
                            </w:pPr>
                            <w:sdt>
                              <w:sdtPr>
                                <w:rPr>
                                  <w:caps/>
                                  <w:color w:val="AD0101"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296A12">
                                  <w:rPr>
                                    <w:caps/>
                                    <w:color w:val="AD0101" w:themeColor="accent1"/>
                                    <w:sz w:val="20"/>
                                    <w:szCs w:val="20"/>
                                  </w:rPr>
                                  <w:t>Comisiones Obreras</w:t>
                                </w:r>
                              </w:sdtContent>
                            </w:sdt>
                            <w:r w:rsidR="00296A12">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296A12">
                                  <w:rPr>
                                    <w:color w:val="808080" w:themeColor="background1" w:themeShade="80"/>
                                    <w:sz w:val="20"/>
                                    <w:szCs w:val="20"/>
                                  </w:rPr>
                                  <w:t>1º SMR - Tobalcaide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4E57D51" id="Grupo 164" o:spid="_x0000_s1049" style="position:absolute;margin-left:95.05pt;margin-top:22.95pt;width:486pt;height:21.6pt;z-index:251660800;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">
              <v:rect id="Rectángulo 165" o:spid="_x0000_s105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" fillcolor="white [3212]" stroked="f" strokeweight="1.75pt">
                <v:fill opacity="0"/>
              </v:rect>
              <v:shapetype id="_x0000_t202" coordsize="21600,21600" o:spt="202" path="m,l,21600r21600,l21600,xe">
                <v:stroke joinstyle="miter"/>
                <v:path gradientshapeok="t" o:connecttype="rect"/>
              </v:shapetype>
              <v:shape id="Cuadro de texto 166" o:spid="_x0000_s1051" type="#_x0000_t202" style="position:absolute;top:95;width:5943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4E57D5C" w14:textId="77777777" w:rsidR="00296A12" w:rsidRDefault="009F61B6">
                      <w:pPr>
                        <w:pStyle w:val="Piedepgina"/>
                        <w:jc w:val="right"/>
                      </w:pPr>
                      <w:sdt>
                        <w:sdtPr>
                          <w:rPr>
                            <w:caps/>
                            <w:color w:val="AD0101"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296A12">
                            <w:rPr>
                              <w:caps/>
                              <w:color w:val="AD0101" w:themeColor="accent1"/>
                              <w:sz w:val="20"/>
                              <w:szCs w:val="20"/>
                            </w:rPr>
                            <w:t>Comisiones Obreras</w:t>
                          </w:r>
                        </w:sdtContent>
                      </w:sdt>
                      <w:r w:rsidR="00296A12">
                        <w:rPr>
                          <w:caps/>
                          <w:color w:val="808080" w:themeColor="background1" w:themeShade="80"/>
                          <w:sz w:val="20"/>
                          <w:szCs w:val="20"/>
                        </w:rPr>
                        <w:t> | </w:t>
                      </w:r>
                      <w:sdt>
                        <w:sdtPr>
                          <w:rPr>
                            <w:color w:val="808080" w:themeColor="background1" w:themeShade="80"/>
                            <w:sz w:val="20"/>
                            <w:szCs w:val="20"/>
                          </w:rPr>
                          <w:alias w:val="Subtítulo"/>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296A12">
                            <w:rPr>
                              <w:color w:val="808080" w:themeColor="background1" w:themeShade="80"/>
                              <w:sz w:val="20"/>
                              <w:szCs w:val="20"/>
                            </w:rPr>
                            <w:t>1º SMR - Tobalcaide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57D43" w14:textId="77777777" w:rsidR="00AB490D" w:rsidRDefault="00AB490D" w:rsidP="00F2488B">
      <w:pPr>
        <w:spacing w:after="0" w:line="240" w:lineRule="auto"/>
      </w:pPr>
      <w:r>
        <w:separator/>
      </w:r>
    </w:p>
  </w:footnote>
  <w:footnote w:type="continuationSeparator" w:id="0">
    <w:p w14:paraId="54E57D44" w14:textId="77777777" w:rsidR="00AB490D" w:rsidRDefault="00AB490D" w:rsidP="00F24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7D47" w14:textId="77777777" w:rsidR="00296A12" w:rsidRDefault="00296A1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58752" behindDoc="0" locked="0" layoutInCell="1" allowOverlap="1" wp14:anchorId="54E57D4B" wp14:editId="54E57D4C">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57D59" w14:textId="77777777" w:rsidR="00296A12" w:rsidRDefault="00296A12">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533B6">
                              <w:rPr>
                                <w:noProof/>
                                <w:color w:val="FFFFFF" w:themeColor="background1"/>
                                <w:sz w:val="24"/>
                                <w:szCs w:val="24"/>
                              </w:rPr>
                              <w:t>4</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E57D4B" id="Grupo 158" o:spid="_x0000_s1034" style="position:absolute;margin-left:0;margin-top:0;width:133.9pt;height:80.65pt;z-index:25165875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" fillcolor="white [3212]" stroked="f" strokeweight="1.75pt">
                  <v:fill opacity="0"/>
                </v:rect>
                <v:shape id="Rectángulo 1" o:spid="_x0000_s1037"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" path="m,l1462822,,910372,376306,,1014481,,xe" fillcolor="#ad0101 [3204]" stroked="f" strokeweight="1.75pt">
                  <v:path arrowok="t" o:connecttype="custom" o:connectlocs="0,0;1463040,0;910508,376493;0,1014984;0,0" o:connectangles="0,0,0,0,0"/>
                </v:shape>
                <v:rect id="Rectángulo 162" o:spid="_x0000_s103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" stroked="f" strokeweight="1.75pt">
                  <v:fill r:id="rId2" o:title="" recolor="t" rotate="t" type="frame"/>
                </v:rect>
              </v:group>
              <v:shapetype id="_x0000_t202" coordsize="21600,21600" o:spt="202" path="m,l,21600r21600,l21600,xe">
                <v:stroke joinstyle="miter"/>
                <v:path gradientshapeok="t" o:connecttype="rect"/>
              </v:shapetype>
              <v:shape id="Cuadro de texto 163" o:spid="_x0000_s1039"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4E57D59" w14:textId="77777777" w:rsidR="00296A12" w:rsidRDefault="00296A12">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533B6">
                        <w:rPr>
                          <w:noProof/>
                          <w:color w:val="FFFFFF" w:themeColor="background1"/>
                          <w:sz w:val="24"/>
                          <w:szCs w:val="24"/>
                        </w:rPr>
                        <w:t>4</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7D48" w14:textId="77777777" w:rsidR="00296A12" w:rsidRDefault="00296A1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56704" behindDoc="0" locked="0" layoutInCell="1" allowOverlap="1" wp14:anchorId="54E57D4D" wp14:editId="54E57D4E">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57D5A" w14:textId="77777777" w:rsidR="00296A12" w:rsidRDefault="00296A12">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533B6">
                              <w:rPr>
                                <w:noProof/>
                                <w:color w:val="FFFFFF" w:themeColor="background1"/>
                                <w:sz w:val="24"/>
                                <w:szCs w:val="24"/>
                              </w:rPr>
                              <w:t>11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E57D4D" id="Grupo 167" o:spid="_x0000_s1040" style="position:absolute;margin-left:82.7pt;margin-top:0;width:133.9pt;height:80.65pt;z-index:25165670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4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4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" fillcolor="white [3212]" stroked="f" strokeweight="1.75pt">
                  <v:fill opacity="0"/>
                </v:rect>
                <v:shape id="Rectángulo 12" o:spid="_x0000_s104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" path="m,l1462822,r,1014481l638269,407899,,xe" fillcolor="#ad0101 [3204]" stroked="f" strokeweight="1.75pt">
                  <v:path arrowok="t" o:connecttype="custom" o:connectlocs="0,0;1463040,0;1463040,1014984;638364,408101;0,0" o:connectangles="0,0,0,0,0"/>
                </v:shape>
                <v:rect id="Rectángulo 171" o:spid="_x0000_s104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" strokecolor="white [3212]" strokeweight="1.75pt">
                  <v:fill r:id="rId2" o:title="" recolor="t" rotate="t" type="frame"/>
                </v:rect>
              </v:group>
              <v:shapetype id="_x0000_t202" coordsize="21600,21600" o:spt="202" path="m,l,21600r21600,l21600,xe">
                <v:stroke joinstyle="miter"/>
                <v:path gradientshapeok="t" o:connecttype="rect"/>
              </v:shapetype>
              <v:shape id="Cuadro de texto 172" o:spid="_x0000_s104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4E57D5A" w14:textId="77777777" w:rsidR="00296A12" w:rsidRDefault="00296A12">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0533B6">
                        <w:rPr>
                          <w:noProof/>
                          <w:color w:val="FFFFFF" w:themeColor="background1"/>
                          <w:sz w:val="24"/>
                          <w:szCs w:val="24"/>
                        </w:rPr>
                        <w:t>11</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4E57D3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FD3"/>
      </v:shape>
    </w:pict>
  </w:numPicBullet>
  <w:abstractNum w:abstractNumId="0" w15:restartNumberingAfterBreak="0">
    <w:nsid w:val="0F7D65E6"/>
    <w:multiLevelType w:val="hybridMultilevel"/>
    <w:tmpl w:val="C7EC5E46"/>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50F107B"/>
    <w:multiLevelType w:val="hybridMultilevel"/>
    <w:tmpl w:val="50A89D92"/>
    <w:lvl w:ilvl="0" w:tplc="8DC2D162">
      <w:start w:val="1"/>
      <w:numFmt w:val="bullet"/>
      <w:lvlText w:val=""/>
      <w:lvlPicBulletId w:val="0"/>
      <w:lvlJc w:val="left"/>
      <w:pPr>
        <w:ind w:left="360" w:hanging="360"/>
      </w:pPr>
      <w:rPr>
        <w:rFonts w:ascii="Symbol" w:hAnsi="Symbol" w:hint="default"/>
        <w:sz w:val="24"/>
        <w:szCs w:val="20"/>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80531CB"/>
    <w:multiLevelType w:val="hybridMultilevel"/>
    <w:tmpl w:val="105869F8"/>
    <w:lvl w:ilvl="0" w:tplc="E0B87F7C">
      <w:numFmt w:val="bullet"/>
      <w:lvlText w:val="-"/>
      <w:lvlJc w:val="left"/>
      <w:pPr>
        <w:ind w:left="1080" w:hanging="360"/>
      </w:pPr>
      <w:rPr>
        <w:rFonts w:ascii="Arial Narrow" w:eastAsiaTheme="minorHAnsi" w:hAnsi="Arial Narrow" w:cstheme="minorBidi" w:hint="default"/>
        <w:color w:val="333333"/>
        <w:sz w:val="23"/>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88605E5"/>
    <w:multiLevelType w:val="hybridMultilevel"/>
    <w:tmpl w:val="9D762C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633A76"/>
    <w:multiLevelType w:val="hybridMultilevel"/>
    <w:tmpl w:val="0498A7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C9B1F53"/>
    <w:multiLevelType w:val="hybridMultilevel"/>
    <w:tmpl w:val="B25883DA"/>
    <w:lvl w:ilvl="0" w:tplc="E0B87F7C">
      <w:numFmt w:val="bullet"/>
      <w:lvlText w:val="-"/>
      <w:lvlJc w:val="left"/>
      <w:pPr>
        <w:ind w:left="1776" w:hanging="360"/>
      </w:pPr>
      <w:rPr>
        <w:rFonts w:ascii="Arial Narrow" w:eastAsiaTheme="minorHAnsi" w:hAnsi="Arial Narrow" w:cstheme="minorBidi" w:hint="default"/>
        <w:color w:val="333333"/>
        <w:sz w:val="23"/>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1D3523C6"/>
    <w:multiLevelType w:val="hybridMultilevel"/>
    <w:tmpl w:val="12081BA4"/>
    <w:lvl w:ilvl="0" w:tplc="E0B87F7C">
      <w:numFmt w:val="bullet"/>
      <w:lvlText w:val="-"/>
      <w:lvlJc w:val="left"/>
      <w:pPr>
        <w:ind w:left="720" w:hanging="360"/>
      </w:pPr>
      <w:rPr>
        <w:rFonts w:ascii="Arial Narrow" w:eastAsiaTheme="minorHAnsi" w:hAnsi="Arial Narrow" w:cstheme="minorBidi" w:hint="default"/>
        <w:color w:val="333333"/>
        <w:sz w:val="2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E35DBB"/>
    <w:multiLevelType w:val="hybridMultilevel"/>
    <w:tmpl w:val="0E72ADC0"/>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D7D459A"/>
    <w:multiLevelType w:val="hybridMultilevel"/>
    <w:tmpl w:val="E46EE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C56BEC"/>
    <w:multiLevelType w:val="hybridMultilevel"/>
    <w:tmpl w:val="1F1CEFBE"/>
    <w:lvl w:ilvl="0" w:tplc="8DC2D162">
      <w:start w:val="1"/>
      <w:numFmt w:val="bullet"/>
      <w:lvlText w:val=""/>
      <w:lvlPicBulletId w:val="0"/>
      <w:lvlJc w:val="left"/>
      <w:pPr>
        <w:ind w:left="360" w:hanging="360"/>
      </w:pPr>
      <w:rPr>
        <w:rFonts w:ascii="Symbol" w:hAnsi="Symbol" w:hint="default"/>
        <w:sz w:val="24"/>
        <w:szCs w:val="20"/>
      </w:rPr>
    </w:lvl>
    <w:lvl w:ilvl="1" w:tplc="0C0A0003">
      <w:start w:val="1"/>
      <w:numFmt w:val="bullet"/>
      <w:lvlText w:val="o"/>
      <w:lvlJc w:val="left"/>
      <w:pPr>
        <w:ind w:left="1080" w:hanging="360"/>
      </w:pPr>
      <w:rPr>
        <w:rFonts w:ascii="Courier New" w:hAnsi="Courier New" w:cs="Courier New" w:hint="default"/>
      </w:rPr>
    </w:lvl>
    <w:lvl w:ilvl="2" w:tplc="E0B87F7C">
      <w:numFmt w:val="bullet"/>
      <w:lvlText w:val="-"/>
      <w:lvlJc w:val="left"/>
      <w:pPr>
        <w:ind w:left="1800" w:hanging="360"/>
      </w:pPr>
      <w:rPr>
        <w:rFonts w:ascii="Arial Narrow" w:eastAsiaTheme="minorHAnsi" w:hAnsi="Arial Narrow" w:cstheme="minorBidi" w:hint="default"/>
        <w:color w:val="333333"/>
        <w:sz w:val="23"/>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5D23F66"/>
    <w:multiLevelType w:val="hybridMultilevel"/>
    <w:tmpl w:val="E716D8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10A2C5C"/>
    <w:multiLevelType w:val="hybridMultilevel"/>
    <w:tmpl w:val="1772D07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15:restartNumberingAfterBreak="0">
    <w:nsid w:val="59BC4D0C"/>
    <w:multiLevelType w:val="hybridMultilevel"/>
    <w:tmpl w:val="10A26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215EB3"/>
    <w:multiLevelType w:val="hybridMultilevel"/>
    <w:tmpl w:val="8E0025E4"/>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4" w15:restartNumberingAfterBreak="0">
    <w:nsid w:val="72A91869"/>
    <w:multiLevelType w:val="hybridMultilevel"/>
    <w:tmpl w:val="34645EEA"/>
    <w:lvl w:ilvl="0" w:tplc="E0B87F7C">
      <w:numFmt w:val="bullet"/>
      <w:lvlText w:val="-"/>
      <w:lvlJc w:val="left"/>
      <w:pPr>
        <w:ind w:left="1776" w:hanging="360"/>
      </w:pPr>
      <w:rPr>
        <w:rFonts w:ascii="Arial Narrow" w:eastAsiaTheme="minorHAnsi" w:hAnsi="Arial Narrow" w:cstheme="minorBidi" w:hint="default"/>
        <w:color w:val="333333"/>
        <w:sz w:val="23"/>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5" w15:restartNumberingAfterBreak="0">
    <w:nsid w:val="73C51723"/>
    <w:multiLevelType w:val="hybridMultilevel"/>
    <w:tmpl w:val="3B2A0F72"/>
    <w:lvl w:ilvl="0" w:tplc="E0B87F7C">
      <w:numFmt w:val="bullet"/>
      <w:lvlText w:val="-"/>
      <w:lvlJc w:val="left"/>
      <w:pPr>
        <w:ind w:left="720" w:hanging="360"/>
      </w:pPr>
      <w:rPr>
        <w:rFonts w:ascii="Arial Narrow" w:eastAsiaTheme="minorHAnsi" w:hAnsi="Arial Narrow" w:cstheme="minorBidi" w:hint="default"/>
        <w:color w:val="333333"/>
        <w:sz w:val="23"/>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341C9F"/>
    <w:multiLevelType w:val="hybridMultilevel"/>
    <w:tmpl w:val="8F52BC8A"/>
    <w:lvl w:ilvl="0" w:tplc="E0B87F7C">
      <w:numFmt w:val="bullet"/>
      <w:lvlText w:val="-"/>
      <w:lvlJc w:val="left"/>
      <w:pPr>
        <w:ind w:left="1776" w:hanging="360"/>
      </w:pPr>
      <w:rPr>
        <w:rFonts w:ascii="Arial Narrow" w:eastAsiaTheme="minorHAnsi" w:hAnsi="Arial Narrow" w:cstheme="minorBidi" w:hint="default"/>
        <w:color w:val="333333"/>
        <w:sz w:val="23"/>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7" w15:restartNumberingAfterBreak="0">
    <w:nsid w:val="7CC60EC3"/>
    <w:multiLevelType w:val="multilevel"/>
    <w:tmpl w:val="62A60F5E"/>
    <w:lvl w:ilvl="0">
      <w:start w:val="1"/>
      <w:numFmt w:val="bullet"/>
      <w:lvlText w:val=""/>
      <w:lvlPicBulletId w:val="0"/>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E6D760F"/>
    <w:multiLevelType w:val="hybridMultilevel"/>
    <w:tmpl w:val="C55842AA"/>
    <w:lvl w:ilvl="0" w:tplc="D644688E">
      <w:start w:val="1"/>
      <w:numFmt w:val="bullet"/>
      <w:lvlText w:val=""/>
      <w:lvlJc w:val="left"/>
      <w:pPr>
        <w:ind w:left="360" w:hanging="360"/>
      </w:pPr>
      <w:rPr>
        <w:rFonts w:ascii="Symbol" w:hAnsi="Symbol" w:hint="default"/>
        <w:sz w:val="24"/>
        <w:szCs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3"/>
  </w:num>
  <w:num w:numId="2">
    <w:abstractNumId w:val="17"/>
  </w:num>
  <w:num w:numId="3">
    <w:abstractNumId w:val="12"/>
  </w:num>
  <w:num w:numId="4">
    <w:abstractNumId w:val="4"/>
  </w:num>
  <w:num w:numId="5">
    <w:abstractNumId w:val="1"/>
  </w:num>
  <w:num w:numId="6">
    <w:abstractNumId w:val="2"/>
  </w:num>
  <w:num w:numId="7">
    <w:abstractNumId w:val="9"/>
  </w:num>
  <w:num w:numId="8">
    <w:abstractNumId w:val="0"/>
  </w:num>
  <w:num w:numId="9">
    <w:abstractNumId w:val="7"/>
  </w:num>
  <w:num w:numId="10">
    <w:abstractNumId w:val="14"/>
  </w:num>
  <w:num w:numId="11">
    <w:abstractNumId w:val="15"/>
  </w:num>
  <w:num w:numId="12">
    <w:abstractNumId w:val="6"/>
  </w:num>
  <w:num w:numId="13">
    <w:abstractNumId w:val="11"/>
  </w:num>
  <w:num w:numId="14">
    <w:abstractNumId w:val="10"/>
  </w:num>
  <w:num w:numId="15">
    <w:abstractNumId w:val="18"/>
  </w:num>
  <w:num w:numId="16">
    <w:abstractNumId w:val="16"/>
  </w:num>
  <w:num w:numId="17">
    <w:abstractNumId w:val="5"/>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1DA"/>
    <w:rsid w:val="00021149"/>
    <w:rsid w:val="000309DD"/>
    <w:rsid w:val="0004050F"/>
    <w:rsid w:val="000533B6"/>
    <w:rsid w:val="000837E7"/>
    <w:rsid w:val="00090EAC"/>
    <w:rsid w:val="00095C3D"/>
    <w:rsid w:val="000E5FCA"/>
    <w:rsid w:val="000F64EE"/>
    <w:rsid w:val="00102931"/>
    <w:rsid w:val="0013349A"/>
    <w:rsid w:val="00136090"/>
    <w:rsid w:val="00157F8A"/>
    <w:rsid w:val="001C7A72"/>
    <w:rsid w:val="001D2685"/>
    <w:rsid w:val="001D3B9D"/>
    <w:rsid w:val="001E2BAC"/>
    <w:rsid w:val="002103C4"/>
    <w:rsid w:val="002745E5"/>
    <w:rsid w:val="0027480A"/>
    <w:rsid w:val="00291CFA"/>
    <w:rsid w:val="00296A12"/>
    <w:rsid w:val="002E3ABB"/>
    <w:rsid w:val="00335C13"/>
    <w:rsid w:val="003736F9"/>
    <w:rsid w:val="00384E2F"/>
    <w:rsid w:val="003A4EE0"/>
    <w:rsid w:val="003C0B55"/>
    <w:rsid w:val="003C0DA5"/>
    <w:rsid w:val="003D22BF"/>
    <w:rsid w:val="003E08F8"/>
    <w:rsid w:val="003E268B"/>
    <w:rsid w:val="003F1960"/>
    <w:rsid w:val="003F1A1F"/>
    <w:rsid w:val="00416322"/>
    <w:rsid w:val="0043114C"/>
    <w:rsid w:val="0043374B"/>
    <w:rsid w:val="00462399"/>
    <w:rsid w:val="00475752"/>
    <w:rsid w:val="00480A25"/>
    <w:rsid w:val="00492501"/>
    <w:rsid w:val="004A576E"/>
    <w:rsid w:val="004D6B35"/>
    <w:rsid w:val="005318F8"/>
    <w:rsid w:val="00531A53"/>
    <w:rsid w:val="005809DC"/>
    <w:rsid w:val="005A046D"/>
    <w:rsid w:val="005A09D8"/>
    <w:rsid w:val="005D6EAB"/>
    <w:rsid w:val="0067732F"/>
    <w:rsid w:val="00691E71"/>
    <w:rsid w:val="00697017"/>
    <w:rsid w:val="006B1993"/>
    <w:rsid w:val="007062C4"/>
    <w:rsid w:val="00722123"/>
    <w:rsid w:val="00723B70"/>
    <w:rsid w:val="00756A38"/>
    <w:rsid w:val="00762683"/>
    <w:rsid w:val="007630A9"/>
    <w:rsid w:val="00763574"/>
    <w:rsid w:val="00790898"/>
    <w:rsid w:val="00794375"/>
    <w:rsid w:val="00794A14"/>
    <w:rsid w:val="007B5C5F"/>
    <w:rsid w:val="007B73C5"/>
    <w:rsid w:val="007C65CC"/>
    <w:rsid w:val="008078F0"/>
    <w:rsid w:val="00814132"/>
    <w:rsid w:val="00840AB9"/>
    <w:rsid w:val="008501B3"/>
    <w:rsid w:val="00852829"/>
    <w:rsid w:val="00915A41"/>
    <w:rsid w:val="00960E09"/>
    <w:rsid w:val="009A07D5"/>
    <w:rsid w:val="009A7A3E"/>
    <w:rsid w:val="009D3D63"/>
    <w:rsid w:val="009F61B6"/>
    <w:rsid w:val="00A01292"/>
    <w:rsid w:val="00A454E4"/>
    <w:rsid w:val="00A765F5"/>
    <w:rsid w:val="00AB490D"/>
    <w:rsid w:val="00AD074A"/>
    <w:rsid w:val="00AE086E"/>
    <w:rsid w:val="00AE089E"/>
    <w:rsid w:val="00B501DA"/>
    <w:rsid w:val="00B60322"/>
    <w:rsid w:val="00B6042E"/>
    <w:rsid w:val="00B70C06"/>
    <w:rsid w:val="00B83063"/>
    <w:rsid w:val="00B91AF3"/>
    <w:rsid w:val="00B92FB2"/>
    <w:rsid w:val="00BB6888"/>
    <w:rsid w:val="00BE0469"/>
    <w:rsid w:val="00BF0089"/>
    <w:rsid w:val="00BF3E75"/>
    <w:rsid w:val="00C11A4F"/>
    <w:rsid w:val="00C31D6F"/>
    <w:rsid w:val="00C6235F"/>
    <w:rsid w:val="00C64698"/>
    <w:rsid w:val="00C77F0F"/>
    <w:rsid w:val="00C95E88"/>
    <w:rsid w:val="00CA7867"/>
    <w:rsid w:val="00CD2BE9"/>
    <w:rsid w:val="00D02F41"/>
    <w:rsid w:val="00D430E1"/>
    <w:rsid w:val="00D47F13"/>
    <w:rsid w:val="00D5079F"/>
    <w:rsid w:val="00D55846"/>
    <w:rsid w:val="00DA7FCB"/>
    <w:rsid w:val="00DB05E5"/>
    <w:rsid w:val="00E47AF0"/>
    <w:rsid w:val="00E55098"/>
    <w:rsid w:val="00E952AC"/>
    <w:rsid w:val="00EB5F14"/>
    <w:rsid w:val="00EC6D7A"/>
    <w:rsid w:val="00F16567"/>
    <w:rsid w:val="00F201D8"/>
    <w:rsid w:val="00F2488B"/>
    <w:rsid w:val="00F50C3C"/>
    <w:rsid w:val="00F71927"/>
    <w:rsid w:val="00F9517F"/>
    <w:rsid w:val="00FC78D7"/>
    <w:rsid w:val="00FF36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7C99"/>
  <w15:docId w15:val="{7C9FA860-CB96-4B95-9C2E-1F843E8B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3E75"/>
    <w:pPr>
      <w:keepNext/>
      <w:keepLines/>
      <w:spacing w:before="480" w:after="0"/>
      <w:outlineLvl w:val="0"/>
    </w:pPr>
    <w:rPr>
      <w:rFonts w:asciiTheme="majorHAnsi" w:eastAsiaTheme="majorEastAsia" w:hAnsiTheme="majorHAnsi" w:cstheme="majorBidi"/>
      <w:b/>
      <w:bCs/>
      <w:color w:val="810000" w:themeColor="accent1" w:themeShade="BF"/>
      <w:sz w:val="28"/>
      <w:szCs w:val="28"/>
    </w:rPr>
  </w:style>
  <w:style w:type="paragraph" w:styleId="Ttulo2">
    <w:name w:val="heading 2"/>
    <w:basedOn w:val="Normal"/>
    <w:next w:val="Normal"/>
    <w:link w:val="Ttulo2Car"/>
    <w:uiPriority w:val="9"/>
    <w:unhideWhenUsed/>
    <w:qFormat/>
    <w:rsid w:val="00BF3E75"/>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Ttulo3">
    <w:name w:val="heading 3"/>
    <w:basedOn w:val="Normal"/>
    <w:next w:val="Normal"/>
    <w:link w:val="Ttulo3Car"/>
    <w:uiPriority w:val="9"/>
    <w:unhideWhenUsed/>
    <w:qFormat/>
    <w:rsid w:val="00FC78D7"/>
    <w:pPr>
      <w:keepNext/>
      <w:keepLines/>
      <w:spacing w:before="40" w:after="0"/>
      <w:outlineLvl w:val="2"/>
    </w:pPr>
    <w:rPr>
      <w:rFonts w:asciiTheme="majorHAnsi" w:eastAsiaTheme="majorEastAsia" w:hAnsiTheme="majorHAnsi" w:cstheme="majorBidi"/>
      <w:color w:val="550000" w:themeColor="accent1" w:themeShade="7F"/>
      <w:sz w:val="24"/>
      <w:szCs w:val="24"/>
    </w:rPr>
  </w:style>
  <w:style w:type="paragraph" w:styleId="Ttulo4">
    <w:name w:val="heading 4"/>
    <w:basedOn w:val="Normal"/>
    <w:next w:val="Normal"/>
    <w:link w:val="Ttulo4Car"/>
    <w:uiPriority w:val="9"/>
    <w:unhideWhenUsed/>
    <w:qFormat/>
    <w:rsid w:val="00FC78D7"/>
    <w:pPr>
      <w:keepNext/>
      <w:keepLines/>
      <w:spacing w:before="40" w:after="0"/>
      <w:outlineLvl w:val="3"/>
    </w:pPr>
    <w:rPr>
      <w:rFonts w:asciiTheme="majorHAnsi" w:eastAsiaTheme="majorEastAsia" w:hAnsiTheme="majorHAnsi" w:cstheme="majorBidi"/>
      <w:i/>
      <w:iCs/>
      <w:color w:val="810000" w:themeColor="accent1" w:themeShade="BF"/>
    </w:rPr>
  </w:style>
  <w:style w:type="paragraph" w:styleId="Ttulo5">
    <w:name w:val="heading 5"/>
    <w:basedOn w:val="Normal"/>
    <w:next w:val="Normal"/>
    <w:link w:val="Ttulo5Car"/>
    <w:uiPriority w:val="9"/>
    <w:unhideWhenUsed/>
    <w:qFormat/>
    <w:rsid w:val="00FC78D7"/>
    <w:pPr>
      <w:keepNext/>
      <w:keepLines/>
      <w:spacing w:before="40" w:after="0"/>
      <w:outlineLvl w:val="4"/>
    </w:pPr>
    <w:rPr>
      <w:rFonts w:asciiTheme="majorHAnsi" w:eastAsiaTheme="majorEastAsia" w:hAnsiTheme="majorHAnsi" w:cstheme="majorBidi"/>
      <w:color w:val="81000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5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501DA"/>
    <w:rPr>
      <w:rFonts w:eastAsiaTheme="minorEastAsia"/>
      <w:lang w:eastAsia="es-ES"/>
    </w:rPr>
  </w:style>
  <w:style w:type="paragraph" w:styleId="Textodeglobo">
    <w:name w:val="Balloon Text"/>
    <w:basedOn w:val="Normal"/>
    <w:link w:val="TextodegloboCar"/>
    <w:uiPriority w:val="99"/>
    <w:semiHidden/>
    <w:unhideWhenUsed/>
    <w:rsid w:val="00B501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01DA"/>
    <w:rPr>
      <w:rFonts w:ascii="Tahoma" w:hAnsi="Tahoma" w:cs="Tahoma"/>
      <w:sz w:val="16"/>
      <w:szCs w:val="16"/>
    </w:rPr>
  </w:style>
  <w:style w:type="table" w:styleId="Tablaconcuadrcula">
    <w:name w:val="Table Grid"/>
    <w:basedOn w:val="Tablanormal"/>
    <w:rsid w:val="00B501DA"/>
    <w:pPr>
      <w:spacing w:after="0" w:line="240" w:lineRule="auto"/>
    </w:pPr>
    <w:rPr>
      <w:rFonts w:eastAsiaTheme="minorEastAsia"/>
      <w:sz w:val="24"/>
      <w:szCs w:val="24"/>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F3E75"/>
    <w:pPr>
      <w:spacing w:after="160" w:line="259" w:lineRule="auto"/>
      <w:ind w:left="720"/>
      <w:contextualSpacing/>
    </w:pPr>
  </w:style>
  <w:style w:type="character" w:customStyle="1" w:styleId="Ttulo2Car">
    <w:name w:val="Título 2 Car"/>
    <w:basedOn w:val="Fuentedeprrafopredeter"/>
    <w:link w:val="Ttulo2"/>
    <w:uiPriority w:val="9"/>
    <w:rsid w:val="00BF3E75"/>
    <w:rPr>
      <w:rFonts w:asciiTheme="majorHAnsi" w:eastAsiaTheme="majorEastAsia" w:hAnsiTheme="majorHAnsi" w:cstheme="majorBidi"/>
      <w:b/>
      <w:bCs/>
      <w:color w:val="AD0101" w:themeColor="accent1"/>
      <w:sz w:val="26"/>
      <w:szCs w:val="26"/>
    </w:rPr>
  </w:style>
  <w:style w:type="character" w:customStyle="1" w:styleId="Ttulo1Car">
    <w:name w:val="Título 1 Car"/>
    <w:basedOn w:val="Fuentedeprrafopredeter"/>
    <w:link w:val="Ttulo1"/>
    <w:uiPriority w:val="9"/>
    <w:rsid w:val="00BF3E75"/>
    <w:rPr>
      <w:rFonts w:asciiTheme="majorHAnsi" w:eastAsiaTheme="majorEastAsia" w:hAnsiTheme="majorHAnsi" w:cstheme="majorBidi"/>
      <w:b/>
      <w:bCs/>
      <w:color w:val="810000" w:themeColor="accent1" w:themeShade="BF"/>
      <w:sz w:val="28"/>
      <w:szCs w:val="28"/>
    </w:rPr>
  </w:style>
  <w:style w:type="paragraph" w:styleId="TtuloTDC">
    <w:name w:val="TOC Heading"/>
    <w:basedOn w:val="Ttulo1"/>
    <w:next w:val="Normal"/>
    <w:uiPriority w:val="39"/>
    <w:semiHidden/>
    <w:unhideWhenUsed/>
    <w:qFormat/>
    <w:rsid w:val="00BF3E75"/>
    <w:pPr>
      <w:outlineLvl w:val="9"/>
    </w:pPr>
    <w:rPr>
      <w:lang w:eastAsia="es-ES"/>
    </w:rPr>
  </w:style>
  <w:style w:type="paragraph" w:styleId="TDC1">
    <w:name w:val="toc 1"/>
    <w:basedOn w:val="Normal"/>
    <w:next w:val="Normal"/>
    <w:autoRedefine/>
    <w:uiPriority w:val="39"/>
    <w:unhideWhenUsed/>
    <w:rsid w:val="00BF3E75"/>
    <w:pPr>
      <w:spacing w:after="100"/>
    </w:pPr>
  </w:style>
  <w:style w:type="character" w:styleId="Hipervnculo">
    <w:name w:val="Hyperlink"/>
    <w:basedOn w:val="Fuentedeprrafopredeter"/>
    <w:uiPriority w:val="99"/>
    <w:unhideWhenUsed/>
    <w:rsid w:val="00BF3E75"/>
    <w:rPr>
      <w:color w:val="D26900" w:themeColor="hyperlink"/>
      <w:u w:val="single"/>
    </w:rPr>
  </w:style>
  <w:style w:type="paragraph" w:styleId="Subttulo">
    <w:name w:val="Subtitle"/>
    <w:basedOn w:val="Normal"/>
    <w:next w:val="Normal"/>
    <w:link w:val="SubttuloCar"/>
    <w:uiPriority w:val="11"/>
    <w:qFormat/>
    <w:rsid w:val="0076268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62683"/>
    <w:rPr>
      <w:rFonts w:eastAsiaTheme="minorEastAsia"/>
      <w:color w:val="5A5A5A" w:themeColor="text1" w:themeTint="A5"/>
      <w:spacing w:val="15"/>
    </w:rPr>
  </w:style>
  <w:style w:type="paragraph" w:styleId="TDC2">
    <w:name w:val="toc 2"/>
    <w:basedOn w:val="Normal"/>
    <w:next w:val="Normal"/>
    <w:autoRedefine/>
    <w:uiPriority w:val="39"/>
    <w:unhideWhenUsed/>
    <w:rsid w:val="003E268B"/>
    <w:pPr>
      <w:spacing w:after="100"/>
      <w:ind w:left="220"/>
    </w:pPr>
  </w:style>
  <w:style w:type="character" w:customStyle="1" w:styleId="Ttulo3Car">
    <w:name w:val="Título 3 Car"/>
    <w:basedOn w:val="Fuentedeprrafopredeter"/>
    <w:link w:val="Ttulo3"/>
    <w:uiPriority w:val="9"/>
    <w:rsid w:val="00FC78D7"/>
    <w:rPr>
      <w:rFonts w:asciiTheme="majorHAnsi" w:eastAsiaTheme="majorEastAsia" w:hAnsiTheme="majorHAnsi" w:cstheme="majorBidi"/>
      <w:color w:val="550000" w:themeColor="accent1" w:themeShade="7F"/>
      <w:sz w:val="24"/>
      <w:szCs w:val="24"/>
    </w:rPr>
  </w:style>
  <w:style w:type="character" w:customStyle="1" w:styleId="Ttulo4Car">
    <w:name w:val="Título 4 Car"/>
    <w:basedOn w:val="Fuentedeprrafopredeter"/>
    <w:link w:val="Ttulo4"/>
    <w:uiPriority w:val="9"/>
    <w:rsid w:val="00FC78D7"/>
    <w:rPr>
      <w:rFonts w:asciiTheme="majorHAnsi" w:eastAsiaTheme="majorEastAsia" w:hAnsiTheme="majorHAnsi" w:cstheme="majorBidi"/>
      <w:i/>
      <w:iCs/>
      <w:color w:val="810000" w:themeColor="accent1" w:themeShade="BF"/>
    </w:rPr>
  </w:style>
  <w:style w:type="character" w:customStyle="1" w:styleId="Ttulo5Car">
    <w:name w:val="Título 5 Car"/>
    <w:basedOn w:val="Fuentedeprrafopredeter"/>
    <w:link w:val="Ttulo5"/>
    <w:uiPriority w:val="9"/>
    <w:rsid w:val="00FC78D7"/>
    <w:rPr>
      <w:rFonts w:asciiTheme="majorHAnsi" w:eastAsiaTheme="majorEastAsia" w:hAnsiTheme="majorHAnsi" w:cstheme="majorBidi"/>
      <w:color w:val="810000" w:themeColor="accent1" w:themeShade="BF"/>
    </w:rPr>
  </w:style>
  <w:style w:type="paragraph" w:styleId="TDC3">
    <w:name w:val="toc 3"/>
    <w:basedOn w:val="Normal"/>
    <w:next w:val="Normal"/>
    <w:autoRedefine/>
    <w:uiPriority w:val="39"/>
    <w:unhideWhenUsed/>
    <w:rsid w:val="00814132"/>
    <w:pPr>
      <w:spacing w:after="100"/>
      <w:ind w:left="440"/>
    </w:pPr>
  </w:style>
  <w:style w:type="paragraph" w:styleId="Encabezado">
    <w:name w:val="header"/>
    <w:basedOn w:val="Normal"/>
    <w:link w:val="EncabezadoCar"/>
    <w:uiPriority w:val="99"/>
    <w:unhideWhenUsed/>
    <w:rsid w:val="00F248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488B"/>
  </w:style>
  <w:style w:type="paragraph" w:styleId="Piedepgina">
    <w:name w:val="footer"/>
    <w:basedOn w:val="Normal"/>
    <w:link w:val="PiedepginaCar"/>
    <w:uiPriority w:val="99"/>
    <w:unhideWhenUsed/>
    <w:rsid w:val="00F248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488B"/>
  </w:style>
  <w:style w:type="paragraph" w:styleId="Textonotapie">
    <w:name w:val="footnote text"/>
    <w:basedOn w:val="Normal"/>
    <w:link w:val="TextonotapieCar"/>
    <w:uiPriority w:val="99"/>
    <w:semiHidden/>
    <w:unhideWhenUsed/>
    <w:rsid w:val="007062C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62C4"/>
    <w:rPr>
      <w:sz w:val="20"/>
      <w:szCs w:val="20"/>
    </w:rPr>
  </w:style>
  <w:style w:type="character" w:styleId="Refdenotaalpie">
    <w:name w:val="footnote reference"/>
    <w:basedOn w:val="Fuentedeprrafopredeter"/>
    <w:uiPriority w:val="99"/>
    <w:semiHidden/>
    <w:unhideWhenUsed/>
    <w:rsid w:val="007062C4"/>
    <w:rPr>
      <w:vertAlign w:val="superscript"/>
    </w:rPr>
  </w:style>
  <w:style w:type="character" w:styleId="Textoennegrita">
    <w:name w:val="Strong"/>
    <w:basedOn w:val="Fuentedeprrafopredeter"/>
    <w:uiPriority w:val="22"/>
    <w:qFormat/>
    <w:rsid w:val="00AD074A"/>
    <w:rPr>
      <w:b/>
      <w:bCs/>
    </w:rPr>
  </w:style>
  <w:style w:type="character" w:customStyle="1" w:styleId="Mencinsinresolver1">
    <w:name w:val="Mención sin resolver1"/>
    <w:basedOn w:val="Fuentedeprrafopredeter"/>
    <w:uiPriority w:val="99"/>
    <w:semiHidden/>
    <w:unhideWhenUsed/>
    <w:rsid w:val="00416322"/>
    <w:rPr>
      <w:color w:val="605E5C"/>
      <w:shd w:val="clear" w:color="auto" w:fill="E1DFDD"/>
    </w:rPr>
  </w:style>
  <w:style w:type="paragraph" w:styleId="Descripcin">
    <w:name w:val="caption"/>
    <w:basedOn w:val="Normal"/>
    <w:next w:val="Normal"/>
    <w:uiPriority w:val="35"/>
    <w:unhideWhenUsed/>
    <w:qFormat/>
    <w:rsid w:val="009A7A3E"/>
    <w:pPr>
      <w:spacing w:line="240" w:lineRule="auto"/>
    </w:pPr>
    <w:rPr>
      <w:b/>
      <w:bCs/>
      <w:color w:val="AD0101" w:themeColor="accent1"/>
      <w:sz w:val="18"/>
      <w:szCs w:val="18"/>
    </w:rPr>
  </w:style>
  <w:style w:type="character" w:styleId="Mencinsinresolver">
    <w:name w:val="Unresolved Mention"/>
    <w:basedOn w:val="Fuentedeprrafopredeter"/>
    <w:uiPriority w:val="99"/>
    <w:semiHidden/>
    <w:unhideWhenUsed/>
    <w:rsid w:val="00B83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00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ccoo-servicios.es/" TargetMode="Externa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s://www.google.com/imghp?hl=en" TargetMode="Externa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yperlink" Target="https://www.ccoo.e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ccoo.es" TargetMode="External"/><Relationship Id="rId20" Type="http://schemas.openxmlformats.org/officeDocument/2006/relationships/hyperlink" Target="https://es.wikipedia.org/wiki/Huelga_general_en_Espa%C3%B1a_de_198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es.wikipedia.org/wiki/Comisiones_Obreras"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www.expansion.com/economia/2018/02/04/5a76ee98268e3ecc738b45d9.html"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2400">
                <a:solidFill>
                  <a:srgbClr val="C80000"/>
                </a:solidFill>
              </a:rPr>
              <a:t>Delegados sindicales</a:t>
            </a:r>
          </a:p>
        </c:rich>
      </c:tx>
      <c:layout>
        <c:manualLayout>
          <c:xMode val="edge"/>
          <c:yMode val="edge"/>
          <c:x val="0.15011100676635605"/>
          <c:y val="4.035913319054296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2.5920360872322152E-2"/>
          <c:y val="0.13489889106327463"/>
          <c:w val="0.67594291539245666"/>
          <c:h val="0.86510110893672543"/>
        </c:manualLayout>
      </c:layout>
      <c:pieChart>
        <c:varyColors val="1"/>
        <c:ser>
          <c:idx val="0"/>
          <c:order val="0"/>
          <c:tx>
            <c:strRef>
              <c:f>Hoja1!$B$1</c:f>
              <c:strCache>
                <c:ptCount val="1"/>
                <c:pt idx="0">
                  <c:v>Delegados sindicales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rgbClr val="00785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F8F-4B60-9F5A-83D62C25BF1C}"/>
              </c:ext>
            </c:extLst>
          </c:dPt>
          <c:dPt>
            <c:idx val="2"/>
            <c:bubble3D val="0"/>
            <c:spPr>
              <a:solidFill>
                <a:schemeClr val="accent5"/>
              </a:solidFill>
              <a:ln>
                <a:noFill/>
              </a:ln>
              <a:effectLst>
                <a:outerShdw blurRad="254000" sx="102000" sy="102000" algn="ctr" rotWithShape="0">
                  <a:prstClr val="black">
                    <a:alpha val="20000"/>
                  </a:prstClr>
                </a:outerShdw>
              </a:effectLst>
            </c:spPr>
          </c:dPt>
          <c:dPt>
            <c:idx val="3"/>
            <c:bubble3D val="0"/>
            <c:spPr>
              <a:solidFill>
                <a:schemeClr val="accent1">
                  <a:lumMod val="60000"/>
                </a:schemeClr>
              </a:solidFill>
              <a:ln>
                <a:noFill/>
              </a:ln>
              <a:effectLst>
                <a:outerShdw blurRad="254000" sx="102000" sy="102000" algn="ctr" rotWithShape="0">
                  <a:prstClr val="black">
                    <a:alpha val="20000"/>
                  </a:prstClr>
                </a:outerShdw>
              </a:effectLst>
            </c:spPr>
          </c:dPt>
          <c:dPt>
            <c:idx val="4"/>
            <c:bubble3D val="0"/>
            <c:spPr>
              <a:solidFill>
                <a:schemeClr val="accent3">
                  <a:lumMod val="60000"/>
                </a:schemeClr>
              </a:solidFill>
              <a:ln>
                <a:noFill/>
              </a:ln>
              <a:effectLst>
                <a:outerShdw blurRad="254000" sx="102000" sy="102000" algn="ctr" rotWithShape="0">
                  <a:prstClr val="black">
                    <a:alpha val="20000"/>
                  </a:prstClr>
                </a:outerShdw>
              </a:effectLst>
            </c:spPr>
          </c:dPt>
          <c:dPt>
            <c:idx val="5"/>
            <c:bubble3D val="0"/>
            <c:spPr>
              <a:solidFill>
                <a:schemeClr val="accent5">
                  <a:lumMod val="60000"/>
                </a:schemeClr>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6"/>
                <c:pt idx="0">
                  <c:v>CCOO</c:v>
                </c:pt>
                <c:pt idx="1">
                  <c:v>UGT</c:v>
                </c:pt>
                <c:pt idx="2">
                  <c:v>USO</c:v>
                </c:pt>
                <c:pt idx="3">
                  <c:v>CSIF</c:v>
                </c:pt>
                <c:pt idx="4">
                  <c:v>ELA</c:v>
                </c:pt>
                <c:pt idx="5">
                  <c:v>Otros</c:v>
                </c:pt>
              </c:strCache>
            </c:strRef>
          </c:cat>
          <c:val>
            <c:numRef>
              <c:f>Hoja1!$B$2:$B$7</c:f>
              <c:numCache>
                <c:formatCode>General</c:formatCode>
                <c:ptCount val="6"/>
                <c:pt idx="0">
                  <c:v>94971</c:v>
                </c:pt>
                <c:pt idx="1">
                  <c:v>86530</c:v>
                </c:pt>
                <c:pt idx="2">
                  <c:v>10793</c:v>
                </c:pt>
                <c:pt idx="3">
                  <c:v>10334</c:v>
                </c:pt>
                <c:pt idx="4">
                  <c:v>8425</c:v>
                </c:pt>
                <c:pt idx="5">
                  <c:v>55065</c:v>
                </c:pt>
              </c:numCache>
            </c:numRef>
          </c:val>
          <c:extLst>
            <c:ext xmlns:c16="http://schemas.microsoft.com/office/drawing/2014/chart" uri="{C3380CC4-5D6E-409C-BE32-E72D297353CC}">
              <c16:uniqueId val="{00000000-FF8F-4B60-9F5A-83D62C25BF1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Entry>
      <c:legendEntry>
        <c:idx val="1"/>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Entry>
      <c:legendEntry>
        <c:idx val="2"/>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Entry>
      <c:legendEntry>
        <c:idx val="3"/>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Entry>
      <c:legendEntry>
        <c:idx val="4"/>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Entry>
      <c:legendEntry>
        <c:idx val="5"/>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s-ES"/>
          </a:p>
        </c:txPr>
      </c:legendEntry>
      <c:layout>
        <c:manualLayout>
          <c:xMode val="edge"/>
          <c:yMode val="edge"/>
          <c:x val="0.73068297655453618"/>
          <c:y val="0.26810648668916387"/>
          <c:w val="0.1825306011060544"/>
          <c:h val="0.47599262420964505"/>
        </c:manualLayout>
      </c:layout>
      <c:overlay val="0"/>
      <c:spPr>
        <a:solidFill>
          <a:schemeClr val="bg1">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88992-7C3F-44B3-849E-279C48082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13</Pages>
  <Words>2747</Words>
  <Characters>15110</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Comisiones Obreras</vt:lpstr>
    </vt:vector>
  </TitlesOfParts>
  <Company>Jose Delgado – Ángel Galindo – Julián Sánchez</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Comisiones Obreras</dc:title>
  <dc:subject>1º SMR - Tobalcaide</dc:subject>
  <dc:creator>1º SMR - Tobalcaide</dc:creator>
  <cp:lastModifiedBy>julian</cp:lastModifiedBy>
  <cp:revision>90</cp:revision>
  <dcterms:created xsi:type="dcterms:W3CDTF">2020-02-17T09:34:00Z</dcterms:created>
  <dcterms:modified xsi:type="dcterms:W3CDTF">2020-02-20T17:22:00Z</dcterms:modified>
</cp:coreProperties>
</file>