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9830D" w14:textId="77777777" w:rsidR="00176D8D" w:rsidRPr="00317BFD" w:rsidRDefault="00176D8D" w:rsidP="00C30CE7">
      <w:pPr>
        <w:jc w:val="both"/>
        <w:rPr>
          <w:b/>
          <w:color w:val="1F3864" w:themeColor="accent1" w:themeShade="80"/>
          <w:sz w:val="28"/>
          <w:szCs w:val="20"/>
          <w:u w:val="single"/>
        </w:rPr>
      </w:pPr>
      <w:r w:rsidRPr="00317BFD">
        <w:rPr>
          <w:b/>
          <w:color w:val="1F3864" w:themeColor="accent1" w:themeShade="80"/>
          <w:sz w:val="28"/>
          <w:szCs w:val="20"/>
          <w:u w:val="single"/>
        </w:rPr>
        <w:t>ACTIVIDAD 1:</w:t>
      </w:r>
    </w:p>
    <w:p w14:paraId="3399830E" w14:textId="77777777" w:rsidR="008104EA" w:rsidRDefault="00F87EDC" w:rsidP="000A784F">
      <w:pPr>
        <w:jc w:val="both"/>
        <w:rPr>
          <w:color w:val="1F3864" w:themeColor="accent1" w:themeShade="80"/>
          <w:sz w:val="24"/>
          <w:szCs w:val="20"/>
        </w:rPr>
      </w:pPr>
      <w:r>
        <w:rPr>
          <w:color w:val="1F3864" w:themeColor="accent1" w:themeShade="80"/>
          <w:sz w:val="24"/>
          <w:szCs w:val="20"/>
        </w:rPr>
        <w:t>La empresa K2Q dispone de una plantilla de 2.700 trabajadores. ¿Deben constituir un Comité de Empresa? En caso afirmativo, ¿cuántos miembros lo compondrán?</w:t>
      </w:r>
    </w:p>
    <w:p w14:paraId="3399830F" w14:textId="77777777" w:rsidR="00F33537" w:rsidRPr="00F33537" w:rsidRDefault="00F33537" w:rsidP="00F33537">
      <w:pPr>
        <w:pStyle w:val="Prrafodelista"/>
        <w:numPr>
          <w:ilvl w:val="0"/>
          <w:numId w:val="6"/>
        </w:numPr>
        <w:jc w:val="both"/>
        <w:rPr>
          <w:color w:val="000000" w:themeColor="text1"/>
          <w:sz w:val="24"/>
          <w:szCs w:val="20"/>
        </w:rPr>
      </w:pPr>
      <w:r w:rsidRPr="00F33537">
        <w:rPr>
          <w:color w:val="000000" w:themeColor="text1"/>
          <w:sz w:val="24"/>
          <w:szCs w:val="20"/>
        </w:rPr>
        <w:t>Sí, la empresa K2Q debe constituir un Comité de Empresa puesto que la plantilla está constituido por más de 50 trabajadores. Puesto que la plantilla está formada por 2700 trabajadores el Comité de la Empresa estará formado por 25 trabajadores.</w:t>
      </w:r>
    </w:p>
    <w:p w14:paraId="33998310" w14:textId="77777777" w:rsidR="000A784F" w:rsidRDefault="000A784F" w:rsidP="000A784F">
      <w:pPr>
        <w:jc w:val="both"/>
        <w:rPr>
          <w:b/>
          <w:color w:val="1F3864" w:themeColor="accent1" w:themeShade="80"/>
          <w:sz w:val="28"/>
          <w:szCs w:val="20"/>
          <w:u w:val="single"/>
        </w:rPr>
      </w:pPr>
      <w:r>
        <w:rPr>
          <w:b/>
          <w:color w:val="1F3864" w:themeColor="accent1" w:themeShade="80"/>
          <w:sz w:val="28"/>
          <w:szCs w:val="20"/>
          <w:u w:val="single"/>
        </w:rPr>
        <w:t>ACTIVIDAD 2</w:t>
      </w:r>
      <w:r w:rsidRPr="00317BFD">
        <w:rPr>
          <w:b/>
          <w:color w:val="1F3864" w:themeColor="accent1" w:themeShade="80"/>
          <w:sz w:val="28"/>
          <w:szCs w:val="20"/>
          <w:u w:val="single"/>
        </w:rPr>
        <w:t>:</w:t>
      </w:r>
    </w:p>
    <w:p w14:paraId="33998311" w14:textId="77777777" w:rsidR="008104EA" w:rsidRDefault="00F87EDC" w:rsidP="000A784F">
      <w:pPr>
        <w:jc w:val="both"/>
        <w:rPr>
          <w:color w:val="1F3864" w:themeColor="accent1" w:themeShade="80"/>
          <w:sz w:val="24"/>
          <w:szCs w:val="24"/>
        </w:rPr>
      </w:pPr>
      <w:r>
        <w:rPr>
          <w:color w:val="1F3864" w:themeColor="accent1" w:themeShade="80"/>
          <w:sz w:val="24"/>
          <w:szCs w:val="24"/>
        </w:rPr>
        <w:t>Faustino lleva 5 años como delegado de personal y presidente del Comité de un taller de venta y montaje de mobiliario para oficinas. Un día, la empresa le entrega una carta de despido alegando que no ha guardado sigilo profesional y que, por tanto, ha transgredido la buena fe contractual. Analiza el caso estableciendo si es procedente el despido. ¿Qué opciones tiene Faustino?</w:t>
      </w:r>
    </w:p>
    <w:p w14:paraId="33998312" w14:textId="77777777" w:rsidR="00E12045" w:rsidRPr="00E12045" w:rsidRDefault="00E12045" w:rsidP="00E12045">
      <w:pPr>
        <w:pStyle w:val="Prrafodelista"/>
        <w:numPr>
          <w:ilvl w:val="0"/>
          <w:numId w:val="6"/>
        </w:numPr>
        <w:jc w:val="both"/>
        <w:rPr>
          <w:color w:val="000000" w:themeColor="text1"/>
          <w:sz w:val="24"/>
          <w:szCs w:val="20"/>
        </w:rPr>
      </w:pPr>
      <w:r w:rsidRPr="00E12045">
        <w:rPr>
          <w:color w:val="000000" w:themeColor="text1"/>
          <w:sz w:val="24"/>
          <w:szCs w:val="20"/>
        </w:rPr>
        <w:t>Los representantes de los trabajadores, como Faustino poseen una protección contra despidos, por lo que el despido que ha sufrido podrá será declarado como improcedente por el Juzgado.</w:t>
      </w:r>
    </w:p>
    <w:p w14:paraId="33998313" w14:textId="77777777" w:rsidR="008104EA" w:rsidRDefault="008104EA" w:rsidP="008104EA">
      <w:pPr>
        <w:jc w:val="both"/>
        <w:rPr>
          <w:b/>
          <w:color w:val="1F3864" w:themeColor="accent1" w:themeShade="80"/>
          <w:sz w:val="28"/>
          <w:szCs w:val="20"/>
          <w:u w:val="single"/>
        </w:rPr>
      </w:pPr>
      <w:r>
        <w:rPr>
          <w:b/>
          <w:color w:val="1F3864" w:themeColor="accent1" w:themeShade="80"/>
          <w:sz w:val="28"/>
          <w:szCs w:val="20"/>
          <w:u w:val="single"/>
        </w:rPr>
        <w:t>ACTIVIDAD 3</w:t>
      </w:r>
      <w:r w:rsidRPr="00317BFD">
        <w:rPr>
          <w:b/>
          <w:color w:val="1F3864" w:themeColor="accent1" w:themeShade="80"/>
          <w:sz w:val="28"/>
          <w:szCs w:val="20"/>
          <w:u w:val="single"/>
        </w:rPr>
        <w:t>:</w:t>
      </w:r>
    </w:p>
    <w:p w14:paraId="33998314" w14:textId="77777777" w:rsidR="008104EA" w:rsidRDefault="006566BA" w:rsidP="000A784F">
      <w:pPr>
        <w:jc w:val="both"/>
        <w:rPr>
          <w:color w:val="1F3864" w:themeColor="accent1" w:themeShade="80"/>
          <w:sz w:val="24"/>
          <w:szCs w:val="24"/>
        </w:rPr>
      </w:pPr>
      <w:r>
        <w:rPr>
          <w:color w:val="1F3864" w:themeColor="accent1" w:themeShade="80"/>
          <w:sz w:val="24"/>
          <w:szCs w:val="24"/>
        </w:rPr>
        <w:t>En unas elecciones a nivel estatal, el sindicato Unión Universal de Trabajadores, UUT, obtiene un 14% de los representantes de los trabajadores ¿qué significa?</w:t>
      </w:r>
    </w:p>
    <w:p w14:paraId="33998315" w14:textId="77777777" w:rsidR="00E12045" w:rsidRPr="00E12045" w:rsidRDefault="00E12045" w:rsidP="00E12045">
      <w:pPr>
        <w:pStyle w:val="Prrafodelista"/>
        <w:numPr>
          <w:ilvl w:val="0"/>
          <w:numId w:val="6"/>
        </w:numPr>
        <w:jc w:val="both"/>
        <w:rPr>
          <w:color w:val="000000" w:themeColor="text1"/>
          <w:sz w:val="24"/>
          <w:szCs w:val="20"/>
        </w:rPr>
      </w:pPr>
      <w:r w:rsidRPr="00E12045">
        <w:rPr>
          <w:color w:val="000000" w:themeColor="text1"/>
          <w:sz w:val="24"/>
          <w:szCs w:val="20"/>
        </w:rPr>
        <w:t>Este resultado significa que el sindicato UUT pasa a ser un sindicato representativo a nivel estatal</w:t>
      </w:r>
    </w:p>
    <w:p w14:paraId="33998316" w14:textId="77777777" w:rsidR="008104EA" w:rsidRDefault="008104EA" w:rsidP="008104EA">
      <w:pPr>
        <w:jc w:val="both"/>
        <w:rPr>
          <w:b/>
          <w:color w:val="1F3864" w:themeColor="accent1" w:themeShade="80"/>
          <w:sz w:val="28"/>
          <w:szCs w:val="20"/>
          <w:u w:val="single"/>
        </w:rPr>
      </w:pPr>
      <w:r>
        <w:rPr>
          <w:b/>
          <w:color w:val="1F3864" w:themeColor="accent1" w:themeShade="80"/>
          <w:sz w:val="28"/>
          <w:szCs w:val="20"/>
          <w:u w:val="single"/>
        </w:rPr>
        <w:t>ACTIVIDAD 4</w:t>
      </w:r>
      <w:r w:rsidRPr="00317BFD">
        <w:rPr>
          <w:b/>
          <w:color w:val="1F3864" w:themeColor="accent1" w:themeShade="80"/>
          <w:sz w:val="28"/>
          <w:szCs w:val="20"/>
          <w:u w:val="single"/>
        </w:rPr>
        <w:t>:</w:t>
      </w:r>
    </w:p>
    <w:p w14:paraId="33998317" w14:textId="77777777" w:rsidR="000B31AB" w:rsidRDefault="000B31AB" w:rsidP="000A784F">
      <w:pPr>
        <w:jc w:val="both"/>
        <w:rPr>
          <w:color w:val="1F3864" w:themeColor="accent1" w:themeShade="80"/>
          <w:sz w:val="24"/>
          <w:szCs w:val="24"/>
        </w:rPr>
      </w:pPr>
      <w:r w:rsidRPr="000B31AB">
        <w:rPr>
          <w:color w:val="1F3864" w:themeColor="accent1" w:themeShade="80"/>
          <w:sz w:val="24"/>
          <w:szCs w:val="24"/>
        </w:rPr>
        <w:t xml:space="preserve">La empresa MOSA, S.A. </w:t>
      </w:r>
      <w:r w:rsidR="006566BA">
        <w:rPr>
          <w:color w:val="1F3864" w:themeColor="accent1" w:themeShade="80"/>
          <w:sz w:val="24"/>
          <w:szCs w:val="24"/>
        </w:rPr>
        <w:t>dispone de 3.300 trabajadores en plantilla. ¿Cuál es el número de miembros que deben integrar el Comité de Empresa?</w:t>
      </w:r>
    </w:p>
    <w:p w14:paraId="33998318" w14:textId="77777777" w:rsidR="000F7AAD" w:rsidRPr="000F7AAD" w:rsidRDefault="000F7AAD" w:rsidP="000F7AAD">
      <w:pPr>
        <w:pStyle w:val="Prrafodelista"/>
        <w:numPr>
          <w:ilvl w:val="0"/>
          <w:numId w:val="6"/>
        </w:numPr>
        <w:jc w:val="both"/>
        <w:rPr>
          <w:color w:val="000000" w:themeColor="text1"/>
          <w:sz w:val="24"/>
          <w:szCs w:val="20"/>
        </w:rPr>
      </w:pPr>
      <w:r w:rsidRPr="000F7AAD">
        <w:rPr>
          <w:color w:val="000000" w:themeColor="text1"/>
          <w:sz w:val="24"/>
          <w:szCs w:val="20"/>
        </w:rPr>
        <w:t>El comité de empresa de esta plantilla deberá estar formado por 27 trabajadores.</w:t>
      </w:r>
    </w:p>
    <w:p w14:paraId="33998319" w14:textId="77777777" w:rsidR="000B31AB" w:rsidRDefault="000B31AB" w:rsidP="000B31AB">
      <w:pPr>
        <w:jc w:val="both"/>
        <w:rPr>
          <w:b/>
          <w:color w:val="1F3864" w:themeColor="accent1" w:themeShade="80"/>
          <w:sz w:val="28"/>
          <w:szCs w:val="20"/>
          <w:u w:val="single"/>
        </w:rPr>
      </w:pPr>
      <w:r>
        <w:rPr>
          <w:b/>
          <w:color w:val="1F3864" w:themeColor="accent1" w:themeShade="80"/>
          <w:sz w:val="28"/>
          <w:szCs w:val="20"/>
          <w:u w:val="single"/>
        </w:rPr>
        <w:t>ACTIVIDAD 5</w:t>
      </w:r>
      <w:r w:rsidRPr="00317BFD">
        <w:rPr>
          <w:b/>
          <w:color w:val="1F3864" w:themeColor="accent1" w:themeShade="80"/>
          <w:sz w:val="28"/>
          <w:szCs w:val="20"/>
          <w:u w:val="single"/>
        </w:rPr>
        <w:t>:</w:t>
      </w:r>
    </w:p>
    <w:p w14:paraId="3399831A" w14:textId="77777777" w:rsidR="00EE2513" w:rsidRDefault="00EE2513" w:rsidP="000B31AB">
      <w:pPr>
        <w:jc w:val="both"/>
        <w:rPr>
          <w:color w:val="1F3864" w:themeColor="accent1" w:themeShade="80"/>
          <w:sz w:val="24"/>
          <w:szCs w:val="20"/>
        </w:rPr>
      </w:pPr>
      <w:r>
        <w:rPr>
          <w:color w:val="1F3864" w:themeColor="accent1" w:themeShade="80"/>
          <w:sz w:val="24"/>
          <w:szCs w:val="20"/>
        </w:rPr>
        <w:t xml:space="preserve">La empresa Garrotes SL, </w:t>
      </w:r>
      <w:r w:rsidR="00F93779">
        <w:rPr>
          <w:color w:val="1F3864" w:themeColor="accent1" w:themeShade="80"/>
          <w:sz w:val="24"/>
          <w:szCs w:val="20"/>
        </w:rPr>
        <w:t>tiene 2 centros de trabajo: uno de ellos dispone de 44</w:t>
      </w:r>
      <w:r>
        <w:rPr>
          <w:color w:val="1F3864" w:themeColor="accent1" w:themeShade="80"/>
          <w:sz w:val="24"/>
          <w:szCs w:val="20"/>
        </w:rPr>
        <w:t xml:space="preserve"> trabajadores</w:t>
      </w:r>
      <w:r w:rsidR="00F93779">
        <w:rPr>
          <w:color w:val="1F3864" w:themeColor="accent1" w:themeShade="80"/>
          <w:sz w:val="24"/>
          <w:szCs w:val="20"/>
        </w:rPr>
        <w:t xml:space="preserve"> en plantilla, y el otro, como centro de oficinas, cuenta con un total de 31 trabajadores. Van a proceder a la realización de elecciones sindicales. ¿Pueden constituir un Comité de Empresa? ¿En base a qué precepto legal?</w:t>
      </w:r>
    </w:p>
    <w:p w14:paraId="3399831B" w14:textId="77777777" w:rsidR="000F7AAD" w:rsidRPr="000F7AAD" w:rsidRDefault="000F7AAD" w:rsidP="000F7AAD">
      <w:pPr>
        <w:pStyle w:val="Prrafodelista"/>
        <w:numPr>
          <w:ilvl w:val="0"/>
          <w:numId w:val="6"/>
        </w:numPr>
        <w:jc w:val="both"/>
        <w:rPr>
          <w:color w:val="000000" w:themeColor="text1"/>
          <w:sz w:val="24"/>
          <w:szCs w:val="20"/>
        </w:rPr>
      </w:pPr>
      <w:r w:rsidRPr="000F7AAD">
        <w:rPr>
          <w:color w:val="000000" w:themeColor="text1"/>
          <w:sz w:val="24"/>
          <w:szCs w:val="20"/>
        </w:rPr>
        <w:t>Sí, la empresa puede formar un Comité de Empresa Conjunto ya que la empresa está formada por 2 centros, suponiendo que están en la misma provincia, y cada uno de ellos tienen menos de 50 trabajadores pero en conjunto suman más de 50.</w:t>
      </w:r>
    </w:p>
    <w:p w14:paraId="3399831C" w14:textId="77777777" w:rsidR="000F7AAD" w:rsidRDefault="000F7AAD">
      <w:pPr>
        <w:rPr>
          <w:b/>
          <w:color w:val="1F3864" w:themeColor="accent1" w:themeShade="80"/>
          <w:sz w:val="28"/>
          <w:szCs w:val="20"/>
          <w:u w:val="single"/>
        </w:rPr>
      </w:pPr>
      <w:r>
        <w:rPr>
          <w:b/>
          <w:color w:val="1F3864" w:themeColor="accent1" w:themeShade="80"/>
          <w:sz w:val="28"/>
          <w:szCs w:val="20"/>
          <w:u w:val="single"/>
        </w:rPr>
        <w:br w:type="page"/>
      </w:r>
    </w:p>
    <w:p w14:paraId="3399831D" w14:textId="77777777" w:rsidR="00EE2513" w:rsidRDefault="00EE2513" w:rsidP="00EE2513">
      <w:pPr>
        <w:jc w:val="both"/>
        <w:rPr>
          <w:b/>
          <w:color w:val="1F3864" w:themeColor="accent1" w:themeShade="80"/>
          <w:sz w:val="28"/>
          <w:szCs w:val="20"/>
          <w:u w:val="single"/>
        </w:rPr>
      </w:pPr>
      <w:r>
        <w:rPr>
          <w:b/>
          <w:color w:val="1F3864" w:themeColor="accent1" w:themeShade="80"/>
          <w:sz w:val="28"/>
          <w:szCs w:val="20"/>
          <w:u w:val="single"/>
        </w:rPr>
        <w:lastRenderedPageBreak/>
        <w:t>ACTIVIDAD 6</w:t>
      </w:r>
      <w:r w:rsidRPr="00317BFD">
        <w:rPr>
          <w:b/>
          <w:color w:val="1F3864" w:themeColor="accent1" w:themeShade="80"/>
          <w:sz w:val="28"/>
          <w:szCs w:val="20"/>
          <w:u w:val="single"/>
        </w:rPr>
        <w:t>:</w:t>
      </w:r>
    </w:p>
    <w:p w14:paraId="3399831E" w14:textId="77777777" w:rsidR="008104EA" w:rsidRDefault="006566BA" w:rsidP="000A784F">
      <w:pPr>
        <w:jc w:val="both"/>
        <w:rPr>
          <w:color w:val="1F3864" w:themeColor="accent1" w:themeShade="80"/>
          <w:sz w:val="24"/>
          <w:szCs w:val="24"/>
        </w:rPr>
      </w:pPr>
      <w:r>
        <w:rPr>
          <w:color w:val="1F3864" w:themeColor="accent1" w:themeShade="80"/>
          <w:sz w:val="24"/>
          <w:szCs w:val="24"/>
        </w:rPr>
        <w:t>Un miembro del Comité de Empresa puede proponer, por escrito, la negociación de un nuevo convenio para 2.020. La empresa responde al comunicado de forma negativa, ya que hay uno en vigor. ¿Es correcta la actuación empresarial?</w:t>
      </w:r>
    </w:p>
    <w:p w14:paraId="3399831F" w14:textId="541070E3" w:rsidR="00A16044" w:rsidRPr="0004553F" w:rsidRDefault="00A16044" w:rsidP="0004553F">
      <w:pPr>
        <w:pStyle w:val="Prrafodelista"/>
        <w:numPr>
          <w:ilvl w:val="0"/>
          <w:numId w:val="6"/>
        </w:numPr>
        <w:jc w:val="both"/>
        <w:rPr>
          <w:color w:val="000000" w:themeColor="text1"/>
          <w:sz w:val="24"/>
          <w:szCs w:val="20"/>
        </w:rPr>
      </w:pPr>
      <w:r w:rsidRPr="0004553F">
        <w:rPr>
          <w:color w:val="000000" w:themeColor="text1"/>
          <w:sz w:val="24"/>
          <w:szCs w:val="20"/>
        </w:rPr>
        <w:t xml:space="preserve">Sí, </w:t>
      </w:r>
      <w:r w:rsidR="00DA40E5">
        <w:rPr>
          <w:color w:val="000000" w:themeColor="text1"/>
          <w:sz w:val="24"/>
          <w:szCs w:val="20"/>
        </w:rPr>
        <w:t>la empresa podría</w:t>
      </w:r>
      <w:r w:rsidR="0004553F" w:rsidRPr="0004553F">
        <w:rPr>
          <w:color w:val="000000" w:themeColor="text1"/>
          <w:sz w:val="24"/>
          <w:szCs w:val="20"/>
        </w:rPr>
        <w:t xml:space="preserve"> negociar un nuevo </w:t>
      </w:r>
      <w:r w:rsidR="00DA40E5" w:rsidRPr="0004553F">
        <w:rPr>
          <w:color w:val="000000" w:themeColor="text1"/>
          <w:sz w:val="24"/>
          <w:szCs w:val="20"/>
        </w:rPr>
        <w:t>convenio,</w:t>
      </w:r>
      <w:r w:rsidR="0004553F" w:rsidRPr="0004553F">
        <w:rPr>
          <w:color w:val="000000" w:themeColor="text1"/>
          <w:sz w:val="24"/>
          <w:szCs w:val="20"/>
        </w:rPr>
        <w:t xml:space="preserve"> pero como hay un convenio vigente no tienen la necesidad de hacerlo.</w:t>
      </w:r>
    </w:p>
    <w:p w14:paraId="33998320" w14:textId="77777777" w:rsidR="00774FE6" w:rsidRPr="00EE2513" w:rsidRDefault="00EE2513" w:rsidP="00774FE6">
      <w:pPr>
        <w:jc w:val="both"/>
        <w:rPr>
          <w:b/>
          <w:color w:val="1F3864" w:themeColor="accent1" w:themeShade="80"/>
          <w:sz w:val="28"/>
          <w:szCs w:val="20"/>
          <w:u w:val="single"/>
        </w:rPr>
      </w:pPr>
      <w:r>
        <w:rPr>
          <w:b/>
          <w:color w:val="1F3864" w:themeColor="accent1" w:themeShade="80"/>
          <w:sz w:val="28"/>
          <w:szCs w:val="20"/>
          <w:u w:val="single"/>
        </w:rPr>
        <w:t>ACTIVIDAD 7</w:t>
      </w:r>
      <w:r w:rsidR="00774FE6" w:rsidRPr="00EE2513">
        <w:rPr>
          <w:b/>
          <w:color w:val="1F3864" w:themeColor="accent1" w:themeShade="80"/>
          <w:sz w:val="28"/>
          <w:szCs w:val="20"/>
          <w:u w:val="single"/>
        </w:rPr>
        <w:t>:</w:t>
      </w:r>
    </w:p>
    <w:p w14:paraId="33998321" w14:textId="77777777" w:rsidR="00774FE6" w:rsidRDefault="00774FE6" w:rsidP="000A784F">
      <w:pPr>
        <w:jc w:val="both"/>
        <w:rPr>
          <w:color w:val="1F3864" w:themeColor="accent1" w:themeShade="80"/>
          <w:sz w:val="24"/>
          <w:szCs w:val="24"/>
        </w:rPr>
      </w:pPr>
      <w:r>
        <w:rPr>
          <w:color w:val="1F3864" w:themeColor="accent1" w:themeShade="80"/>
          <w:sz w:val="24"/>
          <w:szCs w:val="24"/>
        </w:rPr>
        <w:t>Los trabajadores de TRF S.L. se declaran en huelga a partir del 1 de junio de 2.008 tras varias manifestaciones. Juan, uno de los líderes de la mediad de presión, se hace las siguientes preguntas:</w:t>
      </w:r>
    </w:p>
    <w:p w14:paraId="6FB96C66" w14:textId="378079DE" w:rsidR="00C45710" w:rsidRDefault="00774FE6" w:rsidP="00774FE6">
      <w:pPr>
        <w:pStyle w:val="Prrafodelista"/>
        <w:numPr>
          <w:ilvl w:val="0"/>
          <w:numId w:val="4"/>
        </w:numPr>
        <w:jc w:val="both"/>
        <w:rPr>
          <w:color w:val="1F3864" w:themeColor="accent1" w:themeShade="80"/>
          <w:sz w:val="24"/>
          <w:szCs w:val="24"/>
        </w:rPr>
      </w:pPr>
      <w:r w:rsidRPr="00C45710">
        <w:rPr>
          <w:color w:val="1F3864" w:themeColor="accent1" w:themeShade="80"/>
          <w:sz w:val="24"/>
          <w:szCs w:val="24"/>
        </w:rPr>
        <w:t>¿Qué ocurrirá con mi contrato de trabajo?</w:t>
      </w:r>
    </w:p>
    <w:p w14:paraId="56D01A61" w14:textId="5DEF2E05" w:rsidR="00C45710" w:rsidRPr="00C45710" w:rsidRDefault="00C45710" w:rsidP="00C45710">
      <w:pPr>
        <w:pStyle w:val="Prrafodelista"/>
        <w:numPr>
          <w:ilvl w:val="0"/>
          <w:numId w:val="6"/>
        </w:numPr>
        <w:jc w:val="both"/>
        <w:rPr>
          <w:color w:val="000000" w:themeColor="text1"/>
          <w:sz w:val="24"/>
          <w:szCs w:val="20"/>
        </w:rPr>
      </w:pPr>
      <w:r w:rsidRPr="00C45710">
        <w:rPr>
          <w:color w:val="000000" w:themeColor="text1"/>
          <w:sz w:val="24"/>
          <w:szCs w:val="20"/>
        </w:rPr>
        <w:t>El contrato de trabajo queda suspendido durante el periodo de huelga</w:t>
      </w:r>
    </w:p>
    <w:p w14:paraId="33998323" w14:textId="1C331BAD" w:rsidR="00774FE6" w:rsidRPr="00C45710" w:rsidRDefault="00774FE6" w:rsidP="00774FE6">
      <w:pPr>
        <w:pStyle w:val="Prrafodelista"/>
        <w:numPr>
          <w:ilvl w:val="0"/>
          <w:numId w:val="4"/>
        </w:numPr>
        <w:jc w:val="both"/>
        <w:rPr>
          <w:color w:val="1F3864" w:themeColor="accent1" w:themeShade="80"/>
          <w:sz w:val="24"/>
          <w:szCs w:val="24"/>
        </w:rPr>
      </w:pPr>
      <w:r w:rsidRPr="00C45710">
        <w:rPr>
          <w:color w:val="1F3864" w:themeColor="accent1" w:themeShade="80"/>
          <w:sz w:val="24"/>
          <w:szCs w:val="24"/>
        </w:rPr>
        <w:t>¿Tengo derecho a salario?</w:t>
      </w:r>
    </w:p>
    <w:p w14:paraId="04197AF1" w14:textId="00688E39" w:rsidR="00C45710" w:rsidRPr="00C45710" w:rsidRDefault="00C45710" w:rsidP="00C45710">
      <w:pPr>
        <w:pStyle w:val="Prrafodelista"/>
        <w:numPr>
          <w:ilvl w:val="0"/>
          <w:numId w:val="6"/>
        </w:numPr>
        <w:jc w:val="both"/>
        <w:rPr>
          <w:color w:val="000000" w:themeColor="text1"/>
          <w:sz w:val="24"/>
          <w:szCs w:val="20"/>
        </w:rPr>
      </w:pPr>
      <w:r w:rsidRPr="00C45710">
        <w:rPr>
          <w:color w:val="000000" w:themeColor="text1"/>
          <w:sz w:val="24"/>
          <w:szCs w:val="20"/>
        </w:rPr>
        <w:t>No, durante la huelga se suspende el salario.</w:t>
      </w:r>
    </w:p>
    <w:p w14:paraId="33998324" w14:textId="10510493" w:rsidR="00774FE6" w:rsidRDefault="00774FE6" w:rsidP="00774FE6">
      <w:pPr>
        <w:pStyle w:val="Prrafodelista"/>
        <w:numPr>
          <w:ilvl w:val="0"/>
          <w:numId w:val="4"/>
        </w:numPr>
        <w:jc w:val="both"/>
        <w:rPr>
          <w:color w:val="1F3864" w:themeColor="accent1" w:themeShade="80"/>
          <w:sz w:val="24"/>
          <w:szCs w:val="24"/>
        </w:rPr>
      </w:pPr>
      <w:r>
        <w:rPr>
          <w:color w:val="1F3864" w:themeColor="accent1" w:themeShade="80"/>
          <w:sz w:val="24"/>
          <w:szCs w:val="24"/>
        </w:rPr>
        <w:t>Si quiero trabajar a pesar de la huelga, ¿puedo hacerlo?</w:t>
      </w:r>
    </w:p>
    <w:p w14:paraId="0F29345A" w14:textId="0D32EAE7" w:rsidR="00C45710" w:rsidRPr="00B6098E" w:rsidRDefault="00B6098E" w:rsidP="00C45710">
      <w:pPr>
        <w:pStyle w:val="Prrafodelista"/>
        <w:numPr>
          <w:ilvl w:val="0"/>
          <w:numId w:val="6"/>
        </w:numPr>
        <w:jc w:val="both"/>
        <w:rPr>
          <w:color w:val="000000" w:themeColor="text1"/>
          <w:sz w:val="24"/>
          <w:szCs w:val="20"/>
        </w:rPr>
      </w:pPr>
      <w:r w:rsidRPr="00B6098E">
        <w:rPr>
          <w:color w:val="000000" w:themeColor="text1"/>
          <w:sz w:val="24"/>
          <w:szCs w:val="20"/>
        </w:rPr>
        <w:t>Sí, durante la huelga se deberá respetar la libertad de trabajo de aquellos que no quieran participar a ella.</w:t>
      </w:r>
    </w:p>
    <w:p w14:paraId="33998325" w14:textId="489E7C4F" w:rsidR="00774FE6" w:rsidRDefault="00774FE6" w:rsidP="00774FE6">
      <w:pPr>
        <w:pStyle w:val="Prrafodelista"/>
        <w:numPr>
          <w:ilvl w:val="0"/>
          <w:numId w:val="4"/>
        </w:numPr>
        <w:jc w:val="both"/>
        <w:rPr>
          <w:color w:val="1F3864" w:themeColor="accent1" w:themeShade="80"/>
          <w:sz w:val="24"/>
          <w:szCs w:val="24"/>
        </w:rPr>
      </w:pPr>
      <w:r>
        <w:rPr>
          <w:color w:val="1F3864" w:themeColor="accent1" w:themeShade="80"/>
          <w:sz w:val="24"/>
          <w:szCs w:val="24"/>
        </w:rPr>
        <w:t>¿Tengo derecho durante la huelga a la prestación de incapacidad temporal?</w:t>
      </w:r>
    </w:p>
    <w:p w14:paraId="0313BBDE" w14:textId="6BE5A73A" w:rsidR="00C45710" w:rsidRPr="00C45710" w:rsidRDefault="00C45710" w:rsidP="00C45710">
      <w:pPr>
        <w:pStyle w:val="Prrafodelista"/>
        <w:numPr>
          <w:ilvl w:val="0"/>
          <w:numId w:val="6"/>
        </w:numPr>
        <w:jc w:val="both"/>
        <w:rPr>
          <w:color w:val="000000" w:themeColor="text1"/>
          <w:sz w:val="24"/>
          <w:szCs w:val="20"/>
        </w:rPr>
      </w:pPr>
      <w:r w:rsidRPr="00C45710">
        <w:rPr>
          <w:color w:val="000000" w:themeColor="text1"/>
          <w:sz w:val="24"/>
          <w:szCs w:val="20"/>
        </w:rPr>
        <w:t>No, durante la huelga se suspende la prestación por incapacidad temporal.</w:t>
      </w:r>
    </w:p>
    <w:p w14:paraId="33998326" w14:textId="77777777" w:rsidR="00EE2513" w:rsidRPr="00EE2513" w:rsidRDefault="00EE2513" w:rsidP="00EE2513">
      <w:pPr>
        <w:jc w:val="both"/>
        <w:rPr>
          <w:b/>
          <w:color w:val="1F3864" w:themeColor="accent1" w:themeShade="80"/>
          <w:sz w:val="28"/>
          <w:szCs w:val="20"/>
          <w:u w:val="single"/>
        </w:rPr>
      </w:pPr>
      <w:r>
        <w:rPr>
          <w:b/>
          <w:color w:val="1F3864" w:themeColor="accent1" w:themeShade="80"/>
          <w:sz w:val="28"/>
          <w:szCs w:val="20"/>
          <w:u w:val="single"/>
        </w:rPr>
        <w:t>ACTIVIDAD 8</w:t>
      </w:r>
      <w:r w:rsidRPr="00EE2513">
        <w:rPr>
          <w:b/>
          <w:color w:val="1F3864" w:themeColor="accent1" w:themeShade="80"/>
          <w:sz w:val="28"/>
          <w:szCs w:val="20"/>
          <w:u w:val="single"/>
        </w:rPr>
        <w:t>:</w:t>
      </w:r>
    </w:p>
    <w:p w14:paraId="33998327" w14:textId="77777777" w:rsidR="00EE2513" w:rsidRDefault="00EE2513" w:rsidP="00620761">
      <w:pPr>
        <w:jc w:val="both"/>
        <w:rPr>
          <w:color w:val="1F3864" w:themeColor="accent1" w:themeShade="80"/>
          <w:sz w:val="24"/>
          <w:szCs w:val="24"/>
        </w:rPr>
      </w:pPr>
      <w:r>
        <w:rPr>
          <w:color w:val="1F3864" w:themeColor="accent1" w:themeShade="80"/>
          <w:sz w:val="24"/>
          <w:szCs w:val="24"/>
        </w:rPr>
        <w:t>Indica cuáles son, en la actualidad, los 3 sindicatos más representativos a nivel estatal y cita centrales sindicales representativa a nivel de Comunidad Autónoma.</w:t>
      </w:r>
    </w:p>
    <w:p w14:paraId="55ACA4E6" w14:textId="77777777" w:rsidR="00DA40E5" w:rsidRPr="00DA40E5" w:rsidRDefault="00DA40E5" w:rsidP="00620761">
      <w:pPr>
        <w:pStyle w:val="Prrafodelista"/>
        <w:numPr>
          <w:ilvl w:val="0"/>
          <w:numId w:val="6"/>
        </w:numPr>
        <w:jc w:val="both"/>
        <w:rPr>
          <w:color w:val="000000" w:themeColor="text1"/>
          <w:sz w:val="24"/>
          <w:szCs w:val="20"/>
        </w:rPr>
      </w:pPr>
      <w:r w:rsidRPr="00DA40E5">
        <w:rPr>
          <w:color w:val="000000" w:themeColor="text1"/>
          <w:sz w:val="24"/>
          <w:szCs w:val="20"/>
        </w:rPr>
        <w:t>UGT (941.485 afiliados en 2018)</w:t>
      </w:r>
    </w:p>
    <w:p w14:paraId="21A69B35" w14:textId="77777777" w:rsidR="00DA40E5" w:rsidRPr="00DA40E5" w:rsidRDefault="00DA40E5" w:rsidP="00620761">
      <w:pPr>
        <w:pStyle w:val="Prrafodelista"/>
        <w:numPr>
          <w:ilvl w:val="0"/>
          <w:numId w:val="6"/>
        </w:numPr>
        <w:jc w:val="both"/>
        <w:rPr>
          <w:color w:val="000000" w:themeColor="text1"/>
          <w:sz w:val="24"/>
          <w:szCs w:val="20"/>
        </w:rPr>
      </w:pPr>
      <w:r w:rsidRPr="00DA40E5">
        <w:rPr>
          <w:color w:val="000000" w:themeColor="text1"/>
          <w:sz w:val="24"/>
          <w:szCs w:val="20"/>
        </w:rPr>
        <w:t>CCOO (934.809 afiliados en 2018)</w:t>
      </w:r>
    </w:p>
    <w:p w14:paraId="7C233C15" w14:textId="5552A0F1" w:rsidR="00C02829" w:rsidRPr="004F104E" w:rsidRDefault="00DA40E5" w:rsidP="00620761">
      <w:pPr>
        <w:pStyle w:val="Prrafodelista"/>
        <w:numPr>
          <w:ilvl w:val="0"/>
          <w:numId w:val="6"/>
        </w:numPr>
        <w:jc w:val="both"/>
        <w:rPr>
          <w:b/>
          <w:color w:val="1F3864" w:themeColor="accent1" w:themeShade="80"/>
          <w:sz w:val="28"/>
          <w:szCs w:val="20"/>
          <w:u w:val="single"/>
        </w:rPr>
      </w:pPr>
      <w:r w:rsidRPr="00DA40E5">
        <w:rPr>
          <w:color w:val="000000" w:themeColor="text1"/>
          <w:sz w:val="24"/>
          <w:szCs w:val="20"/>
        </w:rPr>
        <w:t>CSIF (200.000 afiliados en 2018)</w:t>
      </w:r>
    </w:p>
    <w:p w14:paraId="698A191B" w14:textId="77777777" w:rsidR="004F104E" w:rsidRDefault="004F104E" w:rsidP="00620761">
      <w:pPr>
        <w:jc w:val="both"/>
        <w:rPr>
          <w:b/>
          <w:color w:val="1F3864" w:themeColor="accent1" w:themeShade="80"/>
          <w:sz w:val="28"/>
          <w:szCs w:val="20"/>
          <w:u w:val="single"/>
        </w:rPr>
      </w:pPr>
    </w:p>
    <w:p w14:paraId="391B0911" w14:textId="02675422" w:rsidR="004F104E" w:rsidRDefault="004F104E" w:rsidP="00620761">
      <w:pPr>
        <w:pStyle w:val="Prrafodelista"/>
        <w:numPr>
          <w:ilvl w:val="0"/>
          <w:numId w:val="8"/>
        </w:numPr>
        <w:jc w:val="both"/>
        <w:rPr>
          <w:color w:val="000000" w:themeColor="text1"/>
          <w:sz w:val="24"/>
          <w:szCs w:val="20"/>
        </w:rPr>
      </w:pPr>
      <w:r w:rsidRPr="004F104E">
        <w:rPr>
          <w:color w:val="000000" w:themeColor="text1"/>
          <w:sz w:val="24"/>
          <w:szCs w:val="20"/>
        </w:rPr>
        <w:t xml:space="preserve">No he podido encontrar los afiliados a nivel autonómico pero los resultados de las elecciones sindicales en el </w:t>
      </w:r>
      <w:proofErr w:type="spellStart"/>
      <w:r w:rsidRPr="004F104E">
        <w:rPr>
          <w:color w:val="000000" w:themeColor="text1"/>
          <w:sz w:val="24"/>
          <w:szCs w:val="20"/>
        </w:rPr>
        <w:t>Païs</w:t>
      </w:r>
      <w:proofErr w:type="spellEnd"/>
      <w:r w:rsidRPr="004F104E">
        <w:rPr>
          <w:color w:val="000000" w:themeColor="text1"/>
          <w:sz w:val="24"/>
          <w:szCs w:val="20"/>
        </w:rPr>
        <w:t xml:space="preserve"> </w:t>
      </w:r>
      <w:proofErr w:type="spellStart"/>
      <w:r w:rsidRPr="004F104E">
        <w:rPr>
          <w:color w:val="000000" w:themeColor="text1"/>
          <w:sz w:val="24"/>
          <w:szCs w:val="20"/>
        </w:rPr>
        <w:t>Valencià</w:t>
      </w:r>
      <w:proofErr w:type="spellEnd"/>
      <w:r w:rsidRPr="004F104E">
        <w:rPr>
          <w:color w:val="000000" w:themeColor="text1"/>
          <w:sz w:val="24"/>
          <w:szCs w:val="20"/>
        </w:rPr>
        <w:t xml:space="preserve"> en 2019 dieron los siguientes resultados</w:t>
      </w:r>
    </w:p>
    <w:p w14:paraId="51133C92" w14:textId="7AE006D5" w:rsidR="004F104E" w:rsidRDefault="004F104E" w:rsidP="00620761">
      <w:pPr>
        <w:pStyle w:val="Prrafodelista"/>
        <w:numPr>
          <w:ilvl w:val="1"/>
          <w:numId w:val="6"/>
        </w:numPr>
        <w:jc w:val="both"/>
        <w:rPr>
          <w:color w:val="000000" w:themeColor="text1"/>
          <w:sz w:val="24"/>
          <w:szCs w:val="20"/>
          <w:lang w:val="en-GB"/>
        </w:rPr>
      </w:pPr>
      <w:r>
        <w:rPr>
          <w:color w:val="000000" w:themeColor="text1"/>
          <w:sz w:val="24"/>
          <w:szCs w:val="20"/>
          <w:lang w:val="en-GB"/>
        </w:rPr>
        <w:t xml:space="preserve">UGT </w:t>
      </w:r>
      <w:proofErr w:type="spellStart"/>
      <w:r>
        <w:rPr>
          <w:color w:val="000000" w:themeColor="text1"/>
          <w:sz w:val="24"/>
          <w:szCs w:val="20"/>
          <w:lang w:val="en-GB"/>
        </w:rPr>
        <w:t>obtiene</w:t>
      </w:r>
      <w:proofErr w:type="spellEnd"/>
      <w:r>
        <w:rPr>
          <w:color w:val="000000" w:themeColor="text1"/>
          <w:sz w:val="24"/>
          <w:szCs w:val="20"/>
          <w:lang w:val="en-GB"/>
        </w:rPr>
        <w:t xml:space="preserve"> 38 </w:t>
      </w:r>
      <w:proofErr w:type="spellStart"/>
      <w:r>
        <w:rPr>
          <w:color w:val="000000" w:themeColor="text1"/>
          <w:sz w:val="24"/>
          <w:szCs w:val="20"/>
          <w:lang w:val="en-GB"/>
        </w:rPr>
        <w:t>delegados</w:t>
      </w:r>
      <w:proofErr w:type="spellEnd"/>
    </w:p>
    <w:p w14:paraId="1363E8A0" w14:textId="7B2837A3" w:rsidR="004F104E" w:rsidRDefault="004F104E" w:rsidP="00620761">
      <w:pPr>
        <w:pStyle w:val="Prrafodelista"/>
        <w:numPr>
          <w:ilvl w:val="1"/>
          <w:numId w:val="6"/>
        </w:numPr>
        <w:jc w:val="both"/>
        <w:rPr>
          <w:color w:val="000000" w:themeColor="text1"/>
          <w:sz w:val="24"/>
          <w:szCs w:val="20"/>
          <w:lang w:val="en-GB"/>
        </w:rPr>
      </w:pPr>
      <w:r>
        <w:rPr>
          <w:color w:val="000000" w:themeColor="text1"/>
          <w:sz w:val="24"/>
          <w:szCs w:val="20"/>
          <w:lang w:val="en-GB"/>
        </w:rPr>
        <w:t xml:space="preserve">CSIF </w:t>
      </w:r>
      <w:proofErr w:type="spellStart"/>
      <w:r>
        <w:rPr>
          <w:color w:val="000000" w:themeColor="text1"/>
          <w:sz w:val="24"/>
          <w:szCs w:val="20"/>
          <w:lang w:val="en-GB"/>
        </w:rPr>
        <w:t>obtiene</w:t>
      </w:r>
      <w:proofErr w:type="spellEnd"/>
      <w:r>
        <w:rPr>
          <w:color w:val="000000" w:themeColor="text1"/>
          <w:sz w:val="24"/>
          <w:szCs w:val="20"/>
          <w:lang w:val="en-GB"/>
        </w:rPr>
        <w:t xml:space="preserve"> 33 </w:t>
      </w:r>
      <w:proofErr w:type="spellStart"/>
      <w:r>
        <w:rPr>
          <w:color w:val="000000" w:themeColor="text1"/>
          <w:sz w:val="24"/>
          <w:szCs w:val="20"/>
          <w:lang w:val="en-GB"/>
        </w:rPr>
        <w:t>delegados</w:t>
      </w:r>
      <w:proofErr w:type="spellEnd"/>
    </w:p>
    <w:p w14:paraId="50EB6652" w14:textId="7C221CAA" w:rsidR="004F104E" w:rsidRDefault="004F104E" w:rsidP="00620761">
      <w:pPr>
        <w:pStyle w:val="Prrafodelista"/>
        <w:numPr>
          <w:ilvl w:val="1"/>
          <w:numId w:val="6"/>
        </w:numPr>
        <w:jc w:val="both"/>
        <w:rPr>
          <w:color w:val="000000" w:themeColor="text1"/>
          <w:sz w:val="24"/>
          <w:szCs w:val="20"/>
          <w:lang w:val="en-GB"/>
        </w:rPr>
      </w:pPr>
      <w:r>
        <w:rPr>
          <w:color w:val="000000" w:themeColor="text1"/>
          <w:sz w:val="24"/>
          <w:szCs w:val="20"/>
          <w:lang w:val="en-GB"/>
        </w:rPr>
        <w:t xml:space="preserve">CCOO </w:t>
      </w:r>
      <w:proofErr w:type="spellStart"/>
      <w:r>
        <w:rPr>
          <w:color w:val="000000" w:themeColor="text1"/>
          <w:sz w:val="24"/>
          <w:szCs w:val="20"/>
          <w:lang w:val="en-GB"/>
        </w:rPr>
        <w:t>obtiene</w:t>
      </w:r>
      <w:proofErr w:type="spellEnd"/>
      <w:r>
        <w:rPr>
          <w:color w:val="000000" w:themeColor="text1"/>
          <w:sz w:val="24"/>
          <w:szCs w:val="20"/>
          <w:lang w:val="en-GB"/>
        </w:rPr>
        <w:t xml:space="preserve"> 21 </w:t>
      </w:r>
      <w:proofErr w:type="spellStart"/>
      <w:r>
        <w:rPr>
          <w:color w:val="000000" w:themeColor="text1"/>
          <w:sz w:val="24"/>
          <w:szCs w:val="20"/>
          <w:lang w:val="en-GB"/>
        </w:rPr>
        <w:t>delegados</w:t>
      </w:r>
      <w:proofErr w:type="spellEnd"/>
    </w:p>
    <w:p w14:paraId="7A78820D" w14:textId="673D12A1" w:rsidR="00D029DA" w:rsidRDefault="004F104E" w:rsidP="00620761">
      <w:pPr>
        <w:pStyle w:val="Prrafodelista"/>
        <w:numPr>
          <w:ilvl w:val="1"/>
          <w:numId w:val="6"/>
        </w:numPr>
        <w:jc w:val="both"/>
        <w:rPr>
          <w:color w:val="000000" w:themeColor="text1"/>
          <w:sz w:val="24"/>
          <w:szCs w:val="20"/>
          <w:lang w:val="en-GB"/>
        </w:rPr>
      </w:pPr>
      <w:proofErr w:type="spellStart"/>
      <w:r>
        <w:rPr>
          <w:color w:val="000000" w:themeColor="text1"/>
          <w:sz w:val="24"/>
          <w:szCs w:val="20"/>
          <w:lang w:val="en-GB"/>
        </w:rPr>
        <w:t>Intersindical</w:t>
      </w:r>
      <w:proofErr w:type="spellEnd"/>
      <w:r>
        <w:rPr>
          <w:color w:val="000000" w:themeColor="text1"/>
          <w:sz w:val="24"/>
          <w:szCs w:val="20"/>
          <w:lang w:val="en-GB"/>
        </w:rPr>
        <w:t xml:space="preserve"> </w:t>
      </w:r>
      <w:proofErr w:type="spellStart"/>
      <w:r>
        <w:rPr>
          <w:color w:val="000000" w:themeColor="text1"/>
          <w:sz w:val="24"/>
          <w:szCs w:val="20"/>
          <w:lang w:val="en-GB"/>
        </w:rPr>
        <w:t>obtiene</w:t>
      </w:r>
      <w:proofErr w:type="spellEnd"/>
      <w:r>
        <w:rPr>
          <w:color w:val="000000" w:themeColor="text1"/>
          <w:sz w:val="24"/>
          <w:szCs w:val="20"/>
          <w:lang w:val="en-GB"/>
        </w:rPr>
        <w:t xml:space="preserve"> 20 </w:t>
      </w:r>
      <w:proofErr w:type="spellStart"/>
      <w:r>
        <w:rPr>
          <w:color w:val="000000" w:themeColor="text1"/>
          <w:sz w:val="24"/>
          <w:szCs w:val="20"/>
          <w:lang w:val="en-GB"/>
        </w:rPr>
        <w:t>delegados</w:t>
      </w:r>
      <w:proofErr w:type="spellEnd"/>
    </w:p>
    <w:p w14:paraId="1AEF3E7D" w14:textId="55517B7F" w:rsidR="004F104E" w:rsidRPr="00D029DA" w:rsidRDefault="00D029DA" w:rsidP="00D029DA">
      <w:pPr>
        <w:rPr>
          <w:color w:val="000000" w:themeColor="text1"/>
          <w:sz w:val="24"/>
          <w:szCs w:val="20"/>
          <w:lang w:val="en-GB"/>
        </w:rPr>
      </w:pPr>
      <w:r>
        <w:rPr>
          <w:color w:val="000000" w:themeColor="text1"/>
          <w:sz w:val="24"/>
          <w:szCs w:val="20"/>
          <w:lang w:val="en-GB"/>
        </w:rPr>
        <w:br w:type="page"/>
      </w:r>
    </w:p>
    <w:p w14:paraId="33998329" w14:textId="5935B30F" w:rsidR="00EE2513" w:rsidRPr="00C02829" w:rsidRDefault="00EE2513" w:rsidP="00C02829">
      <w:pPr>
        <w:jc w:val="both"/>
        <w:rPr>
          <w:b/>
          <w:color w:val="1F3864" w:themeColor="accent1" w:themeShade="80"/>
          <w:sz w:val="28"/>
          <w:szCs w:val="20"/>
          <w:u w:val="single"/>
        </w:rPr>
      </w:pPr>
      <w:r w:rsidRPr="00C02829">
        <w:rPr>
          <w:b/>
          <w:color w:val="1F3864" w:themeColor="accent1" w:themeShade="80"/>
          <w:sz w:val="28"/>
          <w:szCs w:val="20"/>
          <w:u w:val="single"/>
        </w:rPr>
        <w:lastRenderedPageBreak/>
        <w:t>ACTIVIDAD 9:</w:t>
      </w:r>
    </w:p>
    <w:p w14:paraId="3399832A" w14:textId="6126ECE5" w:rsidR="00EE2513" w:rsidRDefault="00EE2513" w:rsidP="00EE2513">
      <w:pPr>
        <w:jc w:val="both"/>
        <w:rPr>
          <w:color w:val="1F3864" w:themeColor="accent1" w:themeShade="80"/>
          <w:sz w:val="24"/>
          <w:szCs w:val="20"/>
        </w:rPr>
      </w:pPr>
      <w:r>
        <w:rPr>
          <w:color w:val="1F3864" w:themeColor="accent1" w:themeShade="80"/>
          <w:sz w:val="24"/>
          <w:szCs w:val="20"/>
        </w:rPr>
        <w:t>¿Puede una empresa con menos de diez trabajadores disponer de algún delegado de personal?</w:t>
      </w:r>
    </w:p>
    <w:p w14:paraId="458442D8" w14:textId="178810D9" w:rsidR="00911422" w:rsidRPr="00620761" w:rsidRDefault="00C02829" w:rsidP="00620761">
      <w:pPr>
        <w:pStyle w:val="Prrafodelista"/>
        <w:numPr>
          <w:ilvl w:val="0"/>
          <w:numId w:val="6"/>
        </w:numPr>
        <w:jc w:val="both"/>
        <w:rPr>
          <w:b/>
          <w:color w:val="1F3864" w:themeColor="accent1" w:themeShade="80"/>
          <w:sz w:val="28"/>
          <w:szCs w:val="20"/>
          <w:u w:val="single"/>
        </w:rPr>
      </w:pPr>
      <w:r w:rsidRPr="00620761">
        <w:rPr>
          <w:color w:val="000000" w:themeColor="text1"/>
          <w:sz w:val="24"/>
          <w:szCs w:val="20"/>
        </w:rPr>
        <w:t>Una empresa de entre 6 y 10 (ambos inclusive) trabajadores está en su derecho de elegir un delegado de personal.</w:t>
      </w:r>
      <w:bookmarkStart w:id="0" w:name="_GoBack"/>
      <w:bookmarkEnd w:id="0"/>
    </w:p>
    <w:p w14:paraId="3399832B" w14:textId="3671C44B" w:rsidR="00EE2513" w:rsidRDefault="00EE2513" w:rsidP="00EE2513">
      <w:pPr>
        <w:jc w:val="both"/>
        <w:rPr>
          <w:b/>
          <w:color w:val="1F3864" w:themeColor="accent1" w:themeShade="80"/>
          <w:sz w:val="28"/>
          <w:szCs w:val="20"/>
          <w:u w:val="single"/>
        </w:rPr>
      </w:pPr>
      <w:r>
        <w:rPr>
          <w:b/>
          <w:color w:val="1F3864" w:themeColor="accent1" w:themeShade="80"/>
          <w:sz w:val="28"/>
          <w:szCs w:val="20"/>
          <w:u w:val="single"/>
        </w:rPr>
        <w:t>ACTIVIDAD 10</w:t>
      </w:r>
      <w:r w:rsidRPr="00EE2513">
        <w:rPr>
          <w:b/>
          <w:color w:val="1F3864" w:themeColor="accent1" w:themeShade="80"/>
          <w:sz w:val="28"/>
          <w:szCs w:val="20"/>
          <w:u w:val="single"/>
        </w:rPr>
        <w:t>:</w:t>
      </w:r>
    </w:p>
    <w:p w14:paraId="3399832C" w14:textId="77777777" w:rsidR="00F93779" w:rsidRDefault="00F93779" w:rsidP="00EE2513">
      <w:pPr>
        <w:jc w:val="both"/>
        <w:rPr>
          <w:color w:val="1F3864" w:themeColor="accent1" w:themeShade="80"/>
          <w:sz w:val="24"/>
          <w:szCs w:val="20"/>
        </w:rPr>
      </w:pPr>
      <w:r>
        <w:rPr>
          <w:color w:val="1F3864" w:themeColor="accent1" w:themeShade="80"/>
          <w:sz w:val="24"/>
          <w:szCs w:val="20"/>
        </w:rPr>
        <w:t>Busca el Convenio Colectivo Estatal de Empresa de Mensajería publicado en el BOE el 4 de agosto de 2004 (número 187/2004) y responde a las siguientes preguntas:</w:t>
      </w:r>
    </w:p>
    <w:p w14:paraId="3399832D" w14:textId="0FF4FE46" w:rsidR="00F93779" w:rsidRDefault="00F93779" w:rsidP="00F93779">
      <w:pPr>
        <w:pStyle w:val="Prrafodelista"/>
        <w:numPr>
          <w:ilvl w:val="0"/>
          <w:numId w:val="5"/>
        </w:numPr>
        <w:jc w:val="both"/>
        <w:rPr>
          <w:color w:val="1F3864" w:themeColor="accent1" w:themeShade="80"/>
          <w:sz w:val="24"/>
          <w:szCs w:val="20"/>
        </w:rPr>
      </w:pPr>
      <w:r>
        <w:rPr>
          <w:color w:val="1F3864" w:themeColor="accent1" w:themeShade="80"/>
          <w:sz w:val="24"/>
          <w:szCs w:val="20"/>
        </w:rPr>
        <w:t>¿Qué miembros componen la comisión mixta paritaria del convenio?</w:t>
      </w:r>
    </w:p>
    <w:p w14:paraId="44CB849E" w14:textId="60B69613" w:rsidR="00911422" w:rsidRPr="00911422" w:rsidRDefault="00911422" w:rsidP="00911422">
      <w:pPr>
        <w:pStyle w:val="Prrafodelista"/>
        <w:numPr>
          <w:ilvl w:val="0"/>
          <w:numId w:val="6"/>
        </w:numPr>
        <w:jc w:val="both"/>
        <w:rPr>
          <w:color w:val="000000" w:themeColor="text1"/>
          <w:sz w:val="24"/>
          <w:szCs w:val="20"/>
        </w:rPr>
      </w:pPr>
      <w:r w:rsidRPr="00911422">
        <w:rPr>
          <w:color w:val="000000" w:themeColor="text1"/>
          <w:sz w:val="24"/>
          <w:szCs w:val="20"/>
        </w:rPr>
        <w:t xml:space="preserve">3 miembros de UGT, 3 miembros de CCOO y 6 miembros en representación de la Asociación </w:t>
      </w:r>
      <w:r w:rsidR="00EB34BC" w:rsidRPr="00911422">
        <w:rPr>
          <w:color w:val="000000" w:themeColor="text1"/>
          <w:sz w:val="24"/>
          <w:szCs w:val="20"/>
        </w:rPr>
        <w:t>Española</w:t>
      </w:r>
      <w:r w:rsidRPr="00911422">
        <w:rPr>
          <w:color w:val="000000" w:themeColor="text1"/>
          <w:sz w:val="24"/>
          <w:szCs w:val="20"/>
        </w:rPr>
        <w:t xml:space="preserve"> de Empresas de </w:t>
      </w:r>
      <w:r w:rsidR="00EB34BC" w:rsidRPr="00911422">
        <w:rPr>
          <w:color w:val="000000" w:themeColor="text1"/>
          <w:sz w:val="24"/>
          <w:szCs w:val="20"/>
        </w:rPr>
        <w:t>Mensajería</w:t>
      </w:r>
      <w:r w:rsidRPr="00911422">
        <w:rPr>
          <w:color w:val="000000" w:themeColor="text1"/>
          <w:sz w:val="24"/>
          <w:szCs w:val="20"/>
        </w:rPr>
        <w:t>.</w:t>
      </w:r>
    </w:p>
    <w:p w14:paraId="3399832E" w14:textId="43603473" w:rsidR="00F93779" w:rsidRDefault="00F93779" w:rsidP="00F93779">
      <w:pPr>
        <w:pStyle w:val="Prrafodelista"/>
        <w:numPr>
          <w:ilvl w:val="0"/>
          <w:numId w:val="5"/>
        </w:numPr>
        <w:jc w:val="both"/>
        <w:rPr>
          <w:color w:val="1F3864" w:themeColor="accent1" w:themeShade="80"/>
          <w:sz w:val="24"/>
          <w:szCs w:val="20"/>
        </w:rPr>
      </w:pPr>
      <w:r>
        <w:rPr>
          <w:color w:val="1F3864" w:themeColor="accent1" w:themeShade="80"/>
          <w:sz w:val="24"/>
          <w:szCs w:val="20"/>
        </w:rPr>
        <w:t>¿Cuándo se considerará válido un acuerdo?</w:t>
      </w:r>
    </w:p>
    <w:p w14:paraId="5CC8E981" w14:textId="0F23E67E" w:rsidR="00EB34BC" w:rsidRPr="00EB34BC" w:rsidRDefault="00EB34BC" w:rsidP="00EB34BC">
      <w:pPr>
        <w:pStyle w:val="Prrafodelista"/>
        <w:numPr>
          <w:ilvl w:val="0"/>
          <w:numId w:val="6"/>
        </w:numPr>
        <w:jc w:val="both"/>
        <w:rPr>
          <w:color w:val="000000" w:themeColor="text1"/>
          <w:sz w:val="24"/>
          <w:szCs w:val="20"/>
        </w:rPr>
      </w:pPr>
      <w:r w:rsidRPr="00EB34BC">
        <w:rPr>
          <w:color w:val="000000" w:themeColor="text1"/>
          <w:sz w:val="24"/>
          <w:szCs w:val="20"/>
        </w:rPr>
        <w:t>Cuando se supere el 50% de los votos de cada una de las dos representaciones</w:t>
      </w:r>
    </w:p>
    <w:p w14:paraId="3399832F" w14:textId="267FDA8D" w:rsidR="00F93779" w:rsidRDefault="00F93779" w:rsidP="00F93779">
      <w:pPr>
        <w:pStyle w:val="Prrafodelista"/>
        <w:numPr>
          <w:ilvl w:val="0"/>
          <w:numId w:val="5"/>
        </w:numPr>
        <w:jc w:val="both"/>
        <w:rPr>
          <w:color w:val="1F3864" w:themeColor="accent1" w:themeShade="80"/>
          <w:sz w:val="24"/>
          <w:szCs w:val="20"/>
        </w:rPr>
      </w:pPr>
      <w:r>
        <w:rPr>
          <w:color w:val="1F3864" w:themeColor="accent1" w:themeShade="80"/>
          <w:sz w:val="24"/>
          <w:szCs w:val="20"/>
        </w:rPr>
        <w:t>¿Cuántos miembros tiene que ponerse de acuerdo para poder solicitar la celebración de una reunión?</w:t>
      </w:r>
    </w:p>
    <w:p w14:paraId="33998330" w14:textId="4B9AE517" w:rsidR="00EE2513" w:rsidRPr="00EB34BC" w:rsidRDefault="00EB34BC" w:rsidP="00EE2513">
      <w:pPr>
        <w:pStyle w:val="Prrafodelista"/>
        <w:numPr>
          <w:ilvl w:val="0"/>
          <w:numId w:val="6"/>
        </w:numPr>
        <w:jc w:val="both"/>
        <w:rPr>
          <w:color w:val="000000" w:themeColor="text1"/>
          <w:sz w:val="24"/>
          <w:szCs w:val="20"/>
        </w:rPr>
      </w:pPr>
      <w:r w:rsidRPr="00EB34BC">
        <w:rPr>
          <w:color w:val="000000" w:themeColor="text1"/>
          <w:sz w:val="24"/>
          <w:szCs w:val="20"/>
        </w:rPr>
        <w:t>Deben solicitar la reunión un mínimo de 3 miembros.</w:t>
      </w:r>
    </w:p>
    <w:sectPr w:rsidR="00EE2513" w:rsidRPr="00EB34BC" w:rsidSect="005A2F2F">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83B30" w14:textId="77777777" w:rsidR="00BF4712" w:rsidRDefault="00BF4712" w:rsidP="005A2F2F">
      <w:pPr>
        <w:spacing w:after="0" w:line="240" w:lineRule="auto"/>
      </w:pPr>
      <w:r>
        <w:separator/>
      </w:r>
    </w:p>
  </w:endnote>
  <w:endnote w:type="continuationSeparator" w:id="0">
    <w:p w14:paraId="5222172F" w14:textId="77777777" w:rsidR="00BF4712" w:rsidRDefault="00BF4712"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477"/>
      <w:gridCol w:w="499"/>
    </w:tblGrid>
    <w:tr w:rsidR="00DA40E5" w14:paraId="685649D8" w14:textId="77777777">
      <w:trPr>
        <w:jc w:val="right"/>
      </w:trPr>
      <w:tc>
        <w:tcPr>
          <w:tcW w:w="4795" w:type="dxa"/>
          <w:vAlign w:val="center"/>
        </w:tcPr>
        <w:sdt>
          <w:sdtPr>
            <w:rPr>
              <w:caps/>
              <w:color w:val="000000" w:themeColor="text1"/>
            </w:rPr>
            <w:alias w:val="Autor"/>
            <w:tag w:val=""/>
            <w:id w:val="1534539408"/>
            <w:placeholder>
              <w:docPart w:val="6A35007BFB304EACAC921656D3C2BB86"/>
            </w:placeholder>
            <w:dataBinding w:prefixMappings="xmlns:ns0='http://purl.org/dc/elements/1.1/' xmlns:ns1='http://schemas.openxmlformats.org/package/2006/metadata/core-properties' " w:xpath="/ns1:coreProperties[1]/ns0:creator[1]" w:storeItemID="{6C3C8BC8-F283-45AE-878A-BAB7291924A1}"/>
            <w:text/>
          </w:sdtPr>
          <w:sdtEndPr/>
          <w:sdtContent>
            <w:p w14:paraId="5DC34EE1" w14:textId="0D12939D" w:rsidR="00DA40E5" w:rsidRDefault="00DA40E5">
              <w:pPr>
                <w:pStyle w:val="Encabezado"/>
                <w:jc w:val="right"/>
                <w:rPr>
                  <w:caps/>
                  <w:color w:val="000000" w:themeColor="text1"/>
                </w:rPr>
              </w:pPr>
              <w:r>
                <w:rPr>
                  <w:caps/>
                  <w:color w:val="000000" w:themeColor="text1"/>
                </w:rPr>
                <w:t>Julián b. Sánchez lópez</w:t>
              </w:r>
            </w:p>
          </w:sdtContent>
        </w:sdt>
      </w:tc>
      <w:tc>
        <w:tcPr>
          <w:tcW w:w="250" w:type="pct"/>
          <w:shd w:val="clear" w:color="auto" w:fill="ED7D31" w:themeFill="accent2"/>
          <w:vAlign w:val="center"/>
        </w:tcPr>
        <w:p w14:paraId="28B5FA76" w14:textId="77777777" w:rsidR="00DA40E5" w:rsidRDefault="00DA40E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20761">
            <w:rPr>
              <w:noProof/>
              <w:color w:val="FFFFFF" w:themeColor="background1"/>
            </w:rPr>
            <w:t>3</w:t>
          </w:r>
          <w:r>
            <w:rPr>
              <w:color w:val="FFFFFF" w:themeColor="background1"/>
            </w:rPr>
            <w:fldChar w:fldCharType="end"/>
          </w:r>
        </w:p>
      </w:tc>
    </w:tr>
  </w:tbl>
  <w:p w14:paraId="5E8656D1" w14:textId="77777777" w:rsidR="00DA40E5" w:rsidRDefault="00DA40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D9FBF" w14:textId="77777777" w:rsidR="00BF4712" w:rsidRDefault="00BF4712" w:rsidP="005A2F2F">
      <w:pPr>
        <w:spacing w:after="0" w:line="240" w:lineRule="auto"/>
      </w:pPr>
      <w:r>
        <w:separator/>
      </w:r>
    </w:p>
  </w:footnote>
  <w:footnote w:type="continuationSeparator" w:id="0">
    <w:p w14:paraId="7046E2F9" w14:textId="77777777" w:rsidR="00BF4712" w:rsidRDefault="00BF4712"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98335" w14:textId="77777777" w:rsidR="005A2F2F" w:rsidRDefault="0093698D">
    <w:pPr>
      <w:pStyle w:val="Encabezado"/>
    </w:pPr>
    <w:r w:rsidRPr="0093698D">
      <w:rPr>
        <w:noProof/>
        <w:color w:val="4472C4" w:themeColor="accent1"/>
        <w:sz w:val="20"/>
        <w:szCs w:val="20"/>
        <w:lang w:eastAsia="es-ES"/>
      </w:rPr>
      <mc:AlternateContent>
        <mc:Choice Requires="wps">
          <w:drawing>
            <wp:anchor distT="0" distB="0" distL="118745" distR="118745" simplePos="0" relativeHeight="251659264" behindDoc="1" locked="0" layoutInCell="1" allowOverlap="0" wp14:anchorId="33998336" wp14:editId="3399833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998338" w14:textId="77777777" w:rsidR="0093698D" w:rsidRPr="0093698D" w:rsidRDefault="00397A5C">
                              <w:pPr>
                                <w:pStyle w:val="Encabezado"/>
                                <w:jc w:val="center"/>
                                <w:rPr>
                                  <w:b/>
                                  <w:caps/>
                                  <w:color w:val="FFFFFF" w:themeColor="background1"/>
                                </w:rPr>
                              </w:pPr>
                              <w:r>
                                <w:rPr>
                                  <w:b/>
                                  <w:caps/>
                                  <w:color w:val="FFFFFF" w:themeColor="background1"/>
                                </w:rPr>
                                <w:t xml:space="preserve">ACTIVIDADES TEMA </w:t>
                              </w:r>
                              <w:r w:rsidR="00F87EDC">
                                <w:rPr>
                                  <w:b/>
                                  <w:caps/>
                                  <w:color w:val="FFFFFF" w:themeColor="background1"/>
                                </w:rPr>
                                <w:t>6</w:t>
                              </w:r>
                              <w:r w:rsidR="00C843EE">
                                <w:rPr>
                                  <w:b/>
                                  <w:caps/>
                                  <w:color w:val="FFFFFF" w:themeColor="background1"/>
                                </w:rPr>
                                <w:t xml:space="preserve"> </w:t>
                              </w:r>
                              <w:r w:rsidR="00317BFD">
                                <w:rPr>
                                  <w:b/>
                                  <w:caps/>
                                  <w:color w:val="FFFFFF" w:themeColor="background1"/>
                                </w:rPr>
                                <w:t>- de fo</w:t>
                              </w:r>
                              <w:r w:rsidR="0093698D" w:rsidRPr="0093698D">
                                <w:rPr>
                                  <w:b/>
                                  <w:caps/>
                                  <w:color w:val="FFFFFF" w:themeColor="background1"/>
                                </w:rPr>
                                <w:t>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998338" w14:textId="77777777" w:rsidR="0093698D" w:rsidRPr="0093698D" w:rsidRDefault="00397A5C">
                        <w:pPr>
                          <w:pStyle w:val="Encabezado"/>
                          <w:jc w:val="center"/>
                          <w:rPr>
                            <w:b/>
                            <w:caps/>
                            <w:color w:val="FFFFFF" w:themeColor="background1"/>
                          </w:rPr>
                        </w:pPr>
                        <w:r>
                          <w:rPr>
                            <w:b/>
                            <w:caps/>
                            <w:color w:val="FFFFFF" w:themeColor="background1"/>
                          </w:rPr>
                          <w:t xml:space="preserve">ACTIVIDADES TEMA </w:t>
                        </w:r>
                        <w:r w:rsidR="00F87EDC">
                          <w:rPr>
                            <w:b/>
                            <w:caps/>
                            <w:color w:val="FFFFFF" w:themeColor="background1"/>
                          </w:rPr>
                          <w:t>6</w:t>
                        </w:r>
                        <w:r w:rsidR="00C843EE">
                          <w:rPr>
                            <w:b/>
                            <w:caps/>
                            <w:color w:val="FFFFFF" w:themeColor="background1"/>
                          </w:rPr>
                          <w:t xml:space="preserve"> </w:t>
                        </w:r>
                        <w:r w:rsidR="00317BFD">
                          <w:rPr>
                            <w:b/>
                            <w:caps/>
                            <w:color w:val="FFFFFF" w:themeColor="background1"/>
                          </w:rPr>
                          <w:t>- de fo</w:t>
                        </w:r>
                        <w:r w:rsidR="0093698D" w:rsidRPr="0093698D">
                          <w:rPr>
                            <w:b/>
                            <w:caps/>
                            <w:color w:val="FFFFFF" w:themeColor="background1"/>
                          </w:rPr>
                          <w:t>rmación y orientación laboral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16B6"/>
    <w:multiLevelType w:val="hybridMultilevel"/>
    <w:tmpl w:val="E43C6DB8"/>
    <w:lvl w:ilvl="0" w:tplc="44EECF3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547789"/>
    <w:multiLevelType w:val="hybridMultilevel"/>
    <w:tmpl w:val="1FB815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C30542"/>
    <w:multiLevelType w:val="hybridMultilevel"/>
    <w:tmpl w:val="EA9C02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92D102A"/>
    <w:multiLevelType w:val="hybridMultilevel"/>
    <w:tmpl w:val="7CF684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C0794"/>
    <w:multiLevelType w:val="hybridMultilevel"/>
    <w:tmpl w:val="B2A6F8B4"/>
    <w:lvl w:ilvl="0" w:tplc="59020D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BD811EC"/>
    <w:multiLevelType w:val="hybridMultilevel"/>
    <w:tmpl w:val="890064C8"/>
    <w:lvl w:ilvl="0" w:tplc="E2BE26B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8DD0BD6"/>
    <w:multiLevelType w:val="hybridMultilevel"/>
    <w:tmpl w:val="A712F8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0020E"/>
    <w:rsid w:val="000116AF"/>
    <w:rsid w:val="00026D0E"/>
    <w:rsid w:val="00034D14"/>
    <w:rsid w:val="00036E76"/>
    <w:rsid w:val="0004553F"/>
    <w:rsid w:val="00080240"/>
    <w:rsid w:val="00084951"/>
    <w:rsid w:val="0009519A"/>
    <w:rsid w:val="000A5D8E"/>
    <w:rsid w:val="000A784F"/>
    <w:rsid w:val="000B31AB"/>
    <w:rsid w:val="000F7AAD"/>
    <w:rsid w:val="0016668D"/>
    <w:rsid w:val="00176D8D"/>
    <w:rsid w:val="00183B97"/>
    <w:rsid w:val="002049DD"/>
    <w:rsid w:val="002841D5"/>
    <w:rsid w:val="00307558"/>
    <w:rsid w:val="00317BFD"/>
    <w:rsid w:val="00397A5C"/>
    <w:rsid w:val="003A72F6"/>
    <w:rsid w:val="004163F6"/>
    <w:rsid w:val="00424F49"/>
    <w:rsid w:val="004775EF"/>
    <w:rsid w:val="00497F4C"/>
    <w:rsid w:val="004C016D"/>
    <w:rsid w:val="004F104E"/>
    <w:rsid w:val="00543B4F"/>
    <w:rsid w:val="00576067"/>
    <w:rsid w:val="00585BF0"/>
    <w:rsid w:val="0059625D"/>
    <w:rsid w:val="005A2F2F"/>
    <w:rsid w:val="005F6EA8"/>
    <w:rsid w:val="00620761"/>
    <w:rsid w:val="0062087B"/>
    <w:rsid w:val="00624CBE"/>
    <w:rsid w:val="00631684"/>
    <w:rsid w:val="00650286"/>
    <w:rsid w:val="006566BA"/>
    <w:rsid w:val="0067182A"/>
    <w:rsid w:val="006B0325"/>
    <w:rsid w:val="006B272A"/>
    <w:rsid w:val="007503EF"/>
    <w:rsid w:val="00760832"/>
    <w:rsid w:val="007653A4"/>
    <w:rsid w:val="00774FE6"/>
    <w:rsid w:val="00782248"/>
    <w:rsid w:val="007E746C"/>
    <w:rsid w:val="008104EA"/>
    <w:rsid w:val="00827FC8"/>
    <w:rsid w:val="00872872"/>
    <w:rsid w:val="00911422"/>
    <w:rsid w:val="00913A7C"/>
    <w:rsid w:val="00933B98"/>
    <w:rsid w:val="0093698D"/>
    <w:rsid w:val="009A2F96"/>
    <w:rsid w:val="00A16044"/>
    <w:rsid w:val="00B169B9"/>
    <w:rsid w:val="00B36050"/>
    <w:rsid w:val="00B43A54"/>
    <w:rsid w:val="00B5328A"/>
    <w:rsid w:val="00B6098E"/>
    <w:rsid w:val="00BF4712"/>
    <w:rsid w:val="00BF6D91"/>
    <w:rsid w:val="00C02829"/>
    <w:rsid w:val="00C30CE7"/>
    <w:rsid w:val="00C37C20"/>
    <w:rsid w:val="00C45710"/>
    <w:rsid w:val="00C549E6"/>
    <w:rsid w:val="00C843EE"/>
    <w:rsid w:val="00D029DA"/>
    <w:rsid w:val="00D254CB"/>
    <w:rsid w:val="00D56A67"/>
    <w:rsid w:val="00D94D52"/>
    <w:rsid w:val="00DA40E5"/>
    <w:rsid w:val="00E0070A"/>
    <w:rsid w:val="00E12045"/>
    <w:rsid w:val="00E161AD"/>
    <w:rsid w:val="00E434A2"/>
    <w:rsid w:val="00E51D8E"/>
    <w:rsid w:val="00E54FBA"/>
    <w:rsid w:val="00EB29F7"/>
    <w:rsid w:val="00EB34BC"/>
    <w:rsid w:val="00ED330A"/>
    <w:rsid w:val="00EE2513"/>
    <w:rsid w:val="00F10D7F"/>
    <w:rsid w:val="00F322B3"/>
    <w:rsid w:val="00F33537"/>
    <w:rsid w:val="00F57E18"/>
    <w:rsid w:val="00F61E7C"/>
    <w:rsid w:val="00F87EDC"/>
    <w:rsid w:val="00F93779"/>
    <w:rsid w:val="00FE1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41D5"/>
    <w:pPr>
      <w:ind w:left="720"/>
      <w:contextualSpacing/>
    </w:pPr>
  </w:style>
  <w:style w:type="table" w:customStyle="1" w:styleId="Tablaconcuadrcula4-nfasis51">
    <w:name w:val="Tabla con cuadrícula 4 - Énfasis 51"/>
    <w:basedOn w:val="Tablanormal"/>
    <w:uiPriority w:val="49"/>
    <w:rsid w:val="00B43A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0A784F"/>
    <w:rPr>
      <w:color w:val="0563C1" w:themeColor="hyperlink"/>
      <w:u w:val="single"/>
    </w:rPr>
  </w:style>
  <w:style w:type="paragraph" w:styleId="Textodeglobo">
    <w:name w:val="Balloon Text"/>
    <w:basedOn w:val="Normal"/>
    <w:link w:val="TextodegloboCar"/>
    <w:uiPriority w:val="99"/>
    <w:semiHidden/>
    <w:unhideWhenUsed/>
    <w:rsid w:val="00F335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35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41D5"/>
    <w:pPr>
      <w:ind w:left="720"/>
      <w:contextualSpacing/>
    </w:pPr>
  </w:style>
  <w:style w:type="table" w:customStyle="1" w:styleId="Tablaconcuadrcula4-nfasis51">
    <w:name w:val="Tabla con cuadrícula 4 - Énfasis 51"/>
    <w:basedOn w:val="Tablanormal"/>
    <w:uiPriority w:val="49"/>
    <w:rsid w:val="00B43A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0A784F"/>
    <w:rPr>
      <w:color w:val="0563C1" w:themeColor="hyperlink"/>
      <w:u w:val="single"/>
    </w:rPr>
  </w:style>
  <w:style w:type="paragraph" w:styleId="Textodeglobo">
    <w:name w:val="Balloon Text"/>
    <w:basedOn w:val="Normal"/>
    <w:link w:val="TextodegloboCar"/>
    <w:uiPriority w:val="99"/>
    <w:semiHidden/>
    <w:unhideWhenUsed/>
    <w:rsid w:val="00F335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35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5007BFB304EACAC921656D3C2BB86"/>
        <w:category>
          <w:name w:val="General"/>
          <w:gallery w:val="placeholder"/>
        </w:category>
        <w:types>
          <w:type w:val="bbPlcHdr"/>
        </w:types>
        <w:behaviors>
          <w:behavior w:val="content"/>
        </w:behaviors>
        <w:guid w:val="{75E003B9-764F-4517-A382-E6857BEF2E9B}"/>
      </w:docPartPr>
      <w:docPartBody>
        <w:p w:rsidR="006C58F6" w:rsidRDefault="00C06DBB" w:rsidP="00C06DBB">
          <w:pPr>
            <w:pStyle w:val="6A35007BFB304EACAC921656D3C2BB8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BB"/>
    <w:rsid w:val="006C58F6"/>
    <w:rsid w:val="009B1CF7"/>
    <w:rsid w:val="00C06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A35007BFB304EACAC921656D3C2BB86">
    <w:name w:val="6A35007BFB304EACAC921656D3C2BB86"/>
    <w:rsid w:val="00C06D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A35007BFB304EACAC921656D3C2BB86">
    <w:name w:val="6A35007BFB304EACAC921656D3C2BB86"/>
    <w:rsid w:val="00C06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9A4A2-C616-4B25-9337-B4CD12DC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ACTIVIDADES TEMA 6 - de formación y orientación laboral</vt:lpstr>
    </vt:vector>
  </TitlesOfParts>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6 - de formación y orientación laboral</dc:title>
  <dc:subject/>
  <dc:creator>Julián b. Sánchez lópez</dc:creator>
  <cp:keywords/>
  <dc:description/>
  <cp:lastModifiedBy>GRADO MEDIO</cp:lastModifiedBy>
  <cp:revision>18</cp:revision>
  <dcterms:created xsi:type="dcterms:W3CDTF">2019-01-07T08:36:00Z</dcterms:created>
  <dcterms:modified xsi:type="dcterms:W3CDTF">2020-02-12T11:15:00Z</dcterms:modified>
</cp:coreProperties>
</file>