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2824" w:rsidRPr="00A97E99" w:rsidRDefault="00502824" w:rsidP="00502824">
      <w:pPr>
        <w:jc w:val="both"/>
        <w:rPr>
          <w:b/>
          <w:color w:val="1F4E79" w:themeColor="accent1" w:themeShade="80"/>
          <w:sz w:val="24"/>
          <w:szCs w:val="24"/>
          <w:u w:val="single"/>
        </w:rPr>
      </w:pPr>
      <w:r>
        <w:rPr>
          <w:b/>
          <w:color w:val="1F4E79" w:themeColor="accent1" w:themeShade="80"/>
          <w:sz w:val="24"/>
          <w:szCs w:val="24"/>
          <w:u w:val="single"/>
        </w:rPr>
        <w:t>ACTIVIDAD 3</w:t>
      </w:r>
      <w:r w:rsidRPr="00A97E99">
        <w:rPr>
          <w:b/>
          <w:color w:val="1F4E79" w:themeColor="accent1" w:themeShade="80"/>
          <w:sz w:val="24"/>
          <w:szCs w:val="24"/>
          <w:u w:val="single"/>
        </w:rPr>
        <w:t>:</w:t>
      </w:r>
    </w:p>
    <w:p w:rsidR="00502824" w:rsidRDefault="00502824" w:rsidP="00502824">
      <w:pPr>
        <w:jc w:val="both"/>
        <w:rPr>
          <w:b/>
          <w:color w:val="1F4E79" w:themeColor="accent1" w:themeShade="80"/>
          <w:sz w:val="24"/>
          <w:szCs w:val="24"/>
        </w:rPr>
      </w:pPr>
      <w:r w:rsidRPr="00502824">
        <w:rPr>
          <w:b/>
          <w:color w:val="1F4E79" w:themeColor="accent1" w:themeShade="80"/>
          <w:sz w:val="24"/>
          <w:szCs w:val="24"/>
        </w:rPr>
        <w:t>Un administrativo baja un momento al almacén para comprobar que ha</w:t>
      </w:r>
      <w:r>
        <w:rPr>
          <w:b/>
          <w:color w:val="1F4E79" w:themeColor="accent1" w:themeShade="80"/>
          <w:sz w:val="24"/>
          <w:szCs w:val="24"/>
        </w:rPr>
        <w:t xml:space="preserve"> llegado un pedido que debe re</w:t>
      </w:r>
      <w:r w:rsidRPr="00502824">
        <w:rPr>
          <w:b/>
          <w:color w:val="1F4E79" w:themeColor="accent1" w:themeShade="80"/>
          <w:sz w:val="24"/>
          <w:szCs w:val="24"/>
        </w:rPr>
        <w:t>gistrar y que nadie parece encontrar. Al entrar en el almacén se tuerce el pie en un desnivel y se rompe los ligamentos del tobillo. La empresa no lo considera accidente laboral porque</w:t>
      </w:r>
      <w:r>
        <w:rPr>
          <w:b/>
          <w:color w:val="1F4E79" w:themeColor="accent1" w:themeShade="80"/>
          <w:sz w:val="24"/>
          <w:szCs w:val="24"/>
        </w:rPr>
        <w:t xml:space="preserve"> el trabajador no estaba reali</w:t>
      </w:r>
      <w:r w:rsidRPr="00502824">
        <w:rPr>
          <w:b/>
          <w:color w:val="1F4E79" w:themeColor="accent1" w:themeShade="80"/>
          <w:sz w:val="24"/>
          <w:szCs w:val="24"/>
        </w:rPr>
        <w:t xml:space="preserve">zando labores propias de su puesto de trabajo y se encontraba en un lugar donde no tenía por qué estar. ¿Tiene razón la empresa? Razona la respuesta. </w:t>
      </w:r>
    </w:p>
    <w:p w:rsidR="00705A65" w:rsidRDefault="00705A65" w:rsidP="00705A65">
      <w:pPr>
        <w:pStyle w:val="Prrafodelista"/>
        <w:numPr>
          <w:ilvl w:val="0"/>
          <w:numId w:val="6"/>
        </w:numPr>
        <w:jc w:val="both"/>
        <w:rPr>
          <w:b/>
          <w:color w:val="000000" w:themeColor="text1"/>
          <w:sz w:val="24"/>
          <w:szCs w:val="24"/>
        </w:rPr>
      </w:pPr>
      <w:r w:rsidRPr="00201124">
        <w:rPr>
          <w:b/>
          <w:color w:val="000000" w:themeColor="text1"/>
          <w:sz w:val="24"/>
          <w:szCs w:val="24"/>
        </w:rPr>
        <w:t>La empresa no tiene razón en este caso. Si bien es cierto que esa tarea no es propia del administrativo</w:t>
      </w:r>
      <w:r w:rsidR="00201124" w:rsidRPr="00201124">
        <w:rPr>
          <w:b/>
          <w:color w:val="000000" w:themeColor="text1"/>
          <w:sz w:val="24"/>
          <w:szCs w:val="24"/>
        </w:rPr>
        <w:t>,</w:t>
      </w:r>
      <w:r w:rsidRPr="00201124">
        <w:rPr>
          <w:b/>
          <w:color w:val="000000" w:themeColor="text1"/>
          <w:sz w:val="24"/>
          <w:szCs w:val="24"/>
        </w:rPr>
        <w:t xml:space="preserve"> este la estaba llevando a cabo con el fin de un buen funcionamiento de la empresa</w:t>
      </w:r>
      <w:r w:rsidR="00201124" w:rsidRPr="00201124">
        <w:rPr>
          <w:b/>
          <w:color w:val="000000" w:themeColor="text1"/>
          <w:sz w:val="24"/>
          <w:szCs w:val="24"/>
        </w:rPr>
        <w:t xml:space="preserve">. Además, este accidente ha sido sufrido debido a unas malas condiciones de trabajo en el local puesto que un desnivel debe estar siempre correctamente señalizado. </w:t>
      </w:r>
    </w:p>
    <w:p w:rsidR="00201124" w:rsidRPr="00201124" w:rsidRDefault="00201124" w:rsidP="00201124">
      <w:pPr>
        <w:pStyle w:val="Prrafodelista"/>
        <w:jc w:val="both"/>
        <w:rPr>
          <w:b/>
          <w:color w:val="000000" w:themeColor="text1"/>
          <w:sz w:val="24"/>
          <w:szCs w:val="24"/>
        </w:rPr>
      </w:pPr>
    </w:p>
    <w:p w:rsidR="00502824" w:rsidRPr="00A97E99" w:rsidRDefault="00502824" w:rsidP="00502824">
      <w:pPr>
        <w:jc w:val="both"/>
        <w:rPr>
          <w:b/>
          <w:color w:val="1F4E79" w:themeColor="accent1" w:themeShade="80"/>
          <w:sz w:val="24"/>
          <w:szCs w:val="24"/>
          <w:u w:val="single"/>
        </w:rPr>
      </w:pPr>
      <w:r>
        <w:rPr>
          <w:b/>
          <w:color w:val="1F4E79" w:themeColor="accent1" w:themeShade="80"/>
          <w:sz w:val="24"/>
          <w:szCs w:val="24"/>
          <w:u w:val="single"/>
        </w:rPr>
        <w:t>ACTIVIDAD 4</w:t>
      </w:r>
      <w:r w:rsidRPr="00A97E99">
        <w:rPr>
          <w:b/>
          <w:color w:val="1F4E79" w:themeColor="accent1" w:themeShade="80"/>
          <w:sz w:val="24"/>
          <w:szCs w:val="24"/>
          <w:u w:val="single"/>
        </w:rPr>
        <w:t>:</w:t>
      </w:r>
    </w:p>
    <w:p w:rsidR="00502824" w:rsidRDefault="00502824" w:rsidP="00502824">
      <w:pPr>
        <w:jc w:val="both"/>
        <w:rPr>
          <w:b/>
          <w:color w:val="1F4E79" w:themeColor="accent1" w:themeShade="80"/>
          <w:sz w:val="24"/>
          <w:szCs w:val="24"/>
        </w:rPr>
      </w:pPr>
      <w:r w:rsidRPr="00502824">
        <w:rPr>
          <w:b/>
          <w:color w:val="1F4E79" w:themeColor="accent1" w:themeShade="80"/>
          <w:sz w:val="24"/>
          <w:szCs w:val="24"/>
        </w:rPr>
        <w:t>El primer día de trabajo de Ana, su jefe le pide que se compre unas botas de seguridad antiperforación porque es obligatorio su uso. ¿Quién debe proporcionar el EPI</w:t>
      </w:r>
      <w:r w:rsidR="005024E7">
        <w:rPr>
          <w:b/>
          <w:color w:val="1F4E79" w:themeColor="accent1" w:themeShade="80"/>
          <w:sz w:val="24"/>
          <w:szCs w:val="24"/>
        </w:rPr>
        <w:t xml:space="preserve"> (equipo de protección laboral</w:t>
      </w:r>
      <w:r w:rsidR="000570BB">
        <w:rPr>
          <w:b/>
          <w:color w:val="1F4E79" w:themeColor="accent1" w:themeShade="80"/>
          <w:sz w:val="24"/>
          <w:szCs w:val="24"/>
        </w:rPr>
        <w:t>)</w:t>
      </w:r>
      <w:r w:rsidRPr="00502824">
        <w:rPr>
          <w:b/>
          <w:color w:val="1F4E79" w:themeColor="accent1" w:themeShade="80"/>
          <w:sz w:val="24"/>
          <w:szCs w:val="24"/>
        </w:rPr>
        <w:t xml:space="preserve"> a Ana y costearlo</w:t>
      </w:r>
      <w:r>
        <w:rPr>
          <w:b/>
          <w:color w:val="1F4E79" w:themeColor="accent1" w:themeShade="80"/>
          <w:sz w:val="24"/>
          <w:szCs w:val="24"/>
        </w:rPr>
        <w:t>?</w:t>
      </w:r>
    </w:p>
    <w:p w:rsidR="001F21D5" w:rsidRDefault="001F21D5" w:rsidP="001F21D5">
      <w:pPr>
        <w:pStyle w:val="Prrafodelista"/>
        <w:numPr>
          <w:ilvl w:val="0"/>
          <w:numId w:val="5"/>
        </w:numPr>
        <w:jc w:val="both"/>
        <w:rPr>
          <w:b/>
          <w:color w:val="000000" w:themeColor="text1"/>
          <w:sz w:val="24"/>
          <w:szCs w:val="24"/>
        </w:rPr>
      </w:pPr>
      <w:r w:rsidRPr="001F21D5">
        <w:rPr>
          <w:b/>
          <w:color w:val="000000" w:themeColor="text1"/>
          <w:sz w:val="24"/>
          <w:szCs w:val="24"/>
        </w:rPr>
        <w:t xml:space="preserve">El encargado de proporcionar el equipo de protección laboral es el empresario por lo que el jefe de Ana deberá comprar las botas de seguridad sin que esto repercuta sobre el sueldo de Ana. Además, el jefe de Ana deberá formar a Ana sobre el correcto uso de las botas. </w:t>
      </w:r>
    </w:p>
    <w:p w:rsidR="00201124" w:rsidRPr="001F21D5" w:rsidRDefault="00201124" w:rsidP="00201124">
      <w:pPr>
        <w:pStyle w:val="Prrafodelista"/>
        <w:jc w:val="both"/>
        <w:rPr>
          <w:b/>
          <w:color w:val="000000" w:themeColor="text1"/>
          <w:sz w:val="24"/>
          <w:szCs w:val="24"/>
        </w:rPr>
      </w:pPr>
    </w:p>
    <w:p w:rsidR="00502824" w:rsidRPr="00A97E99" w:rsidRDefault="00502824" w:rsidP="00502824">
      <w:pPr>
        <w:jc w:val="both"/>
        <w:rPr>
          <w:b/>
          <w:color w:val="1F4E79" w:themeColor="accent1" w:themeShade="80"/>
          <w:sz w:val="24"/>
          <w:szCs w:val="24"/>
          <w:u w:val="single"/>
        </w:rPr>
      </w:pPr>
      <w:r>
        <w:rPr>
          <w:b/>
          <w:color w:val="1F4E79" w:themeColor="accent1" w:themeShade="80"/>
          <w:sz w:val="24"/>
          <w:szCs w:val="24"/>
          <w:u w:val="single"/>
        </w:rPr>
        <w:t>ACTIVIDAD 5</w:t>
      </w:r>
      <w:r w:rsidRPr="00A97E99">
        <w:rPr>
          <w:b/>
          <w:color w:val="1F4E79" w:themeColor="accent1" w:themeShade="80"/>
          <w:sz w:val="24"/>
          <w:szCs w:val="24"/>
          <w:u w:val="single"/>
        </w:rPr>
        <w:t>:</w:t>
      </w:r>
    </w:p>
    <w:p w:rsidR="00502824" w:rsidRDefault="00502824" w:rsidP="00502824">
      <w:pPr>
        <w:jc w:val="both"/>
        <w:rPr>
          <w:b/>
          <w:color w:val="1F4E79" w:themeColor="accent1" w:themeShade="80"/>
          <w:sz w:val="24"/>
          <w:szCs w:val="24"/>
        </w:rPr>
      </w:pPr>
      <w:r w:rsidRPr="00502824">
        <w:rPr>
          <w:b/>
          <w:color w:val="1F4E79" w:themeColor="accent1" w:themeShade="80"/>
          <w:sz w:val="24"/>
          <w:szCs w:val="24"/>
        </w:rPr>
        <w:t>Cuando Blanca está saliendo del trabajo observa cómo se desprende y se cae una señal de seguridad que avisa de peligro de riesgo eléctrico, acelera el paso y sale rápido de la empresa, olvidándose del asunto. ¿Qué obligación de todo trabajador ha incumplido Blanca?</w:t>
      </w:r>
    </w:p>
    <w:p w:rsidR="004B10CA" w:rsidRDefault="00B62869" w:rsidP="00B62869">
      <w:pPr>
        <w:pStyle w:val="Prrafodelista"/>
        <w:numPr>
          <w:ilvl w:val="0"/>
          <w:numId w:val="5"/>
        </w:numPr>
        <w:jc w:val="both"/>
        <w:rPr>
          <w:b/>
          <w:color w:val="000000" w:themeColor="text1"/>
          <w:sz w:val="24"/>
          <w:szCs w:val="24"/>
        </w:rPr>
      </w:pPr>
      <w:r w:rsidRPr="00B62869">
        <w:rPr>
          <w:b/>
          <w:color w:val="000000" w:themeColor="text1"/>
          <w:sz w:val="24"/>
          <w:szCs w:val="24"/>
        </w:rPr>
        <w:t>Blanca ha incumplido el deber que la obliga a informar a su superior en caso de detectar algún defecto en las medidas de seguridad que pueda desencadenar en un riesgo para la salud de sus compañeros.</w:t>
      </w:r>
    </w:p>
    <w:p w:rsidR="00201124" w:rsidRPr="00B62869" w:rsidRDefault="00201124" w:rsidP="00201124">
      <w:pPr>
        <w:pStyle w:val="Prrafodelista"/>
        <w:jc w:val="both"/>
        <w:rPr>
          <w:b/>
          <w:color w:val="000000" w:themeColor="text1"/>
          <w:sz w:val="24"/>
          <w:szCs w:val="24"/>
        </w:rPr>
      </w:pPr>
    </w:p>
    <w:p w:rsidR="00BD4F83" w:rsidRPr="00A97E99" w:rsidRDefault="00BD4F83" w:rsidP="00BD4F83">
      <w:pPr>
        <w:jc w:val="both"/>
        <w:rPr>
          <w:b/>
          <w:color w:val="1F4E79" w:themeColor="accent1" w:themeShade="80"/>
          <w:sz w:val="24"/>
          <w:szCs w:val="24"/>
          <w:u w:val="single"/>
        </w:rPr>
      </w:pPr>
      <w:r>
        <w:rPr>
          <w:b/>
          <w:color w:val="1F4E79" w:themeColor="accent1" w:themeShade="80"/>
          <w:sz w:val="24"/>
          <w:szCs w:val="24"/>
          <w:u w:val="single"/>
        </w:rPr>
        <w:t>ACTIVIDAD 6</w:t>
      </w:r>
      <w:r w:rsidRPr="00A97E99">
        <w:rPr>
          <w:b/>
          <w:color w:val="1F4E79" w:themeColor="accent1" w:themeShade="80"/>
          <w:sz w:val="24"/>
          <w:szCs w:val="24"/>
          <w:u w:val="single"/>
        </w:rPr>
        <w:t>:</w:t>
      </w:r>
    </w:p>
    <w:p w:rsidR="002769D5" w:rsidRDefault="00BD4F83" w:rsidP="00502824">
      <w:pPr>
        <w:jc w:val="both"/>
        <w:rPr>
          <w:b/>
          <w:color w:val="1F4E79" w:themeColor="accent1" w:themeShade="80"/>
          <w:sz w:val="24"/>
          <w:szCs w:val="24"/>
        </w:rPr>
      </w:pPr>
      <w:r w:rsidRPr="00BD4F83">
        <w:rPr>
          <w:b/>
          <w:color w:val="1F4E79" w:themeColor="accent1" w:themeShade="80"/>
          <w:sz w:val="24"/>
          <w:szCs w:val="24"/>
        </w:rPr>
        <w:t>Une las filas de las tres columnas como se muestra en el ejemplo</w:t>
      </w:r>
    </w:p>
    <w:p w:rsidR="00CC1C4A" w:rsidRPr="00CC1C4A" w:rsidRDefault="00CC1C4A" w:rsidP="00CC1C4A">
      <w:pPr>
        <w:pStyle w:val="Prrafodelista"/>
        <w:numPr>
          <w:ilvl w:val="0"/>
          <w:numId w:val="7"/>
        </w:numPr>
        <w:jc w:val="both"/>
        <w:rPr>
          <w:b/>
          <w:color w:val="000000" w:themeColor="text1"/>
          <w:sz w:val="24"/>
          <w:szCs w:val="24"/>
        </w:rPr>
      </w:pPr>
      <w:r w:rsidRPr="00CC1C4A">
        <w:rPr>
          <w:b/>
          <w:color w:val="000000" w:themeColor="text1"/>
          <w:sz w:val="24"/>
          <w:szCs w:val="24"/>
        </w:rPr>
        <w:t xml:space="preserve">He cambiado el ejemplo </w:t>
      </w:r>
    </w:p>
    <w:p w:rsidR="00BD4F83" w:rsidRDefault="00484E31" w:rsidP="00502824">
      <w:pPr>
        <w:jc w:val="both"/>
        <w:rPr>
          <w:b/>
          <w:color w:val="1F4E79" w:themeColor="accent1" w:themeShade="80"/>
          <w:sz w:val="24"/>
          <w:szCs w:val="24"/>
        </w:rPr>
      </w:pPr>
      <w:r>
        <w:rPr>
          <w:b/>
          <w:noProof/>
          <w:color w:val="1F4E79" w:themeColor="accent1" w:themeShade="80"/>
          <w:sz w:val="24"/>
          <w:szCs w:val="24"/>
        </w:rPr>
        <mc:AlternateContent>
          <mc:Choice Requires="wps">
            <w:drawing>
              <wp:anchor distT="0" distB="0" distL="114300" distR="114300" simplePos="0" relativeHeight="251672576" behindDoc="0" locked="0" layoutInCell="1" allowOverlap="1" wp14:anchorId="3CD97728" wp14:editId="7DBD1E3B">
                <wp:simplePos x="0" y="0"/>
                <wp:positionH relativeFrom="column">
                  <wp:posOffset>4862779</wp:posOffset>
                </wp:positionH>
                <wp:positionV relativeFrom="paragraph">
                  <wp:posOffset>811082</wp:posOffset>
                </wp:positionV>
                <wp:extent cx="446581" cy="45719"/>
                <wp:effectExtent l="0" t="19050" r="48895" b="31115"/>
                <wp:wrapNone/>
                <wp:docPr id="19" name="Flecha: a la derecha 19"/>
                <wp:cNvGraphicFramePr/>
                <a:graphic xmlns:a="http://schemas.openxmlformats.org/drawingml/2006/main">
                  <a:graphicData uri="http://schemas.microsoft.com/office/word/2010/wordprocessingShape">
                    <wps:wsp>
                      <wps:cNvSpPr/>
                      <wps:spPr>
                        <a:xfrm flipV="1">
                          <a:off x="0" y="0"/>
                          <a:ext cx="446581" cy="45719"/>
                        </a:xfrm>
                        <a:prstGeom prst="rightArrow">
                          <a:avLst>
                            <a:gd name="adj1" fmla="val 50000"/>
                            <a:gd name="adj2" fmla="val 264436"/>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24E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9" o:spid="_x0000_s1026" type="#_x0000_t13" style="position:absolute;margin-left:382.9pt;margin-top:63.85pt;width:35.1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63bwwIAABsGAAAOAAAAZHJzL2Uyb0RvYy54bWysVMFu2zAMvQ/YPwi6r06yNGuDOkXQIsOA&#10;oi3Wbj0rshRrkCWNUuJkX19Kst1sK3Yo5oMgmuQj+UTy4nLfaLIT4JU1JR2fjCgRhttKmU1Jvz2u&#10;PpxR4gMzFdPWiJIehKeXi/fvLlo3FxNbW10JIAhi/Lx1Ja1DcPOi8LwWDfMn1gmDSmmhYQFF2BQV&#10;sBbRG11MRqNZ0VqoHFguvMe/11lJFwlfSsHDnZReBKJLirmFdEI61/EsFhdsvgHmasW7NNgbsmiY&#10;Mhh0gLpmgZEtqL+gGsXBeivDCbdNYaVUXKQasJrx6I9qHmrmRKoFyfFuoMn/P1h+u7sHoip8u3NK&#10;DGvwjVZa8JrNCSOaEXyeKBFUI1et83N0eXD30Eker7HwvYSGSK3cd4RKVGBxZJ+YPgxMi30gHH9O&#10;p7PTszElHFXT008ZvMgoEc2BD5+FbUi8lBTUpg5LANsmZLa78SGxXXUps+oHoslG4+PtmCanI/y6&#10;xz2ymRzbTGbT6cdZNMLAHSTe+tAR31utqpXSOgmwWV9pIIiPHK36COjym5k2b/NEnOhaRIozqekW&#10;DlpEQG2+CokPheRNEglpRMSQEONcmJCZ9zWrRM5zICKmGYcqeqSKE2BElljfgN0B9JYZpMfOVHX2&#10;0VWkCRucR/9KLDsPHimyNWFwbpSx8BqAxqq6yNm+JylTE1la2+qAbQw2z7d3fKWwcW6YD/cMsCdw&#10;9HFJhTs8pLZtSW13o6S28Ou1/9Ee5wy1lLS4IErqf24ZCEr0F4MTeD6eTuNGSQL28AQFONasjzVm&#10;21xZ7BvsUswuXaN90P1Vgm2ecJctY1RUMcMxdkl5gF64Cnlx4TbkYrlMZrhFHAs35sHxfu5iAz/u&#10;nxi4bnoCTt2t7ZdJ1+uZ0Rfb+B7GLrfBShWi8oXXTsANlBqn25ZxxR3Lyeplpy+eAQAA//8DAFBL&#10;AwQUAAYACAAAACEAJ5Fw1uEAAAALAQAADwAAAGRycy9kb3ducmV2LnhtbEyPwU7DMBBE70j8g7VI&#10;3KjTFpI2xKmqIsSBS2lz4ebESxwRr6PYbQNfz3KC4+yMZt4Wm8n14oxj6DwpmM8SEEiNNx21Cqrj&#10;890KRIiajO49oYIvDLApr68KnRt/oTc8H2IruIRCrhXYGIdcytBYdDrM/IDE3ocfnY4sx1aaUV+4&#10;3PVykSSpdLojXrB6wJ3F5vNwcgqile+v3/7pZXus1/t9VVW7XiZK3d5M20cQEaf4F4ZffEaHkplq&#10;fyITRK8gSx8YPbKxyDIQnFgt0zmImi/L+zXIspD/fyh/AAAA//8DAFBLAQItABQABgAIAAAAIQC2&#10;gziS/gAAAOEBAAATAAAAAAAAAAAAAAAAAAAAAABbQ29udGVudF9UeXBlc10ueG1sUEsBAi0AFAAG&#10;AAgAAAAhADj9If/WAAAAlAEAAAsAAAAAAAAAAAAAAAAALwEAAF9yZWxzLy5yZWxzUEsBAi0AFAAG&#10;AAgAAAAhAKqnrdvDAgAAGwYAAA4AAAAAAAAAAAAAAAAALgIAAGRycy9lMm9Eb2MueG1sUEsBAi0A&#10;FAAGAAgAAAAhACeRcNbhAAAACwEAAA8AAAAAAAAAAAAAAAAAHQUAAGRycy9kb3ducmV2LnhtbFBL&#10;BQYAAAAABAAEAPMAAAArBgAAAAA=&#10;" adj="15752" fillcolor="red" strokecolor="red" strokeweight="1pt"/>
            </w:pict>
          </mc:Fallback>
        </mc:AlternateContent>
      </w:r>
      <w:r>
        <w:rPr>
          <w:b/>
          <w:noProof/>
          <w:color w:val="1F4E79" w:themeColor="accent1" w:themeShade="80"/>
          <w:sz w:val="24"/>
          <w:szCs w:val="24"/>
        </w:rPr>
        <mc:AlternateContent>
          <mc:Choice Requires="wps">
            <w:drawing>
              <wp:anchor distT="0" distB="0" distL="114300" distR="114300" simplePos="0" relativeHeight="251670528" behindDoc="0" locked="0" layoutInCell="1" allowOverlap="1" wp14:anchorId="2AF19A72" wp14:editId="11BEE47A">
                <wp:simplePos x="0" y="0"/>
                <wp:positionH relativeFrom="column">
                  <wp:posOffset>4828542</wp:posOffset>
                </wp:positionH>
                <wp:positionV relativeFrom="paragraph">
                  <wp:posOffset>1335964</wp:posOffset>
                </wp:positionV>
                <wp:extent cx="509811" cy="45719"/>
                <wp:effectExtent l="0" t="152400" r="5080" b="145415"/>
                <wp:wrapNone/>
                <wp:docPr id="18" name="Flecha: a la derecha 18"/>
                <wp:cNvGraphicFramePr/>
                <a:graphic xmlns:a="http://schemas.openxmlformats.org/drawingml/2006/main">
                  <a:graphicData uri="http://schemas.microsoft.com/office/word/2010/wordprocessingShape">
                    <wps:wsp>
                      <wps:cNvSpPr/>
                      <wps:spPr>
                        <a:xfrm rot="1939982" flipV="1">
                          <a:off x="0" y="0"/>
                          <a:ext cx="509811" cy="45719"/>
                        </a:xfrm>
                        <a:prstGeom prst="rightArrow">
                          <a:avLst>
                            <a:gd name="adj1" fmla="val 50000"/>
                            <a:gd name="adj2" fmla="val 264436"/>
                          </a:avLst>
                        </a:prstGeom>
                        <a:solidFill>
                          <a:srgbClr val="FF47E9"/>
                        </a:solidFill>
                        <a:ln>
                          <a:solidFill>
                            <a:srgbClr val="FF47E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FA66F" id="Flecha: a la derecha 18" o:spid="_x0000_s1026" type="#_x0000_t13" style="position:absolute;margin-left:380.2pt;margin-top:105.2pt;width:40.15pt;height:3.6pt;rotation:-2118978fd;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aZ0AIAACkGAAAOAAAAZHJzL2Uyb0RvYy54bWysVEtv2zAMvg/YfxB0Xx2n6SNBnSJol2FA&#10;0RZrt54VWYo1yJJGKXHSXz9KfjRbix2K+WCIIvmR/ETy4nJXa7IV4JU1Bc2PRpQIw22pzLqg3x+X&#10;n84p8YGZkmlrREH3wtPL+ccPF42bibGtrC4FEAQxfta4glYhuFmWeV6Jmvkj64RBpbRQs4AirLMS&#10;WIPotc7Go9Fp1lgoHVguvMfb61ZJ5wlfSsHDnZReBKILirmF9If0X8V/Nr9gszUwVynepcHekUXN&#10;lMGgA9Q1C4xsQL2CqhUH660MR9zWmZVScZFqwGry0V/VPFTMiVQLkuPdQJP/f7D8dnsPRJX4dvhS&#10;htX4RksteMVmhBHNCD5PlAiqkavG+Rm6PLh76CSPx1j4TkJNwCLB+fR4Oj0fUyK1cj9QTsRgqWSX&#10;eN8PvItdIBwvT0bT8zynhKNqcnKWT2OorMWM2A58+CJsTeKhoKDWVVgA2CYhs+2ND4n7siuAlT8R&#10;TdYan3LLNDkZ4dc99YFNTHGwGZ9OJsenXeAOElPoQ0d8b7Uql0rrJMB6daWBID4ytpycfe6z/sNM&#10;m/d5YujomkXCW4rTKey1iIDafBMSnw3JGycS0sCIISHGuTChZd5XrBRtngMRCD94JKoTYESWWN+A&#10;3QHEYXyN3b5RZx9dRZq3wXn0r8Ra58EjRbYmDM61MhbeAtBYVRe5te9JaqmJLK1sucemTs2IM+8d&#10;XypsnBvmwz0D7Am8xJUV7vAntW0KarsTJZWF57fuoz1OHWopaXBdFNT/2jAQlOivBudxmk8mcb8k&#10;AXt4jAIcalaHGrOpryz2DXYpZpeO0T7o/ijB1k+42RYxKqqY4Ri7oDxAL1yFdo3hbuRisUhmuFMc&#10;CzfmwfF+7mIDP+6eGLhuegJO3a3tVwubpV5vGX2xje9h7GITrFQhKl947QTcR6lxut0ZF96hnKxe&#10;Nvz8NwAAAP//AwBQSwMEFAAGAAgAAAAhANh1QSjdAAAACwEAAA8AAABkcnMvZG93bnJldi54bWxM&#10;j8tOwzAQRfdI/IM1SOyo3ag4VYhTofJY94Fg68bTJGCPo9htw9/XWcFuHkd3zpSr0Vl2xiF0nhTM&#10;ZwIYUu1NR42Cj/3bwxJYiJqMtp5QwS8GWFW3N6UujL/QFs+72LAUQqHQCtoY+4LzULfodJj5Hint&#10;jn5wOqZ2aLgZ9CWFO8szISR3uqN0odU9rlusf3YnpyCar419eRz32bfcBH5cf77K90yp+7vx+QlY&#10;xDH+wTDpJ3WoktPBn8gEZhXkUiwSqiCbT0UilguRAztMk1wCr0r+/4fqCgAA//8DAFBLAQItABQA&#10;BgAIAAAAIQC2gziS/gAAAOEBAAATAAAAAAAAAAAAAAAAAAAAAABbQ29udGVudF9UeXBlc10ueG1s&#10;UEsBAi0AFAAGAAgAAAAhADj9If/WAAAAlAEAAAsAAAAAAAAAAAAAAAAALwEAAF9yZWxzLy5yZWxz&#10;UEsBAi0AFAAGAAgAAAAhACcR9pnQAgAAKQYAAA4AAAAAAAAAAAAAAAAALgIAAGRycy9lMm9Eb2Mu&#10;eG1sUEsBAi0AFAAGAAgAAAAhANh1QSjdAAAACwEAAA8AAAAAAAAAAAAAAAAAKgUAAGRycy9kb3du&#10;cmV2LnhtbFBLBQYAAAAABAAEAPMAAAA0BgAAAAA=&#10;" adj="16478" fillcolor="#ff47e9" strokecolor="#ff47e9" strokeweight="1pt"/>
            </w:pict>
          </mc:Fallback>
        </mc:AlternateContent>
      </w:r>
      <w:r>
        <w:rPr>
          <w:b/>
          <w:noProof/>
          <w:color w:val="1F4E79" w:themeColor="accent1" w:themeShade="80"/>
          <w:sz w:val="24"/>
          <w:szCs w:val="24"/>
        </w:rPr>
        <mc:AlternateContent>
          <mc:Choice Requires="wps">
            <w:drawing>
              <wp:anchor distT="0" distB="0" distL="114300" distR="114300" simplePos="0" relativeHeight="251668480" behindDoc="0" locked="0" layoutInCell="1" allowOverlap="1" wp14:anchorId="0C8F12BE" wp14:editId="67CEC7BB">
                <wp:simplePos x="0" y="0"/>
                <wp:positionH relativeFrom="column">
                  <wp:posOffset>791835</wp:posOffset>
                </wp:positionH>
                <wp:positionV relativeFrom="paragraph">
                  <wp:posOffset>1332865</wp:posOffset>
                </wp:positionV>
                <wp:extent cx="709716" cy="45719"/>
                <wp:effectExtent l="255905" t="0" r="270510" b="0"/>
                <wp:wrapNone/>
                <wp:docPr id="17" name="Flecha: a la derecha 17"/>
                <wp:cNvGraphicFramePr/>
                <a:graphic xmlns:a="http://schemas.openxmlformats.org/drawingml/2006/main">
                  <a:graphicData uri="http://schemas.microsoft.com/office/word/2010/wordprocessingShape">
                    <wps:wsp>
                      <wps:cNvSpPr/>
                      <wps:spPr>
                        <a:xfrm rot="18880546" flipV="1">
                          <a:off x="0" y="0"/>
                          <a:ext cx="709716" cy="45719"/>
                        </a:xfrm>
                        <a:prstGeom prst="rightArrow">
                          <a:avLst>
                            <a:gd name="adj1" fmla="val 50000"/>
                            <a:gd name="adj2" fmla="val 264436"/>
                          </a:avLst>
                        </a:prstGeom>
                        <a:solidFill>
                          <a:srgbClr val="FF47E9"/>
                        </a:solidFill>
                        <a:ln>
                          <a:solidFill>
                            <a:srgbClr val="FF47E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C4A1" id="Flecha: a la derecha 17" o:spid="_x0000_s1026" type="#_x0000_t13" style="position:absolute;margin-left:62.35pt;margin-top:104.95pt;width:55.9pt;height:3.6pt;rotation:2970369fd;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lG0AIAACoGAAAOAAAAZHJzL2Uyb0RvYy54bWysVMFu2zAMvQ/YPwi6r3ayNEmDOkXQLsOA&#10;og3Wbj0rshRrkCWNUuJkXz9KdtxsLXYo5oMhiuQj+UTy8mpfa7IT4JU1BR2c5ZQIw22pzKag3x6X&#10;H6aU+MBMybQ1oqAH4enV/P27y8bNxNBWVpcCCIIYP2tcQasQ3CzLPK9EzfyZdcKgUlqoWUARNlkJ&#10;rEH0WmfDPB9njYXSgeXCe7y9aZV0nvClFDzcS+lFILqgmFtIf0j/dfxn80s22wBzleJdGuwNWdRM&#10;GQzaQ92wwMgW1AuoWnGw3spwxm2dWSkVF6kGrGaQ/1XNQ8WcSLUgOd71NPn/B8vvdisgqsS3m1Bi&#10;WI1vtNSCV2xGGNGM4PNEiaAauWqcn6HLg1tBJ3k8xsL3EmoCFgkeTKfT/Hw0pkRq5b7jRWIGayX7&#10;RPyhJ17sA+F4OckvJgN04KganU8GFzFW1oJGcAc+fBa2JvFQUFCbKiwAbJOQ2e7Wh0R+2VXAyh8D&#10;DF9rfMsd0+Q8x6976xOb4anNcDwafRx3gTtITOEYOuJ7q1W5VFonATbraw0E8ZGy5Wjy6Zj1H2ba&#10;vM0TQ0fXLDLecpxO4aBFBNTmq5D4bkjeMJGQJkb0CTHOhQkt875ipWjz7IlA+N4jUZ0AI7LE+nrs&#10;DiBO40vs9o06++gq0sD1zvm/Emude48U2ZrQO9fKWHgNQGNVXeTW/khSS01kaW3LA3Z16kYceu/4&#10;UmHj3DIfVgywJ/ASd1a4x5/Utimo7U6UVBZ+vXYf7XHsUEtJg/uioP7nloGgRH8xOJAXg9EoLpgk&#10;YA8PUYBTzfpUY7b1tcW+wS7F7NIx2gd9PEqw9ROutkWMiipmOMYuKA9wFK5Du8dwOXKxWCQzXCqO&#10;hVvz4Phx7mIDP+6fGLhuegJO3Z097hY2S73eMvpsG9/D2MU2WKlCVD7z2gm4kFLjdMszbrxTOVk9&#10;r/j5bwAAAP//AwBQSwMEFAAGAAgAAAAhABtRwbHhAAAACwEAAA8AAABkcnMvZG93bnJldi54bWxM&#10;j0FLxDAQhe+C/yGM4M1NLWu61qaLCKIgwrougre0GdvaZlKSbFv/vdmT3uYxj/e+V2wXM7AJne8s&#10;SbheJcCQaqs7aiQc3h+vNsB8UKTVYAkl/KCHbXl+Vqhc25necNqHhsUQ8rmS0IYw5pz7ukWj/MqO&#10;SPH3ZZ1RIUrXcO3UHMPNwNMkEdyojmJDq0Z8aLHu90cjoa/oGT/dNPfJ6/dH9rITT4dFSHl5sdzf&#10;AQu4hD8znPAjOpSRqbJH0p4NUWdZ3BLicZMJYCfHZp0CqySk4nYNvCz4/w3lLwAAAP//AwBQSwEC&#10;LQAUAAYACAAAACEAtoM4kv4AAADhAQAAEwAAAAAAAAAAAAAAAAAAAAAAW0NvbnRlbnRfVHlwZXNd&#10;LnhtbFBLAQItABQABgAIAAAAIQA4/SH/1gAAAJQBAAALAAAAAAAAAAAAAAAAAC8BAABfcmVscy8u&#10;cmVsc1BLAQItABQABgAIAAAAIQAYe4lG0AIAACoGAAAOAAAAAAAAAAAAAAAAAC4CAABkcnMvZTJv&#10;RG9jLnhtbFBLAQItABQABgAIAAAAIQAbUcGx4QAAAAsBAAAPAAAAAAAAAAAAAAAAACoFAABkcnMv&#10;ZG93bnJldi54bWxQSwUGAAAAAAQABADzAAAAOAYAAAAA&#10;" adj="17921" fillcolor="#ff47e9" strokecolor="#ff47e9" strokeweight="1pt"/>
            </w:pict>
          </mc:Fallback>
        </mc:AlternateContent>
      </w:r>
      <w:r>
        <w:rPr>
          <w:b/>
          <w:noProof/>
          <w:color w:val="1F4E79" w:themeColor="accent1" w:themeShade="80"/>
          <w:sz w:val="24"/>
          <w:szCs w:val="24"/>
        </w:rPr>
        <mc:AlternateContent>
          <mc:Choice Requires="wps">
            <w:drawing>
              <wp:anchor distT="0" distB="0" distL="114300" distR="114300" simplePos="0" relativeHeight="251666432" behindDoc="0" locked="0" layoutInCell="1" allowOverlap="1" wp14:anchorId="0C8F12BE" wp14:editId="67CEC7BB">
                <wp:simplePos x="0" y="0"/>
                <wp:positionH relativeFrom="column">
                  <wp:posOffset>4781234</wp:posOffset>
                </wp:positionH>
                <wp:positionV relativeFrom="paragraph">
                  <wp:posOffset>1374708</wp:posOffset>
                </wp:positionV>
                <wp:extent cx="647751" cy="45719"/>
                <wp:effectExtent l="244157" t="0" r="244158" b="0"/>
                <wp:wrapNone/>
                <wp:docPr id="16" name="Flecha: a la derecha 16"/>
                <wp:cNvGraphicFramePr/>
                <a:graphic xmlns:a="http://schemas.openxmlformats.org/drawingml/2006/main">
                  <a:graphicData uri="http://schemas.microsoft.com/office/word/2010/wordprocessingShape">
                    <wps:wsp>
                      <wps:cNvSpPr/>
                      <wps:spPr>
                        <a:xfrm rot="18868859" flipV="1">
                          <a:off x="0" y="0"/>
                          <a:ext cx="647751" cy="45719"/>
                        </a:xfrm>
                        <a:prstGeom prst="rightArrow">
                          <a:avLst>
                            <a:gd name="adj1" fmla="val 50000"/>
                            <a:gd name="adj2" fmla="val 264436"/>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4C433" id="Flecha: a la derecha 16" o:spid="_x0000_s1026" type="#_x0000_t13" style="position:absolute;margin-left:376.5pt;margin-top:108.25pt;width:51pt;height:3.6pt;rotation:2983134fd;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70wIAACoGAAAOAAAAZHJzL2Uyb0RvYy54bWysVE1v2zAMvQ/YfxB0X+1kSZoGdYqsRYYB&#10;xVqs3XpWZCnWIEsapcTJfv0o+aPZVuxQzAdDFMlH8onk5dWh1mQvwCtrCjo6yykRhttSmW1Bvz6u&#10;380p8YGZkmlrREGPwtOr5ds3l41biLGtrC4FEAQxftG4glYhuEWWeV6Jmvkz64RBpbRQs4AibLMS&#10;WIPotc7GeT7LGgulA8uF93h70yrpMuFLKXi4k9KLQHRBMbeQ/pD+m/jPlpdssQXmKsW7NNgrsqiZ&#10;Mhh0gLphgZEdqL+gasXBeivDGbd1ZqVUXKQasJpR/kc1DxVzItWC5Hg30OT/Hyz/vL8Hokp8uxkl&#10;htX4RmsteMUWhBHNCD5PlAiqkavG+QW6PLh76CSPx1j4QUJNwCLBo/l8Np9PLyiRWrlveJGYwVrJ&#10;IRF/HIgXh0A4Xs4m5+fTESUcVZPp+egixspa0AjuwIePwtYkHgoKaluFFYBtEjLb3/qQyC+7Clj5&#10;HdFkrfEt90yTaY5f99YnNuNTm/FsMnmfisTAHSSe+tAR31utyrXSOgmw3VxrIIiP9eQf8mmKgC6/&#10;mWnzOk/Eia5ZZLzlOJ3CUYsIqM0XIfHdkLxxIiFNjBgSYpwLE1rmfcVK0eY5EBHTjDMWPRLVCTAi&#10;S6xvwO4AessWpMdu36izj64iDdzgnP8rsdZ58EiRrQmDc62MhZcANFbVRW7te5JaaiJLG1sesatT&#10;N+LQe8fXChvnlvlwzwB7Ai9xZ4U7/Eltm4La7kRJZeHnS/fRHscOtZQ0uC8K6n/sGAhK9CeDA3kx&#10;mkzigkkC9vAYBTjVbE41ZldfW+wb7FLMLh2jfdD9UYKtn3C1rWJUVDHDMXZBeYBeuA7tHsPlyMVq&#10;lcxwqTgWbs2D4/3cxQZ+PDwxcN30BJy6z7bfLV2vt4w+28b3MHa1C1aqEJXPvHYCLqTUON3yjBvv&#10;VE5Wzyt++QsAAP//AwBQSwMEFAAGAAgAAAAhABHkBh7gAAAACwEAAA8AAABkcnMvZG93bnJldi54&#10;bWxMj01Lw0AQhu+C/2EZwZvdTZEkptmUUlDwIGJb0N622TEJZmdjdtvGf+94qseZ9+H9KJeT68UJ&#10;x9B50pDMFAik2tuOGg277eNdDiJEQ9b0nlDDDwZYVtdXpSmsP9MbnjaxEWxCoTAa2hiHQspQt+hM&#10;mPkBibVPPzoT+RwbaUdzZnPXy7lSqXSmI05ozYDrFuuvzdFxiHpZb5/5lT3tXz/ynf1+x5XR+vZm&#10;Wi1ARJziBYa/+lwdKu508EeyQfQacqXuGWUhfUhAMJGrLAVx0DDPkgRkVcr/G6pfAAAA//8DAFBL&#10;AQItABQABgAIAAAAIQC2gziS/gAAAOEBAAATAAAAAAAAAAAAAAAAAAAAAABbQ29udGVudF9UeXBl&#10;c10ueG1sUEsBAi0AFAAGAAgAAAAhADj9If/WAAAAlAEAAAsAAAAAAAAAAAAAAAAALwEAAF9yZWxz&#10;Ly5yZWxzUEsBAi0AFAAGAAgAAAAhAEz+yXvTAgAAKgYAAA4AAAAAAAAAAAAAAAAALgIAAGRycy9l&#10;Mm9Eb2MueG1sUEsBAi0AFAAGAAgAAAAhABHkBh7gAAAACwEAAA8AAAAAAAAAAAAAAAAALQUAAGRy&#10;cy9kb3ducmV2LnhtbFBLBQYAAAAABAAEAPMAAAA6BgAAAAA=&#10;" adj="17569" fillcolor="#00b050" strokecolor="#00b050" strokeweight="1pt"/>
            </w:pict>
          </mc:Fallback>
        </mc:AlternateContent>
      </w:r>
      <w:r>
        <w:rPr>
          <w:b/>
          <w:noProof/>
          <w:color w:val="1F4E79" w:themeColor="accent1" w:themeShade="80"/>
          <w:sz w:val="24"/>
          <w:szCs w:val="24"/>
        </w:rPr>
        <mc:AlternateContent>
          <mc:Choice Requires="wps">
            <w:drawing>
              <wp:anchor distT="0" distB="0" distL="114300" distR="114300" simplePos="0" relativeHeight="251664384" behindDoc="0" locked="0" layoutInCell="1" allowOverlap="1" wp14:anchorId="0CF1DDE3" wp14:editId="35DA001E">
                <wp:simplePos x="0" y="0"/>
                <wp:positionH relativeFrom="column">
                  <wp:posOffset>764041</wp:posOffset>
                </wp:positionH>
                <wp:positionV relativeFrom="paragraph">
                  <wp:posOffset>1164993</wp:posOffset>
                </wp:positionV>
                <wp:extent cx="709716" cy="45719"/>
                <wp:effectExtent l="217805" t="0" r="232410" b="0"/>
                <wp:wrapNone/>
                <wp:docPr id="14" name="Flecha: a la derecha 14"/>
                <wp:cNvGraphicFramePr/>
                <a:graphic xmlns:a="http://schemas.openxmlformats.org/drawingml/2006/main">
                  <a:graphicData uri="http://schemas.microsoft.com/office/word/2010/wordprocessingShape">
                    <wps:wsp>
                      <wps:cNvSpPr/>
                      <wps:spPr>
                        <a:xfrm rot="3128189" flipV="1">
                          <a:off x="0" y="0"/>
                          <a:ext cx="709716" cy="45719"/>
                        </a:xfrm>
                        <a:prstGeom prst="rightArrow">
                          <a:avLst>
                            <a:gd name="adj1" fmla="val 50000"/>
                            <a:gd name="adj2" fmla="val 264436"/>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EC84B" id="Flecha: a la derecha 14" o:spid="_x0000_s1026" type="#_x0000_t13" style="position:absolute;margin-left:60.15pt;margin-top:91.75pt;width:55.9pt;height:3.6pt;rotation:-3416817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4z0wIAACkGAAAOAAAAZHJzL2Uyb0RvYy54bWysVEtv2zAMvg/YfxB0X22nadoYdYqsRYYB&#10;RVus3XpWZCnWoNckJU7260fJj2ZbsUMxHwxRJD+Sn0heXu2VRDvmvDC6wsVJjhHT1NRCbyr89Wn1&#10;4QIjH4iuiTSaVfjAPL5avH932dqSTUxjZM0cAhDty9ZWuAnBllnmacMU8SfGMg1KbpwiAUS3yWpH&#10;WkBXMpvk+SxrjautM5R5D7c3nRIvEj7njIZ7zj0LSFYYcgvp79J/Hf/Z4pKUG0dsI2ifBnlDFooI&#10;DUFHqBsSCNo68ReUEtQZb3g4oUZlhnNBWaoBqinyP6p5bIhlqRYgx9uRJv//YOnd7sEhUcPbTTHS&#10;RMEbrSSjDSkRQZIgeJ4oIVADV631Jbg82gfXSx6OsfA9dwo5AwSfFpOL4mKOEZfCfgPgRAyUivaJ&#10;98PIO9sHROHyPJ+fFzOMKKimZ+fFPIbKOsyIbZ0Pn5hRKB4q7MSmCUvnTJuQye7Wh8R93RdA6u8F&#10;hFcSnnJHJDrL4euf+shmcmwzmU2np7M+cA8JKQyhI743UtQrIWUS3GZ9LR0CfKgn/5ifpQjg8puZ&#10;1G/zBJzomkXCO4rTKRwki4BSf2Ecng3ImyQS0sCwMSFCKdOhY943pGZdniMRMc04YtEjUZ0AIzKH&#10;+kbsHmCw7EAG7O6NevvoytK8jc75vxLrnEePFNnoMDoroY17DUBCVX3kzn4gqaMmsrQ29QGaOjUj&#10;zLy3dCWgcW6JDw/EQU/AJayscA8/Lk1bYdOfMGqM+/nafbSHqQMtRi2siwr7H1viGEbys4Z5nBfT&#10;adwvSYAenoDgjjXrY43eqmsDfQNdCtmlY7QPcjhyZ9QzbLZljAoqoinErjANbhCuQ7fGYDdStlwm&#10;M9gploRb/WjpMHexgZ/2z8TZfnoCTN2dGVYLKVOvd4y+2Mb30Ga5DYaLEJUvvPYC7KPUOP3ujAvv&#10;WE5WLxt+8QsAAP//AwBQSwMEFAAGAAgAAAAhAPbEGdbgAAAACwEAAA8AAABkcnMvZG93bnJldi54&#10;bWxMj01LxDAQhu+C/yGM4EV2k22lq7XpIuIiiui6Cl7TJrbFZlKSdFv/vbMnvc3LPLwfxWa2PTsY&#10;HzqHElZLAcxg7XSHjYSP9+3iCliICrXqHRoJPybApjw9KVSu3YRv5rCPDSMTDLmS0MY45JyHujVW&#10;haUbDNLvy3mrIknfcO3VROa254kQGbeqQ0po1WDuWlN/70crwaWv4+N0/5lV6LfPk3h4ibunCynP&#10;z+bbG2DRzPEPhmN9qg4ldarciDqwnvQ6yQilI10lwI7E+prGVBKSy1QALwv+f0P5CwAA//8DAFBL&#10;AQItABQABgAIAAAAIQC2gziS/gAAAOEBAAATAAAAAAAAAAAAAAAAAAAAAABbQ29udGVudF9UeXBl&#10;c10ueG1sUEsBAi0AFAAGAAgAAAAhADj9If/WAAAAlAEAAAsAAAAAAAAAAAAAAAAALwEAAF9yZWxz&#10;Ly5yZWxzUEsBAi0AFAAGAAgAAAAhAIuUvjPTAgAAKQYAAA4AAAAAAAAAAAAAAAAALgIAAGRycy9l&#10;Mm9Eb2MueG1sUEsBAi0AFAAGAAgAAAAhAPbEGdbgAAAACwEAAA8AAAAAAAAAAAAAAAAALQUAAGRy&#10;cy9kb3ducmV2LnhtbFBLBQYAAAAABAAEAPMAAAA6BgAAAAA=&#10;" adj="17921" fillcolor="#00b050" strokecolor="#00b050" strokeweight="1pt"/>
            </w:pict>
          </mc:Fallback>
        </mc:AlternateContent>
      </w:r>
      <w:r w:rsidR="008E1D26">
        <w:rPr>
          <w:b/>
          <w:noProof/>
          <w:color w:val="1F4E79" w:themeColor="accent1" w:themeShade="80"/>
          <w:sz w:val="24"/>
          <w:szCs w:val="24"/>
        </w:rPr>
        <mc:AlternateContent>
          <mc:Choice Requires="wps">
            <w:drawing>
              <wp:anchor distT="0" distB="0" distL="114300" distR="114300" simplePos="0" relativeHeight="251662336" behindDoc="0" locked="0" layoutInCell="1" allowOverlap="1">
                <wp:simplePos x="0" y="0"/>
                <wp:positionH relativeFrom="column">
                  <wp:posOffset>848296</wp:posOffset>
                </wp:positionH>
                <wp:positionV relativeFrom="paragraph">
                  <wp:posOffset>664148</wp:posOffset>
                </wp:positionV>
                <wp:extent cx="545687" cy="45719"/>
                <wp:effectExtent l="0" t="133350" r="26035" b="145415"/>
                <wp:wrapNone/>
                <wp:docPr id="13" name="Flecha: a la derecha 13"/>
                <wp:cNvGraphicFramePr/>
                <a:graphic xmlns:a="http://schemas.openxmlformats.org/drawingml/2006/main">
                  <a:graphicData uri="http://schemas.microsoft.com/office/word/2010/wordprocessingShape">
                    <wps:wsp>
                      <wps:cNvSpPr/>
                      <wps:spPr>
                        <a:xfrm rot="1744419" flipV="1">
                          <a:off x="0" y="0"/>
                          <a:ext cx="545687" cy="45719"/>
                        </a:xfrm>
                        <a:prstGeom prst="rightArrow">
                          <a:avLst>
                            <a:gd name="adj1" fmla="val 50000"/>
                            <a:gd name="adj2" fmla="val 264436"/>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AEFD" id="Flecha: a la derecha 13" o:spid="_x0000_s1026" type="#_x0000_t13" style="position:absolute;margin-left:66.8pt;margin-top:52.3pt;width:42.95pt;height:3.6pt;rotation:-1905371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f70AIAACkGAAAOAAAAZHJzL2Uyb0RvYy54bWysVE1v2zAMvQ/YfxB0X52kTtoGdYqgRYYB&#10;RVus3XpWZCnWIEsapcTJfn0p+aPZVuxQzAdDFMlH8onk5dW+1mQnwCtrCjo+GVEiDLelMpuCfnta&#10;fTqnxAdmSqatEQU9CE+vFh8/XDZuLia2sroUQBDE+HnjClqF4OZZ5nklauZPrBMGldJCzQKKsMlK&#10;YA2i1zqbjEazrLFQOrBceI+3N62SLhK+lIKHeym9CEQXFHML6Q/pv47/bHHJ5htgrlK8S4O9I4ua&#10;KYNBB6gbFhjZgvoLqlYcrLcynHBbZ1ZKxUWqAasZj/6o5rFiTqRakBzvBpr8/4Pld7sHIKrEtzul&#10;xLAa32ilBa/YnDCiGcHniRJBNXLVOD9Hl0f3AJ3k8RgL30uoCVgkeHyW5/n4ghKplfuOciIGSyX7&#10;xPth4F3sA+F4Oc2ns/MzSjiq8ukZ+iJ41mJGbAc+fBa2JvFQUFCbKiwBbJOQ2e7Wh8R92RXAyh9j&#10;DF9rfMod02Q6wq976iObybHNZJbnp7MucAeJKfShI763WpUrpXUSYLO+1kAQHxlb9RHQ5Tczbd7n&#10;iTjRNYuEtxSnUzhoEQG1+SokPhuSN0kkpIERQ0KMc2FCy7yvWCnaPAciYppxxKJHojoBRmSJ9Q3Y&#10;HUBv2YL02O0bdfbRVaR5G5xH/0qsdR48UmRrwuBcK2PhLQCNVXWRW/uepJaayNLalgds6tSMOPPe&#10;8ZXCxrllPjwwwJ7AS1xZ4R5/UtumoLY7UVJZ+PXWfbTHqUMtJQ2ui4L6n1sGghL9xeA8XozzPO6X&#10;JGAPT1CAY836WGO29bXFvsEuxezSMdoH3R8l2PoZN9syRkUVMxxjF5QH6IXr0K4x3I1cLJfJDHeK&#10;Y+HWPDrez11s4Kf9MwPXTU/Aqbuz/Wph89TrLaOvtvE9jF1ug5UqROUrr52A+yg1Trc748I7lpPV&#10;64ZfvAAAAP//AwBQSwMEFAAGAAgAAAAhAKvvR6LfAAAACwEAAA8AAABkcnMvZG93bnJldi54bWxM&#10;j0FLw0AQhe+C/2EZwZvdbFJLjdkULQiCILQK7XGbjEkwOxt2N23y7x1Pentv5vHmm2Iz2V6c0YfO&#10;kQa1SEAgVa7uqNHw+fFytwYRoqHa9I5Qw4wBNuX1VWHy2l1oh+d9bASXUMiNhjbGIZcyVC1aExZu&#10;QOLdl/PWRLa+kbU3Fy63vUyTZCWt6YgvtGbAbYvV9360GjJ/eB7fj2r7Oqez7aZ5uXtDp/XtzfT0&#10;CCLiFP/C8IvP6FAy08mNVAfRs8+yFUdZJEsWnEjVwz2IE0+UWoMsC/n/h/IHAAD//wMAUEsBAi0A&#10;FAAGAAgAAAAhALaDOJL+AAAA4QEAABMAAAAAAAAAAAAAAAAAAAAAAFtDb250ZW50X1R5cGVzXS54&#10;bWxQSwECLQAUAAYACAAAACEAOP0h/9YAAACUAQAACwAAAAAAAAAAAAAAAAAvAQAAX3JlbHMvLnJl&#10;bHNQSwECLQAUAAYACAAAACEASyXn+9ACAAApBgAADgAAAAAAAAAAAAAAAAAuAgAAZHJzL2Uyb0Rv&#10;Yy54bWxQSwECLQAUAAYACAAAACEAq+9Hot8AAAALAQAADwAAAAAAAAAAAAAAAAAqBQAAZHJzL2Rv&#10;d25yZXYueG1sUEsFBgAAAAAEAAQA8wAAADYGAAAAAA==&#10;" adj="16814" fillcolor="red" strokecolor="red" strokeweight="1pt"/>
            </w:pict>
          </mc:Fallback>
        </mc:AlternateContent>
      </w:r>
      <w:r w:rsidR="008E1D26">
        <w:rPr>
          <w:b/>
          <w:noProof/>
          <w:color w:val="1F4E79" w:themeColor="accent1" w:themeShade="80"/>
          <w:sz w:val="24"/>
          <w:szCs w:val="24"/>
        </w:rPr>
        <mc:AlternateContent>
          <mc:Choice Requires="wps">
            <w:drawing>
              <wp:anchor distT="0" distB="0" distL="114300" distR="114300" simplePos="0" relativeHeight="251661312" behindDoc="0" locked="0" layoutInCell="1" allowOverlap="1" wp14:anchorId="78FB54D5" wp14:editId="5CF265C4">
                <wp:simplePos x="0" y="0"/>
                <wp:positionH relativeFrom="column">
                  <wp:posOffset>725897</wp:posOffset>
                </wp:positionH>
                <wp:positionV relativeFrom="paragraph">
                  <wp:posOffset>827724</wp:posOffset>
                </wp:positionV>
                <wp:extent cx="806223" cy="51355"/>
                <wp:effectExtent l="225108" t="3492" r="238442" b="0"/>
                <wp:wrapNone/>
                <wp:docPr id="12" name="Flecha: a la derecha 12"/>
                <wp:cNvGraphicFramePr/>
                <a:graphic xmlns:a="http://schemas.openxmlformats.org/drawingml/2006/main">
                  <a:graphicData uri="http://schemas.microsoft.com/office/word/2010/wordprocessingShape">
                    <wps:wsp>
                      <wps:cNvSpPr/>
                      <wps:spPr>
                        <a:xfrm rot="18208764">
                          <a:off x="0" y="0"/>
                          <a:ext cx="806223" cy="51355"/>
                        </a:xfrm>
                        <a:prstGeom prst="rightArrow">
                          <a:avLst>
                            <a:gd name="adj1" fmla="val 23112"/>
                            <a:gd name="adj2" fmla="val 344588"/>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A777" id="Flecha: a la derecha 12" o:spid="_x0000_s1026" type="#_x0000_t13" style="position:absolute;margin-left:57.15pt;margin-top:65.2pt;width:63.5pt;height:4.05pt;rotation:-370413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5vzwIAACAGAAAOAAAAZHJzL2Uyb0RvYy54bWysVE1v2zAMvQ/YfxB0X/2RpM2COkWQIsOA&#10;oi3WDj0rshR7kCWNUuJkv36U7DjZWuxQzAdDFMlH8onk9c2+UWQnwNVGFzS7SCkRmpuy1puCfn9e&#10;fZpS4jzTJVNGi4IehKM3848frls7E7mpjCoFEATRbtbaglbe21mSOF6JhrkLY4VGpTTQMI8ibJIS&#10;WIvojUryNL1MWgOlBcOFc3h72ynpPOJLKbh/kNIJT1RBMTcf/xD/6/BP5tdstgFmq5r3abB3ZNGw&#10;WmPQAeqWeUa2UL+CamoOxhnpL7hpEiNlzUWsAavJ0r+qeaqYFbEWJMfZgSb3/2D5/e4RSF3i2+WU&#10;aNbgG62U4BWbEUYUI/g8QSKoRq5a62bo8mQfoZccHkPhewkNAYMEZ9M8nV5djiMfWCHZR7oPA91i&#10;7wnHy2l6mecjSjiqJtloMgkRkg4qQFpw/oswDQmHgkK9qfwCwLQRme3unI+Ul33erPyRUSIbhS+4&#10;Y4rko6zLGp/lzAbrPNmMxuPJdNoH7iExhWPogO+MqstVrVQUYLNeKiCIj/WkV+ky9hC6/GGm9Ps8&#10;ESe4JoHnjtl48gclAqDS34TE10Ly8khCnBMxJMQ4F9pnnapipejynKT49TUOHpHqCBiQJdY3YPcA&#10;YQZfY3dv1NsHVxHHbHBO/5VY5zx4xMhG+8G5qbWBtwAUVtVH7uyPJHXUBJbWpjxgL8cexFF3lq9q&#10;bJw75vwjA+wJvMRN5R/wJ5VpC2r6EyWVgV9v3Qd7HDbUUtLiliio+7llIChRXzWO4edsPA5rJQrj&#10;yVWOApxr1ucavW2WBvsGuxSzi8dg79XxKME0L7jQFiEqqpjmGLug3MNRWPpue+FK5GKxiGa4Sizz&#10;d/rJ8gAeWA0N/Lx/YWD76fE4dffmuFHYLPZ6x+jJNnhqs9h6I2sflCdeewHXUGycfmWGPXcuR6vT&#10;Yp//BgAA//8DAFBLAwQUAAYACAAAACEA09Bgg94AAAAKAQAADwAAAGRycy9kb3ducmV2LnhtbEyP&#10;PU/DMBCGdyT+g3VIbNQJSCSEOBWqADEw0IDo6sYmDo3PUXxp03/PdSrbvbpH70e5nH0v9naMXUAF&#10;6SIBYbEJpsNWwdfny00OIpJGo/uAVsHRRlhWlxelLkw44Nrua2oFm2AstAJHNBRSxsZZr+MiDBb5&#10;9xNGr4nl2Eoz6gOb+17eJsm99LpDTnB6sCtnm109eQW/76u3fHo29PG97uvd64aObkNKXV/NT48g&#10;yM50huFUn6tDxZ22YUITRc86u8sYVZClvOkE5Clv2fLxkCcgq1L+n1D9AQAA//8DAFBLAQItABQA&#10;BgAIAAAAIQC2gziS/gAAAOEBAAATAAAAAAAAAAAAAAAAAAAAAABbQ29udGVudF9UeXBlc10ueG1s&#10;UEsBAi0AFAAGAAgAAAAhADj9If/WAAAAlAEAAAsAAAAAAAAAAAAAAAAALwEAAF9yZWxzLy5yZWxz&#10;UEsBAi0AFAAGAAgAAAAhAHw8Xm/PAgAAIAYAAA4AAAAAAAAAAAAAAAAALgIAAGRycy9lMm9Eb2Mu&#10;eG1sUEsBAi0AFAAGAAgAAAAhANPQYIPeAAAACgEAAA8AAAAAAAAAAAAAAAAAKQUAAGRycy9kb3du&#10;cmV2LnhtbFBLBQYAAAAABAAEAPMAAAA0BgAAAAA=&#10;" adj="16859,8304" fillcolor="#0070c0" strokecolor="#0070c0" strokeweight="1pt"/>
            </w:pict>
          </mc:Fallback>
        </mc:AlternateContent>
      </w:r>
      <w:r w:rsidR="008E1D26">
        <w:rPr>
          <w:b/>
          <w:noProof/>
          <w:color w:val="1F4E79" w:themeColor="accent1" w:themeShade="80"/>
          <w:sz w:val="24"/>
          <w:szCs w:val="24"/>
        </w:rPr>
        <mc:AlternateContent>
          <mc:Choice Requires="wps">
            <w:drawing>
              <wp:anchor distT="0" distB="0" distL="114300" distR="114300" simplePos="0" relativeHeight="251659264" behindDoc="0" locked="0" layoutInCell="1" allowOverlap="1">
                <wp:simplePos x="0" y="0"/>
                <wp:positionH relativeFrom="column">
                  <wp:posOffset>4913290</wp:posOffset>
                </wp:positionH>
                <wp:positionV relativeFrom="paragraph">
                  <wp:posOffset>401535</wp:posOffset>
                </wp:positionV>
                <wp:extent cx="365760" cy="79375"/>
                <wp:effectExtent l="0" t="19050" r="34290" b="34925"/>
                <wp:wrapNone/>
                <wp:docPr id="11" name="Flecha: a la derecha 11"/>
                <wp:cNvGraphicFramePr/>
                <a:graphic xmlns:a="http://schemas.openxmlformats.org/drawingml/2006/main">
                  <a:graphicData uri="http://schemas.microsoft.com/office/word/2010/wordprocessingShape">
                    <wps:wsp>
                      <wps:cNvSpPr/>
                      <wps:spPr>
                        <a:xfrm>
                          <a:off x="0" y="0"/>
                          <a:ext cx="365760" cy="79375"/>
                        </a:xfrm>
                        <a:prstGeom prst="rightArrow">
                          <a:avLst>
                            <a:gd name="adj1" fmla="val 50000"/>
                            <a:gd name="adj2" fmla="val 157087"/>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B715F" id="Flecha: a la derecha 11" o:spid="_x0000_s1026" type="#_x0000_t13" style="position:absolute;margin-left:386.85pt;margin-top:31.6pt;width:28.8pt;height: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1+wgIAABEGAAAOAAAAZHJzL2Uyb0RvYy54bWysVE1v2zAMvQ/YfxB0X+2kTd0adYogRYYB&#10;RVusHXpWZCn2IEsapcTJfv0o+SPZVuxQLAdFNMlH8onkze2+UWQnwNVGF3RyllIiNDdlrTcF/fay&#10;+nRFifNMl0wZLQp6EI7ezj9+uGltLqamMqoUQBBEu7y1Ba28t3mSOF6JhrkzY4VGpTTQMI8ibJIS&#10;WIvojUqmaXqZtAZKC4YL5/DrXaek84gvpeD+UUonPFEFxdx8PCGe63Am8xuWb4DZquZ9GuwdWTSs&#10;1hh0hLpjnpEt1H9BNTUH44z0Z9w0iZGy5iLWgNVM0j+qea6YFbEWJMfZkSb3/2D5w+4JSF3i200o&#10;0azBN1opwSuWE0YUI/g8QSKoRq5a63J0ebZP0EsOr6HwvYQm/GNJZB/5PYz8ir0nHD+eX86yS3wF&#10;jqrs+jybBcjk6GvB+c/CNCRcCgr1pvILANNGatnu3vnIcdknysrvmLRsFD7ZjikyS/HXP+mJzfTU&#10;ZjLL0qusD9xDYgpD6IDvjKrLVa1UFGCzXiogiI/1pFm6jBHQ5Tczpd/niTjBNQnEdlTGmz8oEQCV&#10;/iokPg+SN40kxMEQY0KMc6H9pFNVrBRdniMRIc0wSsEjUh0BA7LE+kbsHmCw7EAG7O6NevvgKuJc&#10;jc7pvxLrnEePGNloPzo3tTbwFoDCqvrInf1AUkdNYGltygM2L5huqp3lqxob5545/8QAewJbDVeT&#10;f8RDKtMW1PQ3SioDP9/6HuxxulBLSYtroaDux5aBoER90Th315OLi7BHonAxy6YowKlmfarR22Zp&#10;sG+wSzG7eA32Xg1XCaZ5xQ22CFFRxTTH2AXlHgZh6bt1hTuQi8UimuHusMzf62fLA3hgNTTwy/6V&#10;ge2nx+PUPZhhhbA89nrH6NE2eGqz2Hojax+UR157AfdObJx+R4bFdipHq+Mmn/8CAAD//wMAUEsD&#10;BBQABgAIAAAAIQB+CoWp3wAAAAkBAAAPAAAAZHJzL2Rvd25yZXYueG1sTI/BTsMwEETvSPyDtUjc&#10;qNMakiaNUyGknqoeKEj06MbbJCJeR7HbBr6e5QTH1TzNvC3Xk+vFBcfQedIwnyUgkGpvO2o0vL9t&#10;HpYgQjRkTe8JNXxhgHV1e1OawvorveJlHxvBJRQKo6GNcSikDHWLzoSZH5A4O/nRmcjn2Eg7miuX&#10;u14ukiSVznTEC60Z8KXF+nN/dho2atvkdXI47D4e1fc2l3HYpbnW93fT8wpExCn+wfCrz+pQsdPR&#10;n8kG0WvIMpUxqiFVCxAMLNVcgThy8pSBrEr5/4PqBwAA//8DAFBLAQItABQABgAIAAAAIQC2gziS&#10;/gAAAOEBAAATAAAAAAAAAAAAAAAAAAAAAABbQ29udGVudF9UeXBlc10ueG1sUEsBAi0AFAAGAAgA&#10;AAAhADj9If/WAAAAlAEAAAsAAAAAAAAAAAAAAAAALwEAAF9yZWxzLy5yZWxzUEsBAi0AFAAGAAgA&#10;AAAhAGzSPX7CAgAAEQYAAA4AAAAAAAAAAAAAAAAALgIAAGRycy9lMm9Eb2MueG1sUEsBAi0AFAAG&#10;AAgAAAAhAH4KhanfAAAACQEAAA8AAAAAAAAAAAAAAAAAHAUAAGRycy9kb3ducmV2LnhtbFBLBQYA&#10;AAAABAAEAPMAAAAoBgAAAAA=&#10;" adj="14237" fillcolor="#0070c0" strokecolor="#0070c0" strokeweight="1pt"/>
            </w:pict>
          </mc:Fallback>
        </mc:AlternateContent>
      </w:r>
      <w:r w:rsidR="008E1D26">
        <w:rPr>
          <w:b/>
          <w:noProof/>
          <w:color w:val="1F4E79" w:themeColor="accent1" w:themeShade="80"/>
          <w:sz w:val="24"/>
          <w:szCs w:val="24"/>
        </w:rPr>
        <w:drawing>
          <wp:inline distT="0" distB="0" distL="0" distR="0">
            <wp:extent cx="6642100" cy="1806575"/>
            <wp:effectExtent l="0" t="0" r="635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1806575"/>
                    </a:xfrm>
                    <a:prstGeom prst="rect">
                      <a:avLst/>
                    </a:prstGeom>
                    <a:noFill/>
                    <a:ln>
                      <a:noFill/>
                    </a:ln>
                  </pic:spPr>
                </pic:pic>
              </a:graphicData>
            </a:graphic>
          </wp:inline>
        </w:drawing>
      </w:r>
    </w:p>
    <w:p w:rsidR="00201124" w:rsidRDefault="007158D4" w:rsidP="005D732C">
      <w:pPr>
        <w:ind w:left="-284"/>
        <w:jc w:val="both"/>
        <w:rPr>
          <w:b/>
          <w:color w:val="1F4E79" w:themeColor="accent1" w:themeShade="80"/>
          <w:sz w:val="24"/>
          <w:szCs w:val="24"/>
        </w:rPr>
      </w:pPr>
      <w:r>
        <w:rPr>
          <w:b/>
          <w:color w:val="1F4E79" w:themeColor="accent1" w:themeShade="80"/>
          <w:sz w:val="24"/>
          <w:szCs w:val="24"/>
        </w:rPr>
        <w:lastRenderedPageBreak/>
        <w:t xml:space="preserve">              </w:t>
      </w:r>
    </w:p>
    <w:p w:rsidR="00BD4F83" w:rsidRPr="00A97E99" w:rsidRDefault="00BD4F83" w:rsidP="005D732C">
      <w:pPr>
        <w:jc w:val="both"/>
        <w:rPr>
          <w:b/>
          <w:color w:val="1F4E79" w:themeColor="accent1" w:themeShade="80"/>
          <w:sz w:val="24"/>
          <w:szCs w:val="24"/>
          <w:u w:val="single"/>
        </w:rPr>
      </w:pPr>
      <w:r>
        <w:rPr>
          <w:b/>
          <w:color w:val="1F4E79" w:themeColor="accent1" w:themeShade="80"/>
          <w:sz w:val="24"/>
          <w:szCs w:val="24"/>
          <w:u w:val="single"/>
        </w:rPr>
        <w:t>ACTIVIDAD 7</w:t>
      </w:r>
      <w:r w:rsidRPr="00A97E99">
        <w:rPr>
          <w:b/>
          <w:color w:val="1F4E79" w:themeColor="accent1" w:themeShade="80"/>
          <w:sz w:val="24"/>
          <w:szCs w:val="24"/>
          <w:u w:val="single"/>
        </w:rPr>
        <w:t>:</w:t>
      </w:r>
    </w:p>
    <w:p w:rsidR="00BD4F83" w:rsidRDefault="00BD4F83" w:rsidP="005D732C">
      <w:pPr>
        <w:jc w:val="both"/>
        <w:rPr>
          <w:b/>
          <w:color w:val="1F4E79" w:themeColor="accent1" w:themeShade="80"/>
          <w:sz w:val="24"/>
          <w:szCs w:val="24"/>
        </w:rPr>
      </w:pPr>
      <w:r w:rsidRPr="00BD4F83">
        <w:rPr>
          <w:b/>
          <w:color w:val="1F4E79" w:themeColor="accent1" w:themeShade="80"/>
          <w:sz w:val="24"/>
          <w:szCs w:val="24"/>
        </w:rPr>
        <w:t xml:space="preserve">Señala, en cada situación, si se trata de una enfermedad profesional o de un accidente de trabajo y de qué tipo: </w:t>
      </w:r>
    </w:p>
    <w:p w:rsidR="001C64DF" w:rsidRPr="001C64DF" w:rsidRDefault="00BD4F83" w:rsidP="005D732C">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Asma producida por la fabricación y empleo de antibióticos. </w:t>
      </w:r>
    </w:p>
    <w:p w:rsidR="00BD4F83" w:rsidRPr="001C64DF" w:rsidRDefault="00101348" w:rsidP="005D732C">
      <w:pPr>
        <w:pStyle w:val="Prrafodelista"/>
        <w:numPr>
          <w:ilvl w:val="0"/>
          <w:numId w:val="5"/>
        </w:numPr>
        <w:jc w:val="both"/>
        <w:rPr>
          <w:b/>
          <w:color w:val="1F4E79" w:themeColor="accent1" w:themeShade="80"/>
          <w:sz w:val="24"/>
          <w:szCs w:val="24"/>
        </w:rPr>
      </w:pPr>
      <w:r w:rsidRPr="00101348">
        <w:rPr>
          <w:b/>
          <w:color w:val="000000" w:themeColor="text1"/>
          <w:sz w:val="24"/>
          <w:szCs w:val="24"/>
        </w:rPr>
        <w:t>Enfermedad profesional producida por agente biológico (Grupo 3)</w:t>
      </w:r>
    </w:p>
    <w:p w:rsidR="001C64DF" w:rsidRDefault="001C64DF" w:rsidP="005D732C">
      <w:pPr>
        <w:pStyle w:val="Prrafodelista"/>
        <w:jc w:val="both"/>
        <w:rPr>
          <w:b/>
          <w:color w:val="1F4E79" w:themeColor="accent1" w:themeShade="80"/>
          <w:sz w:val="24"/>
          <w:szCs w:val="24"/>
        </w:rPr>
      </w:pPr>
    </w:p>
    <w:p w:rsidR="001C64DF" w:rsidRDefault="00BD4F83" w:rsidP="005D732C">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Un delegado de personal es atropellado cuando se dirigía de</w:t>
      </w:r>
      <w:r>
        <w:rPr>
          <w:b/>
          <w:color w:val="1F4E79" w:themeColor="accent1" w:themeShade="80"/>
          <w:sz w:val="24"/>
          <w:szCs w:val="24"/>
        </w:rPr>
        <w:t xml:space="preserve"> su centro de trabajo a una pa</w:t>
      </w:r>
      <w:r w:rsidRPr="00BD4F83">
        <w:rPr>
          <w:b/>
          <w:color w:val="1F4E79" w:themeColor="accent1" w:themeShade="80"/>
          <w:sz w:val="24"/>
          <w:szCs w:val="24"/>
        </w:rPr>
        <w:t>pelería para fotocopiar unos folletos informativos sobre la próxima huelga general.</w:t>
      </w:r>
    </w:p>
    <w:p w:rsidR="00BD4F83" w:rsidRPr="001C64DF" w:rsidRDefault="00860D38" w:rsidP="005D732C">
      <w:pPr>
        <w:pStyle w:val="Prrafodelista"/>
        <w:numPr>
          <w:ilvl w:val="0"/>
          <w:numId w:val="5"/>
        </w:numPr>
        <w:jc w:val="both"/>
        <w:rPr>
          <w:b/>
          <w:color w:val="1F4E79" w:themeColor="accent1" w:themeShade="80"/>
          <w:sz w:val="24"/>
          <w:szCs w:val="24"/>
        </w:rPr>
      </w:pPr>
      <w:r w:rsidRPr="00860D38">
        <w:rPr>
          <w:b/>
          <w:color w:val="000000" w:themeColor="text1"/>
          <w:sz w:val="24"/>
          <w:szCs w:val="24"/>
        </w:rPr>
        <w:t>Accidente de trabajo cuando el delegado de personal se disponía a realizar funciones de un cargo público.</w:t>
      </w:r>
    </w:p>
    <w:p w:rsidR="001C64DF" w:rsidRDefault="001C64DF" w:rsidP="005D732C">
      <w:pPr>
        <w:pStyle w:val="Prrafodelista"/>
        <w:jc w:val="both"/>
        <w:rPr>
          <w:b/>
          <w:color w:val="1F4E79" w:themeColor="accent1" w:themeShade="80"/>
          <w:sz w:val="24"/>
          <w:szCs w:val="24"/>
        </w:rPr>
      </w:pPr>
    </w:p>
    <w:p w:rsidR="001C64DF" w:rsidRDefault="00BD4F83" w:rsidP="005D732C">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Asbestosis de un trabajador que manipula frenos y embragues.</w:t>
      </w:r>
    </w:p>
    <w:p w:rsidR="00BD4F83" w:rsidRPr="001C64DF" w:rsidRDefault="001C64DF" w:rsidP="005D732C">
      <w:pPr>
        <w:pStyle w:val="Prrafodelista"/>
        <w:numPr>
          <w:ilvl w:val="0"/>
          <w:numId w:val="5"/>
        </w:numPr>
        <w:jc w:val="both"/>
        <w:rPr>
          <w:b/>
          <w:color w:val="1F4E79" w:themeColor="accent1" w:themeShade="80"/>
          <w:sz w:val="24"/>
          <w:szCs w:val="24"/>
        </w:rPr>
      </w:pPr>
      <w:r w:rsidRPr="001C64DF">
        <w:rPr>
          <w:b/>
          <w:color w:val="000000" w:themeColor="text1"/>
          <w:sz w:val="24"/>
          <w:szCs w:val="24"/>
        </w:rPr>
        <w:t>Enfermedad profesional producida por agente químico</w:t>
      </w:r>
      <w:r>
        <w:rPr>
          <w:b/>
          <w:color w:val="000000" w:themeColor="text1"/>
          <w:sz w:val="24"/>
          <w:szCs w:val="24"/>
        </w:rPr>
        <w:t xml:space="preserve">, </w:t>
      </w:r>
      <w:r w:rsidRPr="001C64DF">
        <w:rPr>
          <w:b/>
          <w:color w:val="000000" w:themeColor="text1"/>
          <w:sz w:val="24"/>
          <w:szCs w:val="24"/>
        </w:rPr>
        <w:t>polvo en suspensión (Grupo 1)</w:t>
      </w:r>
    </w:p>
    <w:p w:rsidR="001C64DF" w:rsidRDefault="001C64DF" w:rsidP="005D732C">
      <w:pPr>
        <w:pStyle w:val="Prrafodelista"/>
        <w:jc w:val="both"/>
        <w:rPr>
          <w:b/>
          <w:color w:val="1F4E79" w:themeColor="accent1" w:themeShade="80"/>
          <w:sz w:val="24"/>
          <w:szCs w:val="24"/>
        </w:rPr>
      </w:pPr>
    </w:p>
    <w:p w:rsidR="001C64DF" w:rsidRDefault="00BD4F83" w:rsidP="005D732C">
      <w:pPr>
        <w:pStyle w:val="Prrafodelista"/>
        <w:numPr>
          <w:ilvl w:val="0"/>
          <w:numId w:val="3"/>
        </w:numPr>
        <w:jc w:val="both"/>
        <w:rPr>
          <w:b/>
          <w:color w:val="1F4E79" w:themeColor="accent1" w:themeShade="80"/>
          <w:sz w:val="24"/>
          <w:szCs w:val="24"/>
        </w:rPr>
      </w:pPr>
      <w:r>
        <w:rPr>
          <w:b/>
          <w:color w:val="1F4E79" w:themeColor="accent1" w:themeShade="80"/>
          <w:sz w:val="24"/>
          <w:szCs w:val="24"/>
        </w:rPr>
        <w:t>Un</w:t>
      </w:r>
      <w:r w:rsidRPr="00BD4F83">
        <w:rPr>
          <w:b/>
          <w:color w:val="1F4E79" w:themeColor="accent1" w:themeShade="80"/>
          <w:sz w:val="24"/>
          <w:szCs w:val="24"/>
        </w:rPr>
        <w:t xml:space="preserve"> trabajador, que tenía escoliosis (desviación de la columna),</w:t>
      </w:r>
      <w:r>
        <w:rPr>
          <w:b/>
          <w:color w:val="1F4E79" w:themeColor="accent1" w:themeShade="80"/>
          <w:sz w:val="24"/>
          <w:szCs w:val="24"/>
        </w:rPr>
        <w:t xml:space="preserve"> nota que se agravan sus dolen</w:t>
      </w:r>
      <w:r w:rsidRPr="00BD4F83">
        <w:rPr>
          <w:b/>
          <w:color w:val="1F4E79" w:themeColor="accent1" w:themeShade="80"/>
          <w:sz w:val="24"/>
          <w:szCs w:val="24"/>
        </w:rPr>
        <w:t>cias después de llevar varios años trabajando en un almacén, cargando y descargando material.</w:t>
      </w:r>
    </w:p>
    <w:p w:rsidR="00BD4F83" w:rsidRDefault="001C64DF" w:rsidP="005D732C">
      <w:pPr>
        <w:pStyle w:val="Prrafodelista"/>
        <w:numPr>
          <w:ilvl w:val="0"/>
          <w:numId w:val="5"/>
        </w:numPr>
        <w:jc w:val="both"/>
        <w:rPr>
          <w:b/>
          <w:color w:val="000000" w:themeColor="text1"/>
          <w:sz w:val="24"/>
          <w:szCs w:val="24"/>
        </w:rPr>
      </w:pPr>
      <w:r w:rsidRPr="001C64DF">
        <w:rPr>
          <w:b/>
          <w:color w:val="000000" w:themeColor="text1"/>
          <w:sz w:val="24"/>
          <w:szCs w:val="24"/>
        </w:rPr>
        <w:t>Accidente laboral puesto que se trata de una enfermedad que padecía el trabajador con anterioridad que se ha agravado como consecuencia de una lesión producida en el trabajo</w:t>
      </w:r>
    </w:p>
    <w:p w:rsidR="001C64DF" w:rsidRPr="001C64DF" w:rsidRDefault="001C64DF" w:rsidP="005D732C">
      <w:pPr>
        <w:pStyle w:val="Prrafodelista"/>
        <w:jc w:val="both"/>
        <w:rPr>
          <w:b/>
          <w:color w:val="000000" w:themeColor="text1"/>
          <w:sz w:val="24"/>
          <w:szCs w:val="24"/>
        </w:rPr>
      </w:pPr>
    </w:p>
    <w:p w:rsidR="00BD4F83" w:rsidRDefault="00BD4F83" w:rsidP="005D732C">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Lesión ocular por introducción de una esquirla, mientras se estaba soldando metal. </w:t>
      </w:r>
    </w:p>
    <w:p w:rsidR="001C64DF" w:rsidRPr="001C64DF" w:rsidRDefault="001C64DF" w:rsidP="005D732C">
      <w:pPr>
        <w:pStyle w:val="Prrafodelista"/>
        <w:numPr>
          <w:ilvl w:val="0"/>
          <w:numId w:val="5"/>
        </w:numPr>
        <w:jc w:val="both"/>
        <w:rPr>
          <w:b/>
          <w:color w:val="1F4E79" w:themeColor="accent1" w:themeShade="80"/>
          <w:sz w:val="24"/>
          <w:szCs w:val="24"/>
        </w:rPr>
      </w:pPr>
      <w:r w:rsidRPr="001C64DF">
        <w:rPr>
          <w:b/>
          <w:color w:val="000000" w:themeColor="text1"/>
          <w:sz w:val="24"/>
          <w:szCs w:val="24"/>
        </w:rPr>
        <w:t>Accidente de trabajo</w:t>
      </w:r>
    </w:p>
    <w:p w:rsidR="001C64DF" w:rsidRDefault="001C64DF" w:rsidP="005D732C">
      <w:pPr>
        <w:pStyle w:val="Prrafodelista"/>
        <w:jc w:val="both"/>
        <w:rPr>
          <w:b/>
          <w:color w:val="1F4E79" w:themeColor="accent1" w:themeShade="80"/>
          <w:sz w:val="24"/>
          <w:szCs w:val="24"/>
        </w:rPr>
      </w:pPr>
    </w:p>
    <w:p w:rsidR="00BD4F83" w:rsidRDefault="00BD4F83" w:rsidP="005D732C">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Saturnismo de una persona que ha trabajado en minas de plomo. </w:t>
      </w:r>
    </w:p>
    <w:p w:rsidR="001C64DF" w:rsidRPr="001C64DF" w:rsidRDefault="001C64DF" w:rsidP="005D732C">
      <w:pPr>
        <w:pStyle w:val="Prrafodelista"/>
        <w:numPr>
          <w:ilvl w:val="0"/>
          <w:numId w:val="5"/>
        </w:numPr>
        <w:jc w:val="both"/>
        <w:rPr>
          <w:b/>
          <w:color w:val="000000" w:themeColor="text1"/>
          <w:sz w:val="24"/>
          <w:szCs w:val="24"/>
        </w:rPr>
      </w:pPr>
      <w:r w:rsidRPr="001C64DF">
        <w:rPr>
          <w:b/>
          <w:color w:val="000000" w:themeColor="text1"/>
          <w:sz w:val="24"/>
          <w:szCs w:val="24"/>
        </w:rPr>
        <w:t>Enfermedad profesional producida por agente químico (Grupo 1)</w:t>
      </w:r>
    </w:p>
    <w:p w:rsidR="001C64DF" w:rsidRDefault="001C64DF" w:rsidP="005D732C">
      <w:pPr>
        <w:pStyle w:val="Prrafodelista"/>
        <w:jc w:val="both"/>
        <w:rPr>
          <w:b/>
          <w:color w:val="1F4E79" w:themeColor="accent1" w:themeShade="80"/>
          <w:sz w:val="24"/>
          <w:szCs w:val="24"/>
        </w:rPr>
      </w:pPr>
    </w:p>
    <w:p w:rsidR="00BD4F83" w:rsidRDefault="00BD4F83" w:rsidP="005D732C">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Esguince de tobillo por una caída en las escaleras del m</w:t>
      </w:r>
      <w:r>
        <w:rPr>
          <w:b/>
          <w:color w:val="1F4E79" w:themeColor="accent1" w:themeShade="80"/>
          <w:sz w:val="24"/>
          <w:szCs w:val="24"/>
        </w:rPr>
        <w:t xml:space="preserve">etro, al dirigirse al trabajo. </w:t>
      </w:r>
    </w:p>
    <w:p w:rsidR="001C64DF" w:rsidRDefault="001C64DF" w:rsidP="005D732C">
      <w:pPr>
        <w:pStyle w:val="Prrafodelista"/>
        <w:numPr>
          <w:ilvl w:val="0"/>
          <w:numId w:val="5"/>
        </w:numPr>
        <w:jc w:val="both"/>
        <w:rPr>
          <w:b/>
          <w:color w:val="000000" w:themeColor="text1"/>
          <w:sz w:val="24"/>
          <w:szCs w:val="24"/>
        </w:rPr>
      </w:pPr>
      <w:r w:rsidRPr="0053417D">
        <w:rPr>
          <w:b/>
          <w:color w:val="000000" w:themeColor="text1"/>
          <w:sz w:val="24"/>
          <w:szCs w:val="24"/>
        </w:rPr>
        <w:t xml:space="preserve">Accidente de trabajo producido </w:t>
      </w:r>
      <w:r w:rsidR="0053417D" w:rsidRPr="0053417D">
        <w:rPr>
          <w:b/>
          <w:color w:val="000000" w:themeColor="text1"/>
          <w:sz w:val="24"/>
          <w:szCs w:val="24"/>
        </w:rPr>
        <w:t>en el trayecto al trabajo por lo que si se demuestra adecua</w:t>
      </w:r>
      <w:r w:rsidR="0053417D">
        <w:rPr>
          <w:b/>
          <w:color w:val="000000" w:themeColor="text1"/>
          <w:sz w:val="24"/>
          <w:szCs w:val="24"/>
        </w:rPr>
        <w:t>da</w:t>
      </w:r>
      <w:r w:rsidR="0053417D" w:rsidRPr="0053417D">
        <w:rPr>
          <w:b/>
          <w:color w:val="000000" w:themeColor="text1"/>
          <w:sz w:val="24"/>
          <w:szCs w:val="24"/>
        </w:rPr>
        <w:t>mente se podría considerar como “in itinere”.</w:t>
      </w:r>
    </w:p>
    <w:p w:rsidR="0053417D" w:rsidRPr="0053417D" w:rsidRDefault="0053417D" w:rsidP="005D732C">
      <w:pPr>
        <w:pStyle w:val="Prrafodelista"/>
        <w:jc w:val="both"/>
        <w:rPr>
          <w:b/>
          <w:color w:val="000000" w:themeColor="text1"/>
          <w:sz w:val="24"/>
          <w:szCs w:val="24"/>
        </w:rPr>
      </w:pPr>
    </w:p>
    <w:p w:rsidR="00BD4F83" w:rsidRDefault="00BD4F83" w:rsidP="005D732C">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Un accidente de tráfico, que sufre un abogado de empresa, cuando acude desde el despacho a los Juzgados, para representar en juicio a la empresa. </w:t>
      </w:r>
    </w:p>
    <w:p w:rsidR="0053417D" w:rsidRPr="0053417D" w:rsidRDefault="0053417D" w:rsidP="005D732C">
      <w:pPr>
        <w:pStyle w:val="Prrafodelista"/>
        <w:numPr>
          <w:ilvl w:val="0"/>
          <w:numId w:val="5"/>
        </w:numPr>
        <w:jc w:val="both"/>
        <w:rPr>
          <w:b/>
          <w:color w:val="000000" w:themeColor="text1"/>
          <w:sz w:val="24"/>
          <w:szCs w:val="24"/>
        </w:rPr>
      </w:pPr>
      <w:r w:rsidRPr="0053417D">
        <w:rPr>
          <w:b/>
          <w:color w:val="000000" w:themeColor="text1"/>
          <w:sz w:val="24"/>
          <w:szCs w:val="24"/>
        </w:rPr>
        <w:t>Accidente de trabajo</w:t>
      </w:r>
      <w:r w:rsidRPr="0053417D">
        <w:rPr>
          <w:b/>
          <w:color w:val="000000" w:themeColor="text1"/>
          <w:sz w:val="24"/>
          <w:szCs w:val="24"/>
        </w:rPr>
        <w:t xml:space="preserve"> sufrido durante un desplazamiento con el fin de realizar las tareas de su puesto de trabajo por lo que supone un accidente “en misión”.</w:t>
      </w:r>
    </w:p>
    <w:p w:rsidR="0053417D" w:rsidRDefault="0053417D" w:rsidP="005D732C">
      <w:pPr>
        <w:pStyle w:val="Prrafodelista"/>
        <w:jc w:val="both"/>
        <w:rPr>
          <w:b/>
          <w:color w:val="1F4E79" w:themeColor="accent1" w:themeShade="80"/>
          <w:sz w:val="24"/>
          <w:szCs w:val="24"/>
        </w:rPr>
      </w:pPr>
    </w:p>
    <w:p w:rsidR="00BD4F83" w:rsidRDefault="00BD4F83" w:rsidP="005D732C">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Hipoacusia causada por trabajos de calderería</w:t>
      </w:r>
      <w:r w:rsidR="007C5DCB">
        <w:rPr>
          <w:b/>
          <w:color w:val="1F4E79" w:themeColor="accent1" w:themeShade="80"/>
          <w:sz w:val="24"/>
          <w:szCs w:val="24"/>
        </w:rPr>
        <w:t>.</w:t>
      </w:r>
      <w:r w:rsidR="00101348">
        <w:rPr>
          <w:b/>
          <w:color w:val="1F4E79" w:themeColor="accent1" w:themeShade="80"/>
          <w:sz w:val="24"/>
          <w:szCs w:val="24"/>
        </w:rPr>
        <w:t xml:space="preserve"> </w:t>
      </w:r>
      <w:r w:rsidR="00101348" w:rsidRPr="00101348">
        <w:rPr>
          <w:b/>
          <w:color w:val="000000" w:themeColor="text1"/>
          <w:sz w:val="24"/>
          <w:szCs w:val="24"/>
        </w:rPr>
        <w:t>→ Enfermedad profesional producida por agente químico (Grupo1)</w:t>
      </w:r>
    </w:p>
    <w:p w:rsidR="009E556E" w:rsidRDefault="009E556E" w:rsidP="005D732C">
      <w:pPr>
        <w:jc w:val="both"/>
        <w:rPr>
          <w:b/>
          <w:color w:val="1F4E79" w:themeColor="accent1" w:themeShade="80"/>
          <w:sz w:val="24"/>
          <w:szCs w:val="24"/>
        </w:rPr>
      </w:pPr>
    </w:p>
    <w:p w:rsidR="00683454" w:rsidRDefault="00683454" w:rsidP="005D732C">
      <w:pPr>
        <w:jc w:val="both"/>
        <w:rPr>
          <w:b/>
          <w:color w:val="1F4E79" w:themeColor="accent1" w:themeShade="80"/>
          <w:sz w:val="24"/>
          <w:szCs w:val="24"/>
          <w:u w:val="single"/>
        </w:rPr>
      </w:pPr>
      <w:r>
        <w:rPr>
          <w:b/>
          <w:color w:val="1F4E79" w:themeColor="accent1" w:themeShade="80"/>
          <w:sz w:val="24"/>
          <w:szCs w:val="24"/>
          <w:u w:val="single"/>
        </w:rPr>
        <w:br w:type="page"/>
      </w:r>
    </w:p>
    <w:p w:rsidR="00A5045D" w:rsidRDefault="00A5045D" w:rsidP="005D732C">
      <w:pPr>
        <w:jc w:val="both"/>
        <w:rPr>
          <w:b/>
          <w:color w:val="1F4E79" w:themeColor="accent1" w:themeShade="80"/>
          <w:sz w:val="24"/>
          <w:szCs w:val="24"/>
          <w:u w:val="single"/>
        </w:rPr>
      </w:pPr>
    </w:p>
    <w:p w:rsidR="00A5045D" w:rsidRDefault="00A5045D" w:rsidP="005D732C">
      <w:pPr>
        <w:jc w:val="both"/>
        <w:rPr>
          <w:b/>
          <w:color w:val="1F4E79" w:themeColor="accent1" w:themeShade="80"/>
          <w:sz w:val="24"/>
          <w:szCs w:val="24"/>
          <w:u w:val="single"/>
        </w:rPr>
      </w:pPr>
    </w:p>
    <w:p w:rsidR="009E556E" w:rsidRPr="00A97E99" w:rsidRDefault="009E556E" w:rsidP="005D732C">
      <w:pPr>
        <w:jc w:val="both"/>
        <w:rPr>
          <w:b/>
          <w:color w:val="1F4E79" w:themeColor="accent1" w:themeShade="80"/>
          <w:sz w:val="24"/>
          <w:szCs w:val="24"/>
          <w:u w:val="single"/>
        </w:rPr>
      </w:pPr>
      <w:r>
        <w:rPr>
          <w:b/>
          <w:color w:val="1F4E79" w:themeColor="accent1" w:themeShade="80"/>
          <w:sz w:val="24"/>
          <w:szCs w:val="24"/>
          <w:u w:val="single"/>
        </w:rPr>
        <w:t>ACTIVIDAD 8</w:t>
      </w:r>
      <w:r w:rsidRPr="00A97E99">
        <w:rPr>
          <w:b/>
          <w:color w:val="1F4E79" w:themeColor="accent1" w:themeShade="80"/>
          <w:sz w:val="24"/>
          <w:szCs w:val="24"/>
          <w:u w:val="single"/>
        </w:rPr>
        <w:t>:</w:t>
      </w:r>
    </w:p>
    <w:p w:rsidR="009E556E" w:rsidRDefault="009E556E" w:rsidP="005D732C">
      <w:pPr>
        <w:jc w:val="both"/>
        <w:rPr>
          <w:b/>
          <w:color w:val="1F4E79" w:themeColor="accent1" w:themeShade="80"/>
          <w:sz w:val="24"/>
          <w:szCs w:val="24"/>
        </w:rPr>
      </w:pPr>
      <w:r w:rsidRPr="009E556E">
        <w:rPr>
          <w:b/>
          <w:color w:val="1F4E79" w:themeColor="accent1" w:themeShade="80"/>
          <w:sz w:val="24"/>
          <w:szCs w:val="24"/>
        </w:rPr>
        <w:t>Los riesgos en el trabajo pueden derivar de las condiciones de trabajo y de las prácticas inseguras que realizan los trabajadores. Señala en el dibujo los riesgos laborales que aparecen, indica</w:t>
      </w:r>
      <w:r>
        <w:rPr>
          <w:b/>
          <w:color w:val="1F4E79" w:themeColor="accent1" w:themeShade="80"/>
          <w:sz w:val="24"/>
          <w:szCs w:val="24"/>
        </w:rPr>
        <w:t>ndo cuáles derivan de una condi</w:t>
      </w:r>
      <w:r w:rsidRPr="009E556E">
        <w:rPr>
          <w:b/>
          <w:color w:val="1F4E79" w:themeColor="accent1" w:themeShade="80"/>
          <w:sz w:val="24"/>
          <w:szCs w:val="24"/>
        </w:rPr>
        <w:t>ción de trabajo y cuáles de prácticas inseguras o incorrectas que realizan los trabajadores</w:t>
      </w:r>
      <w:r w:rsidR="00840557">
        <w:rPr>
          <w:b/>
          <w:color w:val="1F4E79" w:themeColor="accent1" w:themeShade="80"/>
          <w:sz w:val="24"/>
          <w:szCs w:val="24"/>
        </w:rPr>
        <w:t>.</w:t>
      </w:r>
    </w:p>
    <w:p w:rsidR="00840557" w:rsidRDefault="001815A2" w:rsidP="005D732C">
      <w:pPr>
        <w:jc w:val="both"/>
        <w:rPr>
          <w:b/>
          <w:color w:val="1F4E79" w:themeColor="accent1" w:themeShade="80"/>
          <w:sz w:val="24"/>
          <w:szCs w:val="24"/>
        </w:rPr>
      </w:pPr>
      <w:r>
        <w:rPr>
          <w:b/>
          <w:noProof/>
          <w:color w:val="1F4E79" w:themeColor="accent1" w:themeShade="80"/>
          <w:sz w:val="24"/>
          <w:szCs w:val="24"/>
          <w:lang w:eastAsia="es-ES"/>
        </w:rPr>
        <w:drawing>
          <wp:inline distT="0" distB="0" distL="0" distR="0">
            <wp:extent cx="6650710" cy="6038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2034" cy="6040052"/>
                    </a:xfrm>
                    <a:prstGeom prst="rect">
                      <a:avLst/>
                    </a:prstGeom>
                    <a:noFill/>
                    <a:ln>
                      <a:noFill/>
                    </a:ln>
                  </pic:spPr>
                </pic:pic>
              </a:graphicData>
            </a:graphic>
          </wp:inline>
        </w:drawing>
      </w:r>
    </w:p>
    <w:p w:rsidR="00010B93" w:rsidRDefault="00010B93" w:rsidP="005D732C">
      <w:pPr>
        <w:jc w:val="both"/>
        <w:rPr>
          <w:b/>
          <w:color w:val="1F4E79" w:themeColor="accent1" w:themeShade="80"/>
          <w:sz w:val="24"/>
          <w:szCs w:val="24"/>
        </w:rPr>
      </w:pPr>
    </w:p>
    <w:p w:rsidR="00A5045D" w:rsidRDefault="00A5045D" w:rsidP="005D732C">
      <w:pPr>
        <w:jc w:val="both"/>
        <w:rPr>
          <w:b/>
          <w:color w:val="1F4E79" w:themeColor="accent1" w:themeShade="80"/>
          <w:sz w:val="24"/>
          <w:szCs w:val="24"/>
          <w:u w:val="single"/>
        </w:rPr>
      </w:pPr>
      <w:r>
        <w:rPr>
          <w:b/>
          <w:color w:val="1F4E79" w:themeColor="accent1" w:themeShade="80"/>
          <w:sz w:val="24"/>
          <w:szCs w:val="24"/>
          <w:u w:val="single"/>
        </w:rPr>
        <w:br w:type="page"/>
      </w:r>
    </w:p>
    <w:p w:rsidR="00A5045D" w:rsidRDefault="00A5045D" w:rsidP="005D732C">
      <w:pPr>
        <w:jc w:val="both"/>
        <w:rPr>
          <w:b/>
          <w:color w:val="1F4E79" w:themeColor="accent1" w:themeShade="80"/>
          <w:sz w:val="24"/>
          <w:szCs w:val="24"/>
          <w:u w:val="single"/>
        </w:rPr>
      </w:pPr>
    </w:p>
    <w:p w:rsidR="008E1D26" w:rsidRDefault="008E1D26" w:rsidP="005D732C">
      <w:pPr>
        <w:jc w:val="both"/>
        <w:rPr>
          <w:b/>
          <w:color w:val="1F4E79" w:themeColor="accent1" w:themeShade="80"/>
          <w:sz w:val="24"/>
          <w:szCs w:val="24"/>
          <w:u w:val="single"/>
        </w:rPr>
      </w:pPr>
    </w:p>
    <w:p w:rsidR="0027614E" w:rsidRPr="0027614E" w:rsidRDefault="0027614E" w:rsidP="005D732C">
      <w:pPr>
        <w:jc w:val="both"/>
        <w:rPr>
          <w:b/>
          <w:color w:val="000000" w:themeColor="text1"/>
          <w:sz w:val="24"/>
          <w:szCs w:val="24"/>
        </w:rPr>
      </w:pPr>
      <w:r>
        <w:rPr>
          <w:b/>
          <w:color w:val="1F4E79" w:themeColor="accent1" w:themeShade="80"/>
          <w:sz w:val="24"/>
          <w:szCs w:val="24"/>
          <w:u w:val="single"/>
        </w:rPr>
        <w:t>A</w:t>
      </w:r>
      <w:r>
        <w:rPr>
          <w:b/>
          <w:color w:val="1F4E79" w:themeColor="accent1" w:themeShade="80"/>
          <w:sz w:val="24"/>
          <w:szCs w:val="24"/>
          <w:u w:val="single"/>
        </w:rPr>
        <w:t xml:space="preserve"> →</w:t>
      </w:r>
      <w:r>
        <w:rPr>
          <w:b/>
          <w:color w:val="1F4E79" w:themeColor="accent1" w:themeShade="80"/>
          <w:sz w:val="24"/>
          <w:szCs w:val="24"/>
          <w:u w:val="single"/>
        </w:rPr>
        <w:t xml:space="preserve"> </w:t>
      </w:r>
      <w:r>
        <w:rPr>
          <w:b/>
          <w:color w:val="000000" w:themeColor="text1"/>
          <w:sz w:val="24"/>
          <w:szCs w:val="24"/>
        </w:rPr>
        <w:t>Estar subida a una silla con ruedas, y con un cable de por medio que puede causar un tropiezo.</w:t>
      </w:r>
    </w:p>
    <w:p w:rsidR="0027614E" w:rsidRDefault="0027614E" w:rsidP="005D732C">
      <w:pPr>
        <w:jc w:val="both"/>
        <w:rPr>
          <w:b/>
          <w:color w:val="1F4E79" w:themeColor="accent1" w:themeShade="80"/>
          <w:sz w:val="24"/>
          <w:szCs w:val="24"/>
          <w:u w:val="single"/>
        </w:rPr>
      </w:pPr>
      <w:r>
        <w:rPr>
          <w:b/>
          <w:color w:val="1F4E79" w:themeColor="accent1" w:themeShade="80"/>
          <w:sz w:val="24"/>
          <w:szCs w:val="24"/>
          <w:u w:val="single"/>
        </w:rPr>
        <w:t>B</w:t>
      </w:r>
      <w:r>
        <w:rPr>
          <w:b/>
          <w:color w:val="1F4E79" w:themeColor="accent1" w:themeShade="80"/>
          <w:sz w:val="24"/>
          <w:szCs w:val="24"/>
          <w:u w:val="single"/>
        </w:rPr>
        <w:t xml:space="preserve"> →</w:t>
      </w:r>
      <w:r>
        <w:rPr>
          <w:b/>
          <w:color w:val="1F4E79" w:themeColor="accent1" w:themeShade="80"/>
          <w:sz w:val="24"/>
          <w:szCs w:val="24"/>
          <w:u w:val="single"/>
        </w:rPr>
        <w:t xml:space="preserve"> </w:t>
      </w:r>
      <w:r w:rsidRPr="0027614E">
        <w:rPr>
          <w:b/>
          <w:color w:val="000000" w:themeColor="text1"/>
          <w:sz w:val="24"/>
          <w:szCs w:val="24"/>
        </w:rPr>
        <w:t>Estar subido a una silla con ruedas mientras está tocando cables eléctricos sin el equipo adecuado y posiblemente con la luz encendida.</w:t>
      </w:r>
    </w:p>
    <w:p w:rsidR="0027614E" w:rsidRPr="0027614E" w:rsidRDefault="0027614E" w:rsidP="005D732C">
      <w:pPr>
        <w:jc w:val="both"/>
        <w:rPr>
          <w:b/>
          <w:color w:val="000000" w:themeColor="text1"/>
          <w:sz w:val="24"/>
          <w:szCs w:val="24"/>
        </w:rPr>
      </w:pPr>
      <w:r>
        <w:rPr>
          <w:b/>
          <w:color w:val="1F4E79" w:themeColor="accent1" w:themeShade="80"/>
          <w:sz w:val="24"/>
          <w:szCs w:val="24"/>
          <w:u w:val="single"/>
        </w:rPr>
        <w:t>C</w:t>
      </w:r>
      <w:r>
        <w:rPr>
          <w:b/>
          <w:color w:val="1F4E79" w:themeColor="accent1" w:themeShade="80"/>
          <w:sz w:val="24"/>
          <w:szCs w:val="24"/>
          <w:u w:val="single"/>
        </w:rPr>
        <w:t xml:space="preserve"> →</w:t>
      </w:r>
      <w:r w:rsidRPr="0027614E">
        <w:rPr>
          <w:b/>
          <w:color w:val="000000" w:themeColor="text1"/>
          <w:sz w:val="24"/>
          <w:szCs w:val="24"/>
        </w:rPr>
        <w:t xml:space="preserve"> Llevar un paquete que te impida la visión y quizá demasiado pesado</w:t>
      </w:r>
      <w:r>
        <w:rPr>
          <w:b/>
          <w:color w:val="000000" w:themeColor="text1"/>
          <w:sz w:val="24"/>
          <w:szCs w:val="24"/>
        </w:rPr>
        <w:t>.</w:t>
      </w:r>
    </w:p>
    <w:p w:rsidR="0027614E" w:rsidRDefault="0027614E" w:rsidP="005D732C">
      <w:pPr>
        <w:jc w:val="both"/>
        <w:rPr>
          <w:b/>
          <w:color w:val="1F4E79" w:themeColor="accent1" w:themeShade="80"/>
          <w:sz w:val="24"/>
          <w:szCs w:val="24"/>
          <w:u w:val="single"/>
        </w:rPr>
      </w:pPr>
      <w:r>
        <w:rPr>
          <w:b/>
          <w:color w:val="1F4E79" w:themeColor="accent1" w:themeShade="80"/>
          <w:sz w:val="24"/>
          <w:szCs w:val="24"/>
          <w:u w:val="single"/>
        </w:rPr>
        <w:t>D</w:t>
      </w:r>
      <w:r>
        <w:rPr>
          <w:b/>
          <w:color w:val="1F4E79" w:themeColor="accent1" w:themeShade="80"/>
          <w:sz w:val="24"/>
          <w:szCs w:val="24"/>
          <w:u w:val="single"/>
        </w:rPr>
        <w:t xml:space="preserve"> →</w:t>
      </w:r>
      <w:r>
        <w:rPr>
          <w:b/>
          <w:color w:val="1F4E79" w:themeColor="accent1" w:themeShade="80"/>
          <w:sz w:val="24"/>
          <w:szCs w:val="24"/>
          <w:u w:val="single"/>
        </w:rPr>
        <w:t xml:space="preserve"> </w:t>
      </w:r>
      <w:r w:rsidRPr="0027614E">
        <w:rPr>
          <w:b/>
          <w:color w:val="000000" w:themeColor="text1"/>
          <w:sz w:val="24"/>
          <w:szCs w:val="24"/>
        </w:rPr>
        <w:t>Las escaleras verticales se bajan igual que se suben, es decir, de cara a las propias escaleras. Aún así, en ningún caso se debería estar utilizando esa escalera puesto que está rota</w:t>
      </w:r>
      <w:r>
        <w:rPr>
          <w:b/>
          <w:color w:val="000000" w:themeColor="text1"/>
          <w:sz w:val="24"/>
          <w:szCs w:val="24"/>
        </w:rPr>
        <w:t>.</w:t>
      </w:r>
    </w:p>
    <w:p w:rsidR="0027614E" w:rsidRDefault="0027614E" w:rsidP="005D732C">
      <w:pPr>
        <w:jc w:val="both"/>
        <w:rPr>
          <w:b/>
          <w:color w:val="1F4E79" w:themeColor="accent1" w:themeShade="80"/>
          <w:sz w:val="24"/>
          <w:szCs w:val="24"/>
          <w:u w:val="single"/>
        </w:rPr>
      </w:pPr>
      <w:r>
        <w:rPr>
          <w:b/>
          <w:color w:val="1F4E79" w:themeColor="accent1" w:themeShade="80"/>
          <w:sz w:val="24"/>
          <w:szCs w:val="24"/>
          <w:u w:val="single"/>
        </w:rPr>
        <w:t>E</w:t>
      </w:r>
      <w:r>
        <w:rPr>
          <w:b/>
          <w:color w:val="1F4E79" w:themeColor="accent1" w:themeShade="80"/>
          <w:sz w:val="24"/>
          <w:szCs w:val="24"/>
          <w:u w:val="single"/>
        </w:rPr>
        <w:t xml:space="preserve"> →</w:t>
      </w:r>
      <w:r w:rsidR="006722F3" w:rsidRPr="006722F3">
        <w:rPr>
          <w:bCs/>
          <w:color w:val="1F4E79" w:themeColor="accent1" w:themeShade="80"/>
          <w:sz w:val="24"/>
          <w:szCs w:val="24"/>
        </w:rPr>
        <w:t xml:space="preserve"> </w:t>
      </w:r>
      <w:r w:rsidR="006722F3" w:rsidRPr="006722F3">
        <w:rPr>
          <w:b/>
          <w:color w:val="000000" w:themeColor="text1"/>
          <w:sz w:val="24"/>
          <w:szCs w:val="24"/>
        </w:rPr>
        <w:t>El andamio es muy inseguro, montado de manera “chapucera” y las herramientas están descuidadas.</w:t>
      </w:r>
    </w:p>
    <w:p w:rsidR="0027614E" w:rsidRDefault="0027614E" w:rsidP="005D732C">
      <w:pPr>
        <w:jc w:val="both"/>
        <w:rPr>
          <w:b/>
          <w:color w:val="1F4E79" w:themeColor="accent1" w:themeShade="80"/>
          <w:sz w:val="24"/>
          <w:szCs w:val="24"/>
          <w:u w:val="single"/>
        </w:rPr>
      </w:pPr>
      <w:r>
        <w:rPr>
          <w:b/>
          <w:color w:val="1F4E79" w:themeColor="accent1" w:themeShade="80"/>
          <w:sz w:val="24"/>
          <w:szCs w:val="24"/>
          <w:u w:val="single"/>
        </w:rPr>
        <w:t>F</w:t>
      </w:r>
      <w:r>
        <w:rPr>
          <w:b/>
          <w:color w:val="1F4E79" w:themeColor="accent1" w:themeShade="80"/>
          <w:sz w:val="24"/>
          <w:szCs w:val="24"/>
          <w:u w:val="single"/>
        </w:rPr>
        <w:t xml:space="preserve"> →</w:t>
      </w:r>
      <w:r w:rsidR="006722F3" w:rsidRPr="0058252B">
        <w:rPr>
          <w:b/>
          <w:color w:val="000000" w:themeColor="text1"/>
          <w:sz w:val="24"/>
          <w:szCs w:val="24"/>
        </w:rPr>
        <w:t xml:space="preserve"> Vaciar </w:t>
      </w:r>
      <w:r w:rsidR="0058252B">
        <w:rPr>
          <w:b/>
          <w:color w:val="000000" w:themeColor="text1"/>
          <w:sz w:val="24"/>
          <w:szCs w:val="24"/>
        </w:rPr>
        <w:t>el</w:t>
      </w:r>
      <w:r w:rsidR="006722F3" w:rsidRPr="0058252B">
        <w:rPr>
          <w:b/>
          <w:color w:val="000000" w:themeColor="text1"/>
          <w:sz w:val="24"/>
          <w:szCs w:val="24"/>
        </w:rPr>
        <w:t xml:space="preserve"> </w:t>
      </w:r>
      <w:r w:rsidR="0058252B" w:rsidRPr="0058252B">
        <w:rPr>
          <w:b/>
          <w:color w:val="000000" w:themeColor="text1"/>
          <w:sz w:val="24"/>
          <w:szCs w:val="24"/>
        </w:rPr>
        <w:t>cenicero</w:t>
      </w:r>
      <w:r w:rsidR="006722F3" w:rsidRPr="0058252B">
        <w:rPr>
          <w:b/>
          <w:color w:val="000000" w:themeColor="text1"/>
          <w:sz w:val="24"/>
          <w:szCs w:val="24"/>
        </w:rPr>
        <w:t xml:space="preserve"> con </w:t>
      </w:r>
      <w:r w:rsidR="0058252B" w:rsidRPr="0058252B">
        <w:rPr>
          <w:b/>
          <w:color w:val="000000" w:themeColor="text1"/>
          <w:sz w:val="24"/>
          <w:szCs w:val="24"/>
        </w:rPr>
        <w:t>colillas</w:t>
      </w:r>
      <w:r w:rsidR="006722F3" w:rsidRPr="0058252B">
        <w:rPr>
          <w:b/>
          <w:color w:val="000000" w:themeColor="text1"/>
          <w:sz w:val="24"/>
          <w:szCs w:val="24"/>
        </w:rPr>
        <w:t xml:space="preserve"> ardiendo en una </w:t>
      </w:r>
      <w:r w:rsidR="0058252B" w:rsidRPr="0058252B">
        <w:rPr>
          <w:b/>
          <w:color w:val="000000" w:themeColor="text1"/>
          <w:sz w:val="24"/>
          <w:szCs w:val="24"/>
        </w:rPr>
        <w:t>papelera</w:t>
      </w:r>
      <w:r w:rsidR="006722F3" w:rsidRPr="0058252B">
        <w:rPr>
          <w:b/>
          <w:color w:val="000000" w:themeColor="text1"/>
          <w:sz w:val="24"/>
          <w:szCs w:val="24"/>
        </w:rPr>
        <w:t xml:space="preserve"> con papeles</w:t>
      </w:r>
      <w:r w:rsidR="0058252B">
        <w:rPr>
          <w:b/>
          <w:color w:val="000000" w:themeColor="text1"/>
          <w:sz w:val="24"/>
          <w:szCs w:val="24"/>
        </w:rPr>
        <w:t>.</w:t>
      </w:r>
    </w:p>
    <w:p w:rsidR="0027614E" w:rsidRDefault="0027614E" w:rsidP="005D732C">
      <w:pPr>
        <w:jc w:val="both"/>
        <w:rPr>
          <w:b/>
          <w:color w:val="1F4E79" w:themeColor="accent1" w:themeShade="80"/>
          <w:sz w:val="24"/>
          <w:szCs w:val="24"/>
          <w:u w:val="single"/>
        </w:rPr>
      </w:pPr>
      <w:r>
        <w:rPr>
          <w:b/>
          <w:color w:val="1F4E79" w:themeColor="accent1" w:themeShade="80"/>
          <w:sz w:val="24"/>
          <w:szCs w:val="24"/>
          <w:u w:val="single"/>
        </w:rPr>
        <w:t>G</w:t>
      </w:r>
      <w:r>
        <w:rPr>
          <w:b/>
          <w:color w:val="1F4E79" w:themeColor="accent1" w:themeShade="80"/>
          <w:sz w:val="24"/>
          <w:szCs w:val="24"/>
          <w:u w:val="single"/>
        </w:rPr>
        <w:t xml:space="preserve"> →</w:t>
      </w:r>
      <w:r w:rsidR="0058252B">
        <w:rPr>
          <w:b/>
          <w:color w:val="1F4E79" w:themeColor="accent1" w:themeShade="80"/>
          <w:sz w:val="24"/>
          <w:szCs w:val="24"/>
        </w:rPr>
        <w:t xml:space="preserve"> </w:t>
      </w:r>
      <w:r w:rsidR="0058252B" w:rsidRPr="0058252B">
        <w:rPr>
          <w:b/>
          <w:color w:val="000000" w:themeColor="text1"/>
          <w:sz w:val="24"/>
          <w:szCs w:val="24"/>
        </w:rPr>
        <w:t>El trabajador que se sitúa debajo de la plataforma no tiene una visera. Además, el cable del soldador está enrollado en el pie del trabajador de arriba por lo que se puede tropezar al no estar bien organizado.</w:t>
      </w:r>
    </w:p>
    <w:p w:rsidR="0027614E" w:rsidRDefault="0027614E" w:rsidP="005D732C">
      <w:pPr>
        <w:jc w:val="both"/>
        <w:rPr>
          <w:b/>
          <w:color w:val="1F4E79" w:themeColor="accent1" w:themeShade="80"/>
          <w:sz w:val="24"/>
          <w:szCs w:val="24"/>
          <w:u w:val="single"/>
        </w:rPr>
      </w:pPr>
      <w:r>
        <w:rPr>
          <w:b/>
          <w:color w:val="1F4E79" w:themeColor="accent1" w:themeShade="80"/>
          <w:sz w:val="24"/>
          <w:szCs w:val="24"/>
          <w:u w:val="single"/>
        </w:rPr>
        <w:t>H</w:t>
      </w:r>
      <w:r>
        <w:rPr>
          <w:b/>
          <w:color w:val="1F4E79" w:themeColor="accent1" w:themeShade="80"/>
          <w:sz w:val="24"/>
          <w:szCs w:val="24"/>
          <w:u w:val="single"/>
        </w:rPr>
        <w:t xml:space="preserve"> →</w:t>
      </w:r>
      <w:r w:rsidR="0058252B">
        <w:rPr>
          <w:b/>
          <w:color w:val="1F4E79" w:themeColor="accent1" w:themeShade="80"/>
          <w:sz w:val="24"/>
          <w:szCs w:val="24"/>
        </w:rPr>
        <w:t xml:space="preserve"> </w:t>
      </w:r>
      <w:r w:rsidR="0058252B" w:rsidRPr="0058252B">
        <w:rPr>
          <w:b/>
          <w:color w:val="000000" w:themeColor="text1"/>
          <w:sz w:val="24"/>
          <w:szCs w:val="24"/>
        </w:rPr>
        <w:t>Los tablones están bloqueando una salida de emergencia</w:t>
      </w:r>
      <w:r w:rsidR="0058252B">
        <w:rPr>
          <w:b/>
          <w:color w:val="000000" w:themeColor="text1"/>
          <w:sz w:val="24"/>
          <w:szCs w:val="24"/>
        </w:rPr>
        <w:t>.</w:t>
      </w:r>
    </w:p>
    <w:p w:rsidR="0027614E" w:rsidRDefault="0027614E" w:rsidP="005D732C">
      <w:pPr>
        <w:jc w:val="both"/>
        <w:rPr>
          <w:b/>
          <w:color w:val="1F4E79" w:themeColor="accent1" w:themeShade="80"/>
          <w:sz w:val="24"/>
          <w:szCs w:val="24"/>
          <w:u w:val="single"/>
        </w:rPr>
      </w:pPr>
      <w:r>
        <w:rPr>
          <w:b/>
          <w:color w:val="1F4E79" w:themeColor="accent1" w:themeShade="80"/>
          <w:sz w:val="24"/>
          <w:szCs w:val="24"/>
          <w:u w:val="single"/>
        </w:rPr>
        <w:t>I</w:t>
      </w:r>
      <w:r>
        <w:rPr>
          <w:b/>
          <w:color w:val="1F4E79" w:themeColor="accent1" w:themeShade="80"/>
          <w:sz w:val="24"/>
          <w:szCs w:val="24"/>
          <w:u w:val="single"/>
        </w:rPr>
        <w:t xml:space="preserve"> →</w:t>
      </w:r>
      <w:r w:rsidR="0058252B">
        <w:rPr>
          <w:bCs/>
          <w:color w:val="1F4E79" w:themeColor="accent1" w:themeShade="80"/>
          <w:sz w:val="24"/>
          <w:szCs w:val="24"/>
        </w:rPr>
        <w:t xml:space="preserve"> </w:t>
      </w:r>
      <w:r w:rsidR="0058252B" w:rsidRPr="0058252B">
        <w:rPr>
          <w:b/>
          <w:color w:val="000000" w:themeColor="text1"/>
          <w:sz w:val="24"/>
          <w:szCs w:val="24"/>
        </w:rPr>
        <w:t>No se pueden llevar “pasajeros” en la carga del montacargas</w:t>
      </w:r>
      <w:r w:rsidR="0058252B">
        <w:rPr>
          <w:b/>
          <w:color w:val="000000" w:themeColor="text1"/>
          <w:sz w:val="24"/>
          <w:szCs w:val="24"/>
        </w:rPr>
        <w:t>.</w:t>
      </w:r>
    </w:p>
    <w:p w:rsidR="0027614E" w:rsidRPr="0058252B" w:rsidRDefault="0027614E" w:rsidP="005D732C">
      <w:pPr>
        <w:jc w:val="both"/>
        <w:rPr>
          <w:b/>
          <w:color w:val="000000" w:themeColor="text1"/>
          <w:sz w:val="24"/>
          <w:szCs w:val="24"/>
          <w:u w:val="single"/>
        </w:rPr>
      </w:pPr>
      <w:r>
        <w:rPr>
          <w:b/>
          <w:color w:val="1F4E79" w:themeColor="accent1" w:themeShade="80"/>
          <w:sz w:val="24"/>
          <w:szCs w:val="24"/>
          <w:u w:val="single"/>
        </w:rPr>
        <w:t>J</w:t>
      </w:r>
      <w:r>
        <w:rPr>
          <w:b/>
          <w:color w:val="1F4E79" w:themeColor="accent1" w:themeShade="80"/>
          <w:sz w:val="24"/>
          <w:szCs w:val="24"/>
          <w:u w:val="single"/>
        </w:rPr>
        <w:t xml:space="preserve"> →</w:t>
      </w:r>
      <w:r w:rsidR="0058252B" w:rsidRPr="0058252B">
        <w:rPr>
          <w:b/>
          <w:color w:val="000000" w:themeColor="text1"/>
          <w:sz w:val="24"/>
          <w:szCs w:val="24"/>
        </w:rPr>
        <w:t xml:space="preserve"> Dejar descuidadas herramientas de trabajo por el suelo. Además, el cristal normalmente se transporta con unas ventosas</w:t>
      </w:r>
      <w:r w:rsidR="0058252B">
        <w:rPr>
          <w:b/>
          <w:color w:val="000000" w:themeColor="text1"/>
          <w:sz w:val="24"/>
          <w:szCs w:val="24"/>
        </w:rPr>
        <w:t>.</w:t>
      </w:r>
    </w:p>
    <w:p w:rsidR="0027614E" w:rsidRDefault="0027614E" w:rsidP="005D732C">
      <w:pPr>
        <w:jc w:val="both"/>
        <w:rPr>
          <w:b/>
          <w:color w:val="1F4E79" w:themeColor="accent1" w:themeShade="80"/>
          <w:sz w:val="24"/>
          <w:szCs w:val="24"/>
          <w:u w:val="single"/>
        </w:rPr>
      </w:pPr>
      <w:r>
        <w:rPr>
          <w:b/>
          <w:color w:val="1F4E79" w:themeColor="accent1" w:themeShade="80"/>
          <w:sz w:val="24"/>
          <w:szCs w:val="24"/>
          <w:u w:val="single"/>
        </w:rPr>
        <w:t>K</w:t>
      </w:r>
      <w:r>
        <w:rPr>
          <w:b/>
          <w:color w:val="1F4E79" w:themeColor="accent1" w:themeShade="80"/>
          <w:sz w:val="24"/>
          <w:szCs w:val="24"/>
          <w:u w:val="single"/>
        </w:rPr>
        <w:t xml:space="preserve"> →</w:t>
      </w:r>
      <w:r w:rsidR="0058252B">
        <w:rPr>
          <w:b/>
          <w:color w:val="1F4E79" w:themeColor="accent1" w:themeShade="80"/>
          <w:sz w:val="24"/>
          <w:szCs w:val="24"/>
          <w:u w:val="single"/>
        </w:rPr>
        <w:t xml:space="preserve"> </w:t>
      </w:r>
      <w:r w:rsidR="0058252B" w:rsidRPr="0058252B">
        <w:rPr>
          <w:b/>
          <w:color w:val="000000" w:themeColor="text1"/>
          <w:sz w:val="24"/>
          <w:szCs w:val="24"/>
        </w:rPr>
        <w:t>Dejar descuidadas herramientas, útiles y sustancias que pueden llegar a ser incluso tóxicas. Además, llevar arrastrando el tablón puede causar danos en las instalaciones</w:t>
      </w:r>
      <w:r w:rsidR="0058252B">
        <w:rPr>
          <w:b/>
          <w:color w:val="000000" w:themeColor="text1"/>
          <w:sz w:val="24"/>
          <w:szCs w:val="24"/>
        </w:rPr>
        <w:t>.</w:t>
      </w:r>
    </w:p>
    <w:p w:rsidR="00A5045D" w:rsidRDefault="00A5045D" w:rsidP="005D732C">
      <w:pPr>
        <w:jc w:val="both"/>
        <w:rPr>
          <w:b/>
          <w:color w:val="1F4E79" w:themeColor="accent1" w:themeShade="80"/>
          <w:sz w:val="24"/>
          <w:szCs w:val="24"/>
          <w:u w:val="single"/>
        </w:rPr>
      </w:pPr>
      <w:r>
        <w:rPr>
          <w:b/>
          <w:color w:val="1F4E79" w:themeColor="accent1" w:themeShade="80"/>
          <w:sz w:val="24"/>
          <w:szCs w:val="24"/>
          <w:u w:val="single"/>
        </w:rPr>
        <w:br w:type="page"/>
      </w:r>
    </w:p>
    <w:p w:rsidR="00010B93" w:rsidRPr="00A97E99" w:rsidRDefault="00010B93" w:rsidP="005D732C">
      <w:pPr>
        <w:jc w:val="both"/>
        <w:rPr>
          <w:b/>
          <w:color w:val="1F4E79" w:themeColor="accent1" w:themeShade="80"/>
          <w:sz w:val="24"/>
          <w:szCs w:val="24"/>
          <w:u w:val="single"/>
        </w:rPr>
      </w:pPr>
      <w:r>
        <w:rPr>
          <w:b/>
          <w:color w:val="1F4E79" w:themeColor="accent1" w:themeShade="80"/>
          <w:sz w:val="24"/>
          <w:szCs w:val="24"/>
          <w:u w:val="single"/>
        </w:rPr>
        <w:lastRenderedPageBreak/>
        <w:t>ACTIVIDAD 9</w:t>
      </w:r>
      <w:r w:rsidRPr="00A97E99">
        <w:rPr>
          <w:b/>
          <w:color w:val="1F4E79" w:themeColor="accent1" w:themeShade="80"/>
          <w:sz w:val="24"/>
          <w:szCs w:val="24"/>
          <w:u w:val="single"/>
        </w:rPr>
        <w:t>:</w:t>
      </w:r>
    </w:p>
    <w:p w:rsidR="00010B93" w:rsidRDefault="00010B93" w:rsidP="005D732C">
      <w:pPr>
        <w:jc w:val="both"/>
        <w:rPr>
          <w:b/>
          <w:color w:val="1F4E79" w:themeColor="accent1" w:themeShade="80"/>
          <w:sz w:val="24"/>
          <w:szCs w:val="24"/>
        </w:rPr>
      </w:pPr>
      <w:r>
        <w:rPr>
          <w:b/>
          <w:color w:val="1F4E79" w:themeColor="accent1" w:themeShade="80"/>
          <w:sz w:val="24"/>
          <w:szCs w:val="24"/>
        </w:rPr>
        <w:t>En la situación actual que nos encontramos busca información sobre como impedir ser contagiados por el COVID-19, ¿qué EPIs</w:t>
      </w:r>
      <w:r w:rsidR="00B43E61">
        <w:rPr>
          <w:b/>
          <w:color w:val="1F4E79" w:themeColor="accent1" w:themeShade="80"/>
          <w:sz w:val="24"/>
          <w:szCs w:val="24"/>
        </w:rPr>
        <w:t xml:space="preserve"> (Equipos de protección individual)</w:t>
      </w:r>
      <w:r>
        <w:rPr>
          <w:b/>
          <w:color w:val="1F4E79" w:themeColor="accent1" w:themeShade="80"/>
          <w:sz w:val="24"/>
          <w:szCs w:val="24"/>
        </w:rPr>
        <w:t xml:space="preserve"> les deben proporcionar a los sanitarios para trabajar en las condiciones óptimas?</w:t>
      </w:r>
    </w:p>
    <w:p w:rsidR="008E1D26" w:rsidRDefault="008E1D26" w:rsidP="005D732C">
      <w:pPr>
        <w:jc w:val="both"/>
        <w:rPr>
          <w:b/>
          <w:color w:val="000000" w:themeColor="text1"/>
          <w:sz w:val="24"/>
          <w:szCs w:val="24"/>
        </w:rPr>
      </w:pPr>
      <w:r w:rsidRPr="00995C19">
        <w:rPr>
          <w:b/>
          <w:color w:val="000000" w:themeColor="text1"/>
          <w:sz w:val="24"/>
          <w:szCs w:val="24"/>
        </w:rPr>
        <w:t>Según el Procedimiento de Actuación para los servicios de prevención de riesgos laborales frente a la exposición al coronavirus” los equipos de protección individual que se deben proporcionar a los sanitarios para trabajar en condiciones óptimas es el siguiente:</w:t>
      </w:r>
    </w:p>
    <w:p w:rsidR="00995C19" w:rsidRDefault="00995C19" w:rsidP="005D732C">
      <w:pPr>
        <w:pStyle w:val="Prrafodelista"/>
        <w:numPr>
          <w:ilvl w:val="0"/>
          <w:numId w:val="3"/>
        </w:numPr>
        <w:jc w:val="both"/>
        <w:rPr>
          <w:b/>
          <w:color w:val="000000" w:themeColor="text1"/>
          <w:sz w:val="24"/>
          <w:szCs w:val="24"/>
        </w:rPr>
      </w:pPr>
      <w:r>
        <w:rPr>
          <w:b/>
          <w:color w:val="000000" w:themeColor="text1"/>
          <w:sz w:val="24"/>
          <w:szCs w:val="24"/>
        </w:rPr>
        <w:t xml:space="preserve">Protección respiratoria: </w:t>
      </w:r>
      <w:r w:rsidR="005D732C">
        <w:rPr>
          <w:b/>
          <w:color w:val="000000" w:themeColor="text1"/>
          <w:sz w:val="24"/>
          <w:szCs w:val="24"/>
        </w:rPr>
        <w:t>el personal sanitario que vaya a estar en contacto con contagiados por el coronavirus deberá llevar una mascarilla autofiltrante tipo FFP2 o una media máscara con filtro P2.</w:t>
      </w:r>
    </w:p>
    <w:p w:rsidR="005D732C" w:rsidRDefault="005D732C" w:rsidP="005D732C">
      <w:pPr>
        <w:pStyle w:val="Prrafodelista"/>
        <w:jc w:val="both"/>
        <w:rPr>
          <w:b/>
          <w:color w:val="000000" w:themeColor="text1"/>
          <w:sz w:val="24"/>
          <w:szCs w:val="24"/>
        </w:rPr>
      </w:pPr>
      <w:r>
        <w:rPr>
          <w:b/>
          <w:color w:val="000000" w:themeColor="text1"/>
          <w:sz w:val="24"/>
          <w:szCs w:val="24"/>
        </w:rPr>
        <w:t>Las mascarillas autofiltrantes deberán ser desechadas después de su uso. Las medias máscaras pueden ser reutilizadas según las recomendaciones del fabricante.</w:t>
      </w:r>
    </w:p>
    <w:p w:rsidR="005D732C" w:rsidRDefault="005D732C" w:rsidP="005D732C">
      <w:pPr>
        <w:pStyle w:val="Prrafodelista"/>
        <w:jc w:val="both"/>
        <w:rPr>
          <w:b/>
          <w:color w:val="000000" w:themeColor="text1"/>
          <w:sz w:val="24"/>
          <w:szCs w:val="24"/>
        </w:rPr>
      </w:pPr>
      <w:r>
        <w:rPr>
          <w:b/>
          <w:color w:val="000000" w:themeColor="text1"/>
          <w:sz w:val="24"/>
          <w:szCs w:val="24"/>
        </w:rPr>
        <w:t>Las mascarillas deben ser lo último en quitarse.</w:t>
      </w:r>
    </w:p>
    <w:p w:rsidR="005D732C" w:rsidRDefault="005D732C" w:rsidP="005D732C">
      <w:pPr>
        <w:pStyle w:val="Prrafodelista"/>
        <w:jc w:val="center"/>
        <w:rPr>
          <w:b/>
          <w:color w:val="000000" w:themeColor="text1"/>
          <w:sz w:val="24"/>
          <w:szCs w:val="24"/>
        </w:rPr>
      </w:pPr>
      <w:r>
        <w:rPr>
          <w:noProof/>
        </w:rPr>
        <w:drawing>
          <wp:inline distT="0" distB="0" distL="0" distR="0" wp14:anchorId="13BF0596" wp14:editId="402164BB">
            <wp:extent cx="3324225" cy="1095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1095375"/>
                    </a:xfrm>
                    <a:prstGeom prst="rect">
                      <a:avLst/>
                    </a:prstGeom>
                  </pic:spPr>
                </pic:pic>
              </a:graphicData>
            </a:graphic>
          </wp:inline>
        </w:drawing>
      </w:r>
    </w:p>
    <w:p w:rsidR="005D732C" w:rsidRDefault="005D732C" w:rsidP="005D732C">
      <w:pPr>
        <w:pStyle w:val="Prrafodelista"/>
        <w:jc w:val="both"/>
        <w:rPr>
          <w:b/>
          <w:color w:val="000000" w:themeColor="text1"/>
          <w:sz w:val="24"/>
          <w:szCs w:val="24"/>
        </w:rPr>
      </w:pPr>
    </w:p>
    <w:p w:rsidR="005D732C" w:rsidRDefault="005D732C" w:rsidP="005D732C">
      <w:pPr>
        <w:pStyle w:val="Prrafodelista"/>
        <w:numPr>
          <w:ilvl w:val="0"/>
          <w:numId w:val="3"/>
        </w:numPr>
        <w:jc w:val="both"/>
        <w:rPr>
          <w:b/>
          <w:color w:val="000000" w:themeColor="text1"/>
          <w:sz w:val="24"/>
          <w:szCs w:val="24"/>
        </w:rPr>
      </w:pPr>
      <w:r>
        <w:rPr>
          <w:b/>
          <w:color w:val="000000" w:themeColor="text1"/>
          <w:sz w:val="24"/>
          <w:szCs w:val="24"/>
        </w:rPr>
        <w:t>Los guantes que se deberán usar serán desechables con motivos de manejabilidad. Es posible optar por guantes más gruesos en tareas menos precisas, pero siempre y cuando cumplan la norma.</w:t>
      </w:r>
    </w:p>
    <w:p w:rsidR="000D70C4" w:rsidRDefault="000D70C4" w:rsidP="000D70C4">
      <w:pPr>
        <w:pStyle w:val="Prrafodelista"/>
        <w:jc w:val="both"/>
        <w:rPr>
          <w:b/>
          <w:color w:val="000000" w:themeColor="text1"/>
          <w:sz w:val="24"/>
          <w:szCs w:val="24"/>
        </w:rPr>
      </w:pPr>
    </w:p>
    <w:p w:rsidR="002D5479" w:rsidRPr="002D5479" w:rsidRDefault="000D70C4" w:rsidP="002D5479">
      <w:pPr>
        <w:pStyle w:val="Prrafodelista"/>
        <w:numPr>
          <w:ilvl w:val="0"/>
          <w:numId w:val="3"/>
        </w:numPr>
        <w:jc w:val="both"/>
        <w:rPr>
          <w:b/>
          <w:color w:val="000000" w:themeColor="text1"/>
          <w:sz w:val="24"/>
          <w:szCs w:val="24"/>
        </w:rPr>
      </w:pPr>
      <w:r w:rsidRPr="002D5479">
        <w:rPr>
          <w:b/>
          <w:color w:val="000000" w:themeColor="text1"/>
          <w:sz w:val="24"/>
          <w:szCs w:val="24"/>
        </w:rPr>
        <w:t>La ropa debe proteger ante la penetración de microorganismos, con el fin de resistir ante posibles salpicaduras o secreciones de los pacientes.</w:t>
      </w:r>
    </w:p>
    <w:p w:rsidR="002D5479" w:rsidRDefault="002D5479" w:rsidP="002D5479">
      <w:pPr>
        <w:pStyle w:val="Prrafodelista"/>
        <w:jc w:val="both"/>
        <w:rPr>
          <w:b/>
          <w:color w:val="000000" w:themeColor="text1"/>
          <w:sz w:val="24"/>
          <w:szCs w:val="24"/>
        </w:rPr>
      </w:pPr>
      <w:r>
        <w:rPr>
          <w:b/>
          <w:color w:val="000000" w:themeColor="text1"/>
          <w:sz w:val="24"/>
          <w:szCs w:val="24"/>
        </w:rPr>
        <w:t>Esta ropa ha de ser hermética para bien cubrir partes esenciales del cuerpo o el cuerpo completo. Además, es recomendable que sea desechable.</w:t>
      </w:r>
    </w:p>
    <w:p w:rsidR="002D5479" w:rsidRDefault="002D5479" w:rsidP="002D5479">
      <w:pPr>
        <w:pStyle w:val="Prrafodelista"/>
        <w:jc w:val="both"/>
        <w:rPr>
          <w:b/>
          <w:color w:val="000000" w:themeColor="text1"/>
          <w:sz w:val="24"/>
          <w:szCs w:val="24"/>
        </w:rPr>
      </w:pPr>
    </w:p>
    <w:p w:rsidR="002D5479" w:rsidRDefault="002D5479" w:rsidP="002D5479">
      <w:pPr>
        <w:pStyle w:val="Prrafodelista"/>
        <w:numPr>
          <w:ilvl w:val="0"/>
          <w:numId w:val="3"/>
        </w:numPr>
        <w:jc w:val="both"/>
        <w:rPr>
          <w:b/>
          <w:color w:val="000000" w:themeColor="text1"/>
          <w:sz w:val="24"/>
          <w:szCs w:val="24"/>
        </w:rPr>
      </w:pPr>
      <w:r>
        <w:rPr>
          <w:b/>
          <w:color w:val="000000" w:themeColor="text1"/>
          <w:sz w:val="24"/>
          <w:szCs w:val="24"/>
        </w:rPr>
        <w:t>Se deben usar protecciones oculares bien en forma de gafas o pantallas faciales frente a posibles salpicaduras. En caso de ser necesario cierta hermeticidad se utilizarán unas gafas integrales.</w:t>
      </w:r>
    </w:p>
    <w:p w:rsidR="002D5479" w:rsidRDefault="002D5479" w:rsidP="002D5479">
      <w:pPr>
        <w:pStyle w:val="Prrafodelista"/>
        <w:jc w:val="both"/>
        <w:rPr>
          <w:b/>
          <w:color w:val="000000" w:themeColor="text1"/>
          <w:sz w:val="24"/>
          <w:szCs w:val="24"/>
        </w:rPr>
      </w:pPr>
    </w:p>
    <w:p w:rsidR="002D5479" w:rsidRDefault="002D5479" w:rsidP="002D5479">
      <w:pPr>
        <w:pStyle w:val="Prrafodelista"/>
        <w:numPr>
          <w:ilvl w:val="0"/>
          <w:numId w:val="3"/>
        </w:numPr>
        <w:jc w:val="both"/>
        <w:rPr>
          <w:b/>
          <w:color w:val="000000" w:themeColor="text1"/>
          <w:sz w:val="24"/>
          <w:szCs w:val="24"/>
        </w:rPr>
      </w:pPr>
      <w:r>
        <w:rPr>
          <w:b/>
          <w:color w:val="000000" w:themeColor="text1"/>
          <w:sz w:val="24"/>
          <w:szCs w:val="24"/>
        </w:rPr>
        <w:t>El personal sanitario debe colocarse el EPI antes de realizar cualquier actividad, deben seguir la secuencia de colocación a la hora de vestirse. Esta secuencia también deberá realizarse a la hora de la retirada del EPI, además todo material que pueda suponer un foco de infección deberá ser desechado por lo que el personal sanitario ha de evitar dejar el equipo por los alrededores y retirarlos inmediatamente.</w:t>
      </w:r>
      <w:bookmarkStart w:id="0" w:name="_GoBack"/>
      <w:bookmarkEnd w:id="0"/>
    </w:p>
    <w:p w:rsidR="002D5479" w:rsidRPr="000D70C4" w:rsidRDefault="002D5479" w:rsidP="002D5479">
      <w:pPr>
        <w:pStyle w:val="Prrafodelista"/>
        <w:jc w:val="both"/>
        <w:rPr>
          <w:b/>
          <w:color w:val="000000" w:themeColor="text1"/>
          <w:sz w:val="24"/>
          <w:szCs w:val="24"/>
        </w:rPr>
      </w:pPr>
    </w:p>
    <w:sectPr w:rsidR="002D5479" w:rsidRPr="000D70C4" w:rsidSect="007158D4">
      <w:headerReference w:type="default" r:id="rId11"/>
      <w:foot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3B19" w:rsidRDefault="000B3B19" w:rsidP="00A97E99">
      <w:pPr>
        <w:spacing w:after="0" w:line="240" w:lineRule="auto"/>
      </w:pPr>
      <w:r>
        <w:separator/>
      </w:r>
    </w:p>
  </w:endnote>
  <w:endnote w:type="continuationSeparator" w:id="0">
    <w:p w:rsidR="000B3B19" w:rsidRDefault="000B3B19" w:rsidP="00A9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2769D5">
      <w:trPr>
        <w:jc w:val="right"/>
      </w:trPr>
      <w:tc>
        <w:tcPr>
          <w:tcW w:w="4795" w:type="dxa"/>
          <w:vAlign w:val="center"/>
        </w:tcPr>
        <w:sdt>
          <w:sdtPr>
            <w:rPr>
              <w:caps/>
              <w:color w:val="000000" w:themeColor="text1"/>
            </w:rPr>
            <w:alias w:val="Autor"/>
            <w:tag w:val=""/>
            <w:id w:val="1534539408"/>
            <w:placeholder>
              <w:docPart w:val="DA462800DCE640D28903356709AD58DA"/>
            </w:placeholder>
            <w:dataBinding w:prefixMappings="xmlns:ns0='http://purl.org/dc/elements/1.1/' xmlns:ns1='http://schemas.openxmlformats.org/package/2006/metadata/core-properties' " w:xpath="/ns1:coreProperties[1]/ns0:creator[1]" w:storeItemID="{6C3C8BC8-F283-45AE-878A-BAB7291924A1}"/>
            <w:text/>
          </w:sdtPr>
          <w:sdtContent>
            <w:p w:rsidR="002769D5" w:rsidRDefault="002769D5">
              <w:pPr>
                <w:pStyle w:val="Encabezado"/>
                <w:jc w:val="right"/>
                <w:rPr>
                  <w:caps/>
                  <w:color w:val="000000" w:themeColor="text1"/>
                </w:rPr>
              </w:pPr>
              <w:r>
                <w:rPr>
                  <w:caps/>
                  <w:color w:val="000000" w:themeColor="text1"/>
                </w:rPr>
                <w:t>Julián b. Sánchez</w:t>
              </w:r>
            </w:p>
          </w:sdtContent>
        </w:sdt>
      </w:tc>
      <w:tc>
        <w:tcPr>
          <w:tcW w:w="250" w:type="pct"/>
          <w:shd w:val="clear" w:color="auto" w:fill="ED7D31" w:themeFill="accent2"/>
          <w:vAlign w:val="center"/>
        </w:tcPr>
        <w:p w:rsidR="002769D5" w:rsidRDefault="002769D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2769D5" w:rsidRDefault="002769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3B19" w:rsidRDefault="000B3B19" w:rsidP="00A97E99">
      <w:pPr>
        <w:spacing w:after="0" w:line="240" w:lineRule="auto"/>
      </w:pPr>
      <w:r>
        <w:separator/>
      </w:r>
    </w:p>
  </w:footnote>
  <w:footnote w:type="continuationSeparator" w:id="0">
    <w:p w:rsidR="000B3B19" w:rsidRDefault="000B3B19" w:rsidP="00A97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7E99" w:rsidRDefault="00A97E99">
    <w:pPr>
      <w:pStyle w:val="Encabezado"/>
    </w:pPr>
    <w:r w:rsidRPr="0093698D">
      <w:rPr>
        <w:noProof/>
        <w:color w:val="5B9BD5" w:themeColor="accent1"/>
        <w:sz w:val="20"/>
        <w:szCs w:val="20"/>
        <w:lang w:eastAsia="es-ES"/>
      </w:rPr>
      <mc:AlternateContent>
        <mc:Choice Requires="wps">
          <w:drawing>
            <wp:anchor distT="0" distB="0" distL="118745" distR="118745" simplePos="0" relativeHeight="251659264" behindDoc="1" locked="0" layoutInCell="1" allowOverlap="0" wp14:anchorId="0B2B306D" wp14:editId="12ED7FAC">
              <wp:simplePos x="0" y="0"/>
              <wp:positionH relativeFrom="margin">
                <wp:align>center</wp:align>
              </wp:positionH>
              <wp:positionV relativeFrom="topMargin">
                <wp:align>bottom</wp:align>
              </wp:positionV>
              <wp:extent cx="5389880" cy="269875"/>
              <wp:effectExtent l="0" t="0" r="1270" b="0"/>
              <wp:wrapSquare wrapText="bothSides"/>
              <wp:docPr id="197" name="Rectángulo 197"/>
              <wp:cNvGraphicFramePr/>
              <a:graphic xmlns:a="http://schemas.openxmlformats.org/drawingml/2006/main">
                <a:graphicData uri="http://schemas.microsoft.com/office/word/2010/wordprocessingShape">
                  <wps:wsp>
                    <wps:cNvSpPr/>
                    <wps:spPr>
                      <a:xfrm>
                        <a:off x="0" y="0"/>
                        <a:ext cx="53898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649484954"/>
                            <w:dataBinding w:prefixMappings="xmlns:ns0='http://purl.org/dc/elements/1.1/' xmlns:ns1='http://schemas.openxmlformats.org/package/2006/metadata/core-properties' " w:xpath="/ns1:coreProperties[1]/ns0:title[1]" w:storeItemID="{6C3C8BC8-F283-45AE-878A-BAB7291924A1}"/>
                            <w:text/>
                          </w:sdtPr>
                          <w:sdtEndPr/>
                          <w:sdtContent>
                            <w:p w:rsidR="00A97E99" w:rsidRPr="0093698D" w:rsidRDefault="00A97E99" w:rsidP="005B364B">
                              <w:pPr>
                                <w:pStyle w:val="Encabezado"/>
                                <w:tabs>
                                  <w:tab w:val="clear" w:pos="8504"/>
                                  <w:tab w:val="right" w:pos="8188"/>
                                </w:tabs>
                                <w:jc w:val="center"/>
                                <w:rPr>
                                  <w:b/>
                                  <w:caps/>
                                  <w:color w:val="FFFFFF" w:themeColor="background1"/>
                                </w:rPr>
                              </w:pPr>
                              <w:r>
                                <w:rPr>
                                  <w:b/>
                                  <w:caps/>
                                  <w:color w:val="FFFFFF" w:themeColor="background1"/>
                                </w:rPr>
                                <w:t>actividades tema 8 – formación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2B306D" id="Rectángulo 197" o:spid="_x0000_s1026" style="position:absolute;margin-left:0;margin-top:0;width:424.4pt;height:21.25pt;z-index:-251657216;visibility:visible;mso-wrap-style:square;mso-width-percent:0;mso-height-percent:27;mso-wrap-distance-left:9.35pt;mso-wrap-distance-top:0;mso-wrap-distance-right:9.35pt;mso-wrap-distance-bottom:0;mso-position-horizontal:center;mso-position-horizontal-relative:margin;mso-position-vertical:bottom;mso-position-vertical-relative:top-margin-area;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5xmQIAAJkFAAAOAAAAZHJzL2Uyb0RvYy54bWysVNtOGzEQfa/Uf7D8XjZJCSQRGxSBqCoh&#10;iICKZ8drZ1eyPa7tZDf9m35Lf4yx9wIF1EpV87CZsc/cjmfm7LzRiuyF8xWYnI6PRpQIw6GozDan&#10;3x6uPs0o8YGZgikwIqcH4en58uOHs9ouxARKUIVwBJ0Yv6htTssQ7CLLPC+FZv4IrDB4KcFpFlB1&#10;26xwrEbvWmWT0egkq8EV1gEX3uPpZXtJl8m/lIKHWym9CETlFHML6evSdxO/2fKMLbaO2bLiXRrs&#10;H7LQrDIYdHB1yQIjO1e9caUr7sCDDEccdAZSVlykGrCa8ehVNfclsyLVguR4O9Dk/59bfrNfO1IV&#10;+HbzU0oM0/hId0jbr59mu1NA4jGSVFu/QOy9XbtO8yjGihvpdPzHWkiTiD0MxIomEI6H08+z+WyG&#10;/HO8m5zMZ6fT6DR7trbOhy8CNIlCTh1mkPhk+2sfWmgPicE8qKq4qpRKSmwWcaEc2TN8Zsa5MGHc&#10;BfgNqUzEG4iWrdN4ksXi2nKSFA5KRJwyd0IiN1jAJCWTuvJtoJRDyQrRxp+O8NdH71NLxSaHES0x&#10;/uB7/CffbZYdPpqK1NSD8ejvxoNFigwmDMa6MuDec6AG+mSL70lqqYkshWbTYHJR3EBxwCZy0E6X&#10;t/yqwle8Zj6smcNxwofHFRFu8SMV1DmFTqKkBPfjvfOIxy7HW0pqHM+c+u875gQl6qvB/p+Pj4/j&#10;PCfleHo6QcW9vNm8vDE7fQHYGmNcRpYnMeKD6kXpQD/iJlnFqHjFDMfYOeXB9cpFaNcG7iIuVqsE&#10;wxm2LFybe8uj80hw7NKH5pE527VywCG4gX6U2eJVR7fYaOntahewNVO7P/PaUY/zn3qo21VxwbzU&#10;E+p5oy6fAAAA//8DAFBLAwQUAAYACAAAACEAEgjB6dkAAAAEAQAADwAAAGRycy9kb3ducmV2Lnht&#10;bEyPwU7DMBBE70j9B2uReqMOUUFRiFMhpB6paIG7G2+TqPHatZ00/D0LF7iMtJrVzJtqM9tBTBhi&#10;70jB/SoDgdQ401Or4ON9e1eAiEmT0YMjVPCFETb14qbSpXFX2uN0SK3gEIqlVtCl5EspY9Oh1XHl&#10;PBJ7JxesTnyGVpqgrxxuB5ln2aO0uidu6LTHlw6b82G0Ctqtl+nkmovfvX7KMQ/T/vw2KbW8nZ+f&#10;QCSc098z/OAzOtTMdHQjmSgGBTwk/Sp7xbrgGUcF6/wBZF3J//D1NwAAAP//AwBQSwECLQAUAAYA&#10;CAAAACEAtoM4kv4AAADhAQAAEwAAAAAAAAAAAAAAAAAAAAAAW0NvbnRlbnRfVHlwZXNdLnhtbFBL&#10;AQItABQABgAIAAAAIQA4/SH/1gAAAJQBAAALAAAAAAAAAAAAAAAAAC8BAABfcmVscy8ucmVsc1BL&#10;AQItABQABgAIAAAAIQDiV55xmQIAAJkFAAAOAAAAAAAAAAAAAAAAAC4CAABkcnMvZTJvRG9jLnht&#10;bFBLAQItABQABgAIAAAAIQASCMHp2QAAAAQBAAAPAAAAAAAAAAAAAAAAAPMEAABkcnMvZG93bnJl&#10;di54bWxQSwUGAAAAAAQABADzAAAA+QUAAAAA&#10;" o:allowoverlap="f" fillcolor="#5b9bd5 [3204]" stroked="f" strokeweight="1pt">
              <v:textbox style="mso-fit-shape-to-text:t">
                <w:txbxContent>
                  <w:sdt>
                    <w:sdtPr>
                      <w:rPr>
                        <w:b/>
                        <w:caps/>
                        <w:color w:val="FFFFFF" w:themeColor="background1"/>
                      </w:rPr>
                      <w:alias w:val="Título"/>
                      <w:tag w:val=""/>
                      <w:id w:val="649484954"/>
                      <w:dataBinding w:prefixMappings="xmlns:ns0='http://purl.org/dc/elements/1.1/' xmlns:ns1='http://schemas.openxmlformats.org/package/2006/metadata/core-properties' " w:xpath="/ns1:coreProperties[1]/ns0:title[1]" w:storeItemID="{6C3C8BC8-F283-45AE-878A-BAB7291924A1}"/>
                      <w:text/>
                    </w:sdtPr>
                    <w:sdtEndPr/>
                    <w:sdtContent>
                      <w:p w:rsidR="00A97E99" w:rsidRPr="0093698D" w:rsidRDefault="00A97E99" w:rsidP="005B364B">
                        <w:pPr>
                          <w:pStyle w:val="Encabezado"/>
                          <w:tabs>
                            <w:tab w:val="clear" w:pos="8504"/>
                            <w:tab w:val="right" w:pos="8188"/>
                          </w:tabs>
                          <w:jc w:val="center"/>
                          <w:rPr>
                            <w:b/>
                            <w:caps/>
                            <w:color w:val="FFFFFF" w:themeColor="background1"/>
                          </w:rPr>
                        </w:pPr>
                        <w:r>
                          <w:rPr>
                            <w:b/>
                            <w:caps/>
                            <w:color w:val="FFFFFF" w:themeColor="background1"/>
                          </w:rPr>
                          <w:t>actividades tema 8 – formación y orientación laboral</w:t>
                        </w:r>
                      </w:p>
                    </w:sdtContent>
                  </w:sdt>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B74D"/>
      </v:shape>
    </w:pict>
  </w:numPicBullet>
  <w:abstractNum w:abstractNumId="0" w15:restartNumberingAfterBreak="0">
    <w:nsid w:val="10AB2254"/>
    <w:multiLevelType w:val="hybridMultilevel"/>
    <w:tmpl w:val="78328996"/>
    <w:lvl w:ilvl="0" w:tplc="3D88EF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B82005"/>
    <w:multiLevelType w:val="hybridMultilevel"/>
    <w:tmpl w:val="163C6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036E2A"/>
    <w:multiLevelType w:val="hybridMultilevel"/>
    <w:tmpl w:val="9A08ABD4"/>
    <w:lvl w:ilvl="0" w:tplc="77AEB7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E83FA4"/>
    <w:multiLevelType w:val="hybridMultilevel"/>
    <w:tmpl w:val="1C4A9D40"/>
    <w:lvl w:ilvl="0" w:tplc="5F440B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AE5F70"/>
    <w:multiLevelType w:val="hybridMultilevel"/>
    <w:tmpl w:val="91CE2B22"/>
    <w:lvl w:ilvl="0" w:tplc="6F8844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0D1909"/>
    <w:multiLevelType w:val="hybridMultilevel"/>
    <w:tmpl w:val="38CAFE5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C40959"/>
    <w:multiLevelType w:val="hybridMultilevel"/>
    <w:tmpl w:val="FAD46154"/>
    <w:lvl w:ilvl="0" w:tplc="601C7A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1CD"/>
    <w:rsid w:val="0001063D"/>
    <w:rsid w:val="00010B93"/>
    <w:rsid w:val="000570BB"/>
    <w:rsid w:val="000B3B19"/>
    <w:rsid w:val="000D70C4"/>
    <w:rsid w:val="000F7F90"/>
    <w:rsid w:val="00101348"/>
    <w:rsid w:val="00146574"/>
    <w:rsid w:val="001815A2"/>
    <w:rsid w:val="001C64DF"/>
    <w:rsid w:val="001F21D5"/>
    <w:rsid w:val="00201124"/>
    <w:rsid w:val="00225B58"/>
    <w:rsid w:val="0027614E"/>
    <w:rsid w:val="002769D5"/>
    <w:rsid w:val="002A010C"/>
    <w:rsid w:val="002D5479"/>
    <w:rsid w:val="00422AD8"/>
    <w:rsid w:val="00484E31"/>
    <w:rsid w:val="004955BD"/>
    <w:rsid w:val="004B10CA"/>
    <w:rsid w:val="005024E7"/>
    <w:rsid w:val="00502824"/>
    <w:rsid w:val="00505B29"/>
    <w:rsid w:val="0053417D"/>
    <w:rsid w:val="0058252B"/>
    <w:rsid w:val="005B364B"/>
    <w:rsid w:val="005D732C"/>
    <w:rsid w:val="00607B92"/>
    <w:rsid w:val="006722F3"/>
    <w:rsid w:val="00674B7C"/>
    <w:rsid w:val="00683454"/>
    <w:rsid w:val="00705A65"/>
    <w:rsid w:val="007158D4"/>
    <w:rsid w:val="007C5DCB"/>
    <w:rsid w:val="00835BCA"/>
    <w:rsid w:val="00840557"/>
    <w:rsid w:val="00856C23"/>
    <w:rsid w:val="00860D38"/>
    <w:rsid w:val="008E1D26"/>
    <w:rsid w:val="00914A4D"/>
    <w:rsid w:val="00995C19"/>
    <w:rsid w:val="009E556E"/>
    <w:rsid w:val="00A5045D"/>
    <w:rsid w:val="00A6196A"/>
    <w:rsid w:val="00A95733"/>
    <w:rsid w:val="00A97E99"/>
    <w:rsid w:val="00B43E61"/>
    <w:rsid w:val="00B62869"/>
    <w:rsid w:val="00B73A18"/>
    <w:rsid w:val="00BD4F83"/>
    <w:rsid w:val="00CA0972"/>
    <w:rsid w:val="00CC1C4A"/>
    <w:rsid w:val="00D241CD"/>
    <w:rsid w:val="00D263A7"/>
    <w:rsid w:val="00D34A03"/>
    <w:rsid w:val="00D36F2E"/>
    <w:rsid w:val="00DF44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76521"/>
  <w15:chartTrackingRefBased/>
  <w15:docId w15:val="{E78D3EFF-CB32-4C3E-9BC0-48091680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7E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E99"/>
  </w:style>
  <w:style w:type="paragraph" w:styleId="Piedepgina">
    <w:name w:val="footer"/>
    <w:basedOn w:val="Normal"/>
    <w:link w:val="PiedepginaCar"/>
    <w:uiPriority w:val="99"/>
    <w:unhideWhenUsed/>
    <w:rsid w:val="00A97E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E99"/>
  </w:style>
  <w:style w:type="table" w:styleId="Tablaconcuadrcula">
    <w:name w:val="Table Grid"/>
    <w:basedOn w:val="Tablanormal"/>
    <w:uiPriority w:val="39"/>
    <w:rsid w:val="00A9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A97E9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A9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462800DCE640D28903356709AD58DA"/>
        <w:category>
          <w:name w:val="General"/>
          <w:gallery w:val="placeholder"/>
        </w:category>
        <w:types>
          <w:type w:val="bbPlcHdr"/>
        </w:types>
        <w:behaviors>
          <w:behavior w:val="content"/>
        </w:behaviors>
        <w:guid w:val="{DBC67848-2524-41BB-A83E-2688DC1F8BAB}"/>
      </w:docPartPr>
      <w:docPartBody>
        <w:p w:rsidR="00000000" w:rsidRDefault="00EF2523" w:rsidP="00EF2523">
          <w:pPr>
            <w:pStyle w:val="DA462800DCE640D28903356709AD58DA"/>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23"/>
    <w:rsid w:val="005C109A"/>
    <w:rsid w:val="00EF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462800DCE640D28903356709AD58DA">
    <w:name w:val="DA462800DCE640D28903356709AD58DA"/>
    <w:rsid w:val="00EF25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69E23-D045-4140-8111-B99AA758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1155</Words>
  <Characters>6355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actividades tema 8 – formación y orientación laboral</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8 – formación y orientación laboral</dc:title>
  <dc:subject/>
  <dc:creator>Julián b. Sánchez</dc:creator>
  <cp:keywords/>
  <dc:description/>
  <cp:lastModifiedBy>julian</cp:lastModifiedBy>
  <cp:revision>17</cp:revision>
  <dcterms:created xsi:type="dcterms:W3CDTF">2020-03-30T13:40:00Z</dcterms:created>
  <dcterms:modified xsi:type="dcterms:W3CDTF">2020-03-30T17:50:00Z</dcterms:modified>
</cp:coreProperties>
</file>