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E99" w:rsidRPr="00A97E99" w:rsidRDefault="00A97E99" w:rsidP="00A97E99">
      <w:pPr>
        <w:jc w:val="both"/>
        <w:rPr>
          <w:b/>
          <w:color w:val="1F4E79" w:themeColor="accent1" w:themeShade="80"/>
          <w:sz w:val="24"/>
          <w:szCs w:val="24"/>
          <w:u w:val="single"/>
        </w:rPr>
      </w:pPr>
      <w:r w:rsidRPr="00A97E99">
        <w:rPr>
          <w:b/>
          <w:color w:val="1F4E79" w:themeColor="accent1" w:themeShade="80"/>
          <w:sz w:val="24"/>
          <w:szCs w:val="24"/>
          <w:u w:val="single"/>
        </w:rPr>
        <w:t>ACTIVIDAD 1:</w:t>
      </w:r>
    </w:p>
    <w:p w:rsidR="00A97E99" w:rsidRPr="00A97E99" w:rsidRDefault="00A97E99" w:rsidP="00A97E99">
      <w:pPr>
        <w:jc w:val="both"/>
        <w:rPr>
          <w:b/>
          <w:color w:val="1F4E79" w:themeColor="accent1" w:themeShade="80"/>
          <w:sz w:val="24"/>
          <w:szCs w:val="24"/>
        </w:rPr>
      </w:pPr>
      <w:r w:rsidRPr="00A97E99">
        <w:rPr>
          <w:b/>
          <w:color w:val="1F4E79" w:themeColor="accent1" w:themeShade="80"/>
          <w:sz w:val="24"/>
          <w:szCs w:val="24"/>
        </w:rPr>
        <w:t>Distingue en el siguiente caso práctico las condiciones de trabajo que deben analizarse, los riesgos que pueden generar, sus consecuencias y cómo prevenirlos.</w:t>
      </w:r>
    </w:p>
    <w:p w:rsidR="00B73A18" w:rsidRPr="00604B5C" w:rsidRDefault="00D241CD" w:rsidP="00A97E99">
      <w:pPr>
        <w:jc w:val="both"/>
        <w:rPr>
          <w:color w:val="1F4E79" w:themeColor="accent1" w:themeShade="80"/>
          <w:sz w:val="24"/>
          <w:szCs w:val="24"/>
        </w:rPr>
      </w:pPr>
      <w:r w:rsidRPr="00604B5C">
        <w:rPr>
          <w:color w:val="1F4E79" w:themeColor="accent1" w:themeShade="80"/>
          <w:sz w:val="24"/>
          <w:szCs w:val="24"/>
        </w:rPr>
        <w:t>Javier comienza, con mucha ilusión, su nuevo trabajo en una empresa de reparación de automóviles. Para acceder al taller, tiene que atravesar un oscuro pasillo y bajar un largo tramo de escaleras empinadas; para su sorpresa, no hay barandilla, por lo que desciende despacito y con mucho cuidado. Cuando entra al taller, le llama la atención el calor y el ruido: hay varios coches en marcha, la cabina de pintura está funcionando y los trabajadores gritan entre ellos para entenderse.</w:t>
      </w:r>
    </w:p>
    <w:p w:rsidR="00D241CD" w:rsidRPr="00604B5C" w:rsidRDefault="00D241CD" w:rsidP="00D241CD">
      <w:pPr>
        <w:jc w:val="both"/>
        <w:rPr>
          <w:color w:val="1F4E79" w:themeColor="accent1" w:themeShade="80"/>
          <w:sz w:val="24"/>
          <w:szCs w:val="24"/>
        </w:rPr>
      </w:pPr>
      <w:r w:rsidRPr="00604B5C">
        <w:rPr>
          <w:color w:val="1F4E79" w:themeColor="accent1" w:themeShade="80"/>
          <w:sz w:val="24"/>
          <w:szCs w:val="24"/>
        </w:rPr>
        <w:t>Su jefe le llama por señas y, una vez hechas las presentaciones, le muestra donde se encuentran todas las herramientas, advirtiéndole que tenga cuidado, pues algunas son cortantes y punzantes; también le enseña la cabina de pintura y le proporciona una mascarilla, que le protegerá de las sustancias químicas tóxicas que desprende la máquina. «Ten en cuenta que no es el único producto tóxico que te vas a encontrar aquí», añade el jefe, sin dar más explicaciones.</w:t>
      </w:r>
    </w:p>
    <w:p w:rsidR="00A97E99" w:rsidRDefault="00D241CD" w:rsidP="00D241CD">
      <w:pPr>
        <w:jc w:val="both"/>
        <w:rPr>
          <w:color w:val="1F4E79" w:themeColor="accent1" w:themeShade="80"/>
          <w:sz w:val="24"/>
          <w:szCs w:val="24"/>
        </w:rPr>
      </w:pPr>
      <w:r w:rsidRPr="00604B5C">
        <w:rPr>
          <w:color w:val="1F4E79" w:themeColor="accent1" w:themeShade="80"/>
          <w:sz w:val="24"/>
          <w:szCs w:val="24"/>
        </w:rPr>
        <w:t>Tres meses después, Javier está muy contento con su trabajo y con las habilidades que está desarrollando, pero también ha descubierto otros factores dañinos para la salud: el ritmo de trabajo es muy elevado, recibe muchos encargos, no se los transmiten por escrito, ni de forma adecuada, está tan saturado que no puede descansar ni un minuto en toda la jornada de trabajo. Esto provoca que su atención disminuya a lo largo del día. En una ocasión, después de estar soldando, estaba tan cansado, que no vio una herramienta que un trabajador se había dejado en el suelo; tropezando c</w:t>
      </w:r>
      <w:r w:rsidR="00A97E99" w:rsidRPr="00604B5C">
        <w:rPr>
          <w:color w:val="1F4E79" w:themeColor="accent1" w:themeShade="80"/>
          <w:sz w:val="24"/>
          <w:szCs w:val="24"/>
        </w:rPr>
        <w:t>on ella y se dio</w:t>
      </w:r>
      <w:r w:rsidRPr="00604B5C">
        <w:rPr>
          <w:color w:val="1F4E79" w:themeColor="accent1" w:themeShade="80"/>
          <w:sz w:val="24"/>
          <w:szCs w:val="24"/>
        </w:rPr>
        <w:t xml:space="preserve"> de bruces contra la bancada, rompiéndose el tabique nasal. Alberto, un compañero con el que ha entablado una buena amistad, al verle sangrar tanto, se asustó y dejó caer el martillo que tenía entre las manos, con tan mala fortuna que le dio en un pie y se rompió un dedo.</w:t>
      </w:r>
    </w:p>
    <w:p w:rsidR="00A97E99" w:rsidRDefault="00A97E99">
      <w:pPr>
        <w:rPr>
          <w:color w:val="1F4E79" w:themeColor="accent1" w:themeShade="80"/>
          <w:sz w:val="24"/>
          <w:szCs w:val="24"/>
        </w:rPr>
      </w:pPr>
      <w:r>
        <w:rPr>
          <w:color w:val="1F4E79" w:themeColor="accent1" w:themeShade="80"/>
          <w:sz w:val="24"/>
          <w:szCs w:val="24"/>
        </w:rPr>
        <w:br w:type="page"/>
      </w:r>
    </w:p>
    <w:p w:rsidR="00A97E99" w:rsidRDefault="00A97E99" w:rsidP="00D241CD">
      <w:pPr>
        <w:jc w:val="both"/>
        <w:rPr>
          <w:color w:val="1F4E79" w:themeColor="accent1" w:themeShade="80"/>
          <w:sz w:val="24"/>
          <w:szCs w:val="24"/>
        </w:rPr>
        <w:sectPr w:rsidR="00A97E99" w:rsidSect="00A97E99">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pPr>
    </w:p>
    <w:tbl>
      <w:tblPr>
        <w:tblStyle w:val="Tabladecuadrcula4-nfasis5"/>
        <w:tblW w:w="14541" w:type="dxa"/>
        <w:tblLook w:val="04A0" w:firstRow="1" w:lastRow="0" w:firstColumn="1" w:lastColumn="0" w:noHBand="0" w:noVBand="1"/>
      </w:tblPr>
      <w:tblGrid>
        <w:gridCol w:w="3681"/>
        <w:gridCol w:w="3402"/>
        <w:gridCol w:w="3118"/>
        <w:gridCol w:w="4340"/>
      </w:tblGrid>
      <w:tr w:rsidR="00A97E99" w:rsidRPr="001B5C59" w:rsidTr="000006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rsidR="00A97E99" w:rsidRPr="001B5C59" w:rsidRDefault="00A97E99" w:rsidP="00A97E99">
            <w:pPr>
              <w:jc w:val="center"/>
              <w:rPr>
                <w:sz w:val="28"/>
                <w:szCs w:val="28"/>
              </w:rPr>
            </w:pPr>
            <w:r w:rsidRPr="001B5C59">
              <w:rPr>
                <w:sz w:val="28"/>
                <w:szCs w:val="28"/>
              </w:rPr>
              <w:lastRenderedPageBreak/>
              <w:t>Condiciones de trabajo</w:t>
            </w:r>
          </w:p>
        </w:tc>
        <w:tc>
          <w:tcPr>
            <w:tcW w:w="3402" w:type="dxa"/>
            <w:vAlign w:val="center"/>
          </w:tcPr>
          <w:p w:rsidR="00A97E99" w:rsidRPr="001B5C59" w:rsidRDefault="00A97E99" w:rsidP="00A97E99">
            <w:pPr>
              <w:jc w:val="center"/>
              <w:cnfStyle w:val="100000000000" w:firstRow="1" w:lastRow="0" w:firstColumn="0" w:lastColumn="0" w:oddVBand="0" w:evenVBand="0" w:oddHBand="0" w:evenHBand="0" w:firstRowFirstColumn="0" w:firstRowLastColumn="0" w:lastRowFirstColumn="0" w:lastRowLastColumn="0"/>
              <w:rPr>
                <w:sz w:val="28"/>
                <w:szCs w:val="28"/>
              </w:rPr>
            </w:pPr>
            <w:r w:rsidRPr="001B5C59">
              <w:rPr>
                <w:sz w:val="28"/>
                <w:szCs w:val="28"/>
              </w:rPr>
              <w:t>Riesgos</w:t>
            </w:r>
          </w:p>
        </w:tc>
        <w:tc>
          <w:tcPr>
            <w:tcW w:w="3118" w:type="dxa"/>
            <w:vAlign w:val="center"/>
          </w:tcPr>
          <w:p w:rsidR="00A97E99" w:rsidRPr="001B5C59" w:rsidRDefault="00A97E99" w:rsidP="00A97E99">
            <w:pPr>
              <w:jc w:val="center"/>
              <w:cnfStyle w:val="100000000000" w:firstRow="1" w:lastRow="0" w:firstColumn="0" w:lastColumn="0" w:oddVBand="0" w:evenVBand="0" w:oddHBand="0" w:evenHBand="0" w:firstRowFirstColumn="0" w:firstRowLastColumn="0" w:lastRowFirstColumn="0" w:lastRowLastColumn="0"/>
              <w:rPr>
                <w:sz w:val="28"/>
                <w:szCs w:val="28"/>
              </w:rPr>
            </w:pPr>
            <w:r w:rsidRPr="001B5C59">
              <w:rPr>
                <w:sz w:val="28"/>
                <w:szCs w:val="28"/>
              </w:rPr>
              <w:t>Daños</w:t>
            </w:r>
          </w:p>
        </w:tc>
        <w:tc>
          <w:tcPr>
            <w:tcW w:w="4340" w:type="dxa"/>
            <w:vAlign w:val="center"/>
          </w:tcPr>
          <w:p w:rsidR="00A97E99" w:rsidRPr="001B5C59" w:rsidRDefault="00A97E99" w:rsidP="00A97E99">
            <w:pPr>
              <w:jc w:val="center"/>
              <w:cnfStyle w:val="100000000000" w:firstRow="1" w:lastRow="0" w:firstColumn="0" w:lastColumn="0" w:oddVBand="0" w:evenVBand="0" w:oddHBand="0" w:evenHBand="0" w:firstRowFirstColumn="0" w:firstRowLastColumn="0" w:lastRowFirstColumn="0" w:lastRowLastColumn="0"/>
              <w:rPr>
                <w:sz w:val="28"/>
                <w:szCs w:val="28"/>
              </w:rPr>
            </w:pPr>
            <w:r w:rsidRPr="001B5C59">
              <w:rPr>
                <w:sz w:val="28"/>
                <w:szCs w:val="28"/>
              </w:rPr>
              <w:t>Medidas de prevención o de protección</w:t>
            </w:r>
          </w:p>
        </w:tc>
      </w:tr>
      <w:tr w:rsidR="00A97E99" w:rsidRPr="001B5C59" w:rsidTr="000006F4">
        <w:trPr>
          <w:cnfStyle w:val="000000100000" w:firstRow="0" w:lastRow="0" w:firstColumn="0" w:lastColumn="0" w:oddVBand="0" w:evenVBand="0" w:oddHBand="1" w:evenHBand="0" w:firstRowFirstColumn="0" w:firstRowLastColumn="0" w:lastRowFirstColumn="0" w:lastRowLastColumn="0"/>
          <w:trHeight w:val="1085"/>
        </w:trPr>
        <w:tc>
          <w:tcPr>
            <w:cnfStyle w:val="001000000000" w:firstRow="0" w:lastRow="0" w:firstColumn="1" w:lastColumn="0" w:oddVBand="0" w:evenVBand="0" w:oddHBand="0" w:evenHBand="0" w:firstRowFirstColumn="0" w:firstRowLastColumn="0" w:lastRowFirstColumn="0" w:lastRowLastColumn="0"/>
            <w:tcW w:w="3681" w:type="dxa"/>
          </w:tcPr>
          <w:p w:rsidR="00A97E99" w:rsidRPr="001B5C59" w:rsidRDefault="00A97E99" w:rsidP="00A97E99">
            <w:pPr>
              <w:rPr>
                <w:color w:val="1F4E79" w:themeColor="accent1" w:themeShade="80"/>
                <w:sz w:val="28"/>
                <w:szCs w:val="28"/>
              </w:rPr>
            </w:pPr>
            <w:r w:rsidRPr="001B5C59">
              <w:rPr>
                <w:color w:val="1F4E79" w:themeColor="accent1" w:themeShade="80"/>
                <w:sz w:val="28"/>
                <w:szCs w:val="28"/>
              </w:rPr>
              <w:t>Locales e instalaciones:</w:t>
            </w:r>
          </w:p>
          <w:p w:rsidR="00A97E99" w:rsidRPr="001B5C59" w:rsidRDefault="00A97E99" w:rsidP="00A97E99">
            <w:pPr>
              <w:rPr>
                <w:color w:val="1F4E79" w:themeColor="accent1" w:themeShade="80"/>
                <w:sz w:val="28"/>
                <w:szCs w:val="28"/>
              </w:rPr>
            </w:pPr>
            <w:r w:rsidRPr="001B5C59">
              <w:rPr>
                <w:color w:val="1F4E79" w:themeColor="accent1" w:themeShade="80"/>
                <w:sz w:val="28"/>
                <w:szCs w:val="28"/>
              </w:rPr>
              <w:t>-</w:t>
            </w:r>
            <w:r w:rsidR="00A95733" w:rsidRPr="001B5C59">
              <w:rPr>
                <w:b w:val="0"/>
                <w:color w:val="1F4E79" w:themeColor="accent1" w:themeShade="80"/>
                <w:sz w:val="28"/>
                <w:szCs w:val="28"/>
              </w:rPr>
              <w:t>Presencia de escaleras sin barandilla</w:t>
            </w:r>
            <w:r w:rsidR="00CA0972" w:rsidRPr="001B5C59">
              <w:rPr>
                <w:b w:val="0"/>
                <w:color w:val="1F4E79" w:themeColor="accent1" w:themeShade="80"/>
                <w:sz w:val="28"/>
                <w:szCs w:val="28"/>
              </w:rPr>
              <w:t>.</w:t>
            </w:r>
          </w:p>
          <w:p w:rsidR="00A97E99" w:rsidRPr="001B5C59" w:rsidRDefault="00A97E99" w:rsidP="00A97E99">
            <w:pPr>
              <w:rPr>
                <w:b w:val="0"/>
                <w:color w:val="1F4E79" w:themeColor="accent1" w:themeShade="80"/>
                <w:sz w:val="28"/>
                <w:szCs w:val="28"/>
              </w:rPr>
            </w:pPr>
            <w:r w:rsidRPr="001B5C59">
              <w:rPr>
                <w:b w:val="0"/>
                <w:color w:val="1F4E79" w:themeColor="accent1" w:themeShade="80"/>
                <w:sz w:val="28"/>
                <w:szCs w:val="28"/>
              </w:rPr>
              <w:t>-</w:t>
            </w:r>
            <w:r w:rsidR="00CA0972" w:rsidRPr="001B5C59">
              <w:rPr>
                <w:b w:val="0"/>
                <w:color w:val="1F4E79" w:themeColor="accent1" w:themeShade="80"/>
                <w:sz w:val="28"/>
                <w:szCs w:val="28"/>
              </w:rPr>
              <w:t xml:space="preserve"> Superficies de tránsito (pasillos) y su nivel de iluminación.</w:t>
            </w:r>
          </w:p>
          <w:p w:rsidR="00A97E99" w:rsidRPr="001B5C59" w:rsidRDefault="00A97E99" w:rsidP="00A97E99">
            <w:pPr>
              <w:rPr>
                <w:b w:val="0"/>
                <w:color w:val="1F4E79" w:themeColor="accent1" w:themeShade="80"/>
                <w:sz w:val="28"/>
                <w:szCs w:val="28"/>
              </w:rPr>
            </w:pPr>
            <w:r w:rsidRPr="001B5C59">
              <w:rPr>
                <w:b w:val="0"/>
                <w:color w:val="1F4E79" w:themeColor="accent1" w:themeShade="80"/>
                <w:sz w:val="28"/>
                <w:szCs w:val="28"/>
              </w:rPr>
              <w:t>-</w:t>
            </w:r>
            <w:r w:rsidR="00CA0972" w:rsidRPr="001B5C59">
              <w:rPr>
                <w:b w:val="0"/>
                <w:color w:val="1F4E79" w:themeColor="accent1" w:themeShade="80"/>
                <w:sz w:val="28"/>
                <w:szCs w:val="28"/>
              </w:rPr>
              <w:t xml:space="preserve"> Orden y limpieza.</w:t>
            </w:r>
          </w:p>
        </w:tc>
        <w:tc>
          <w:tcPr>
            <w:tcW w:w="3402" w:type="dxa"/>
          </w:tcPr>
          <w:p w:rsidR="00A97E99" w:rsidRPr="001B5C59" w:rsidRDefault="00CA0972" w:rsidP="00CA0972">
            <w:pPr>
              <w:cnfStyle w:val="000000100000" w:firstRow="0" w:lastRow="0" w:firstColumn="0" w:lastColumn="0" w:oddVBand="0" w:evenVBand="0" w:oddHBand="1" w:evenHBand="0" w:firstRowFirstColumn="0" w:firstRowLastColumn="0" w:lastRowFirstColumn="0" w:lastRowLastColumn="0"/>
              <w:rPr>
                <w:color w:val="1F4E79" w:themeColor="accent1" w:themeShade="80"/>
                <w:sz w:val="28"/>
                <w:szCs w:val="28"/>
              </w:rPr>
            </w:pPr>
            <w:r w:rsidRPr="001B5C59">
              <w:rPr>
                <w:color w:val="1F4E79" w:themeColor="accent1" w:themeShade="80"/>
                <w:sz w:val="28"/>
                <w:szCs w:val="28"/>
              </w:rPr>
              <w:t xml:space="preserve">- </w:t>
            </w:r>
            <w:r w:rsidR="00A95733" w:rsidRPr="001B5C59">
              <w:rPr>
                <w:color w:val="1F4E79" w:themeColor="accent1" w:themeShade="80"/>
                <w:sz w:val="28"/>
                <w:szCs w:val="28"/>
              </w:rPr>
              <w:t>Caída</w:t>
            </w:r>
            <w:r w:rsidRPr="001B5C59">
              <w:rPr>
                <w:color w:val="1F4E79" w:themeColor="accent1" w:themeShade="80"/>
                <w:sz w:val="28"/>
                <w:szCs w:val="28"/>
              </w:rPr>
              <w:t>s a distinto nivel, resbalones.</w:t>
            </w:r>
          </w:p>
          <w:p w:rsidR="00CA0972" w:rsidRPr="001B5C59" w:rsidRDefault="00CA0972" w:rsidP="00CA0972">
            <w:pPr>
              <w:cnfStyle w:val="000000100000" w:firstRow="0" w:lastRow="0" w:firstColumn="0" w:lastColumn="0" w:oddVBand="0" w:evenVBand="0" w:oddHBand="1" w:evenHBand="0" w:firstRowFirstColumn="0" w:firstRowLastColumn="0" w:lastRowFirstColumn="0" w:lastRowLastColumn="0"/>
              <w:rPr>
                <w:color w:val="1F4E79" w:themeColor="accent1" w:themeShade="80"/>
                <w:sz w:val="28"/>
                <w:szCs w:val="28"/>
              </w:rPr>
            </w:pPr>
            <w:r w:rsidRPr="001B5C59">
              <w:rPr>
                <w:color w:val="1F4E79" w:themeColor="accent1" w:themeShade="80"/>
                <w:sz w:val="28"/>
                <w:szCs w:val="28"/>
              </w:rPr>
              <w:t>- Caídas al mismo nivel, choques contra objetos fijos o móviles.</w:t>
            </w:r>
          </w:p>
          <w:p w:rsidR="00CA0972" w:rsidRPr="001B5C59" w:rsidRDefault="00CA0972" w:rsidP="00CA0972">
            <w:pPr>
              <w:cnfStyle w:val="000000100000" w:firstRow="0" w:lastRow="0" w:firstColumn="0" w:lastColumn="0" w:oddVBand="0" w:evenVBand="0" w:oddHBand="1" w:evenHBand="0" w:firstRowFirstColumn="0" w:firstRowLastColumn="0" w:lastRowFirstColumn="0" w:lastRowLastColumn="0"/>
              <w:rPr>
                <w:color w:val="1F4E79" w:themeColor="accent1" w:themeShade="80"/>
                <w:sz w:val="28"/>
                <w:szCs w:val="28"/>
              </w:rPr>
            </w:pPr>
            <w:r w:rsidRPr="001B5C59">
              <w:rPr>
                <w:color w:val="1F4E79" w:themeColor="accent1" w:themeShade="80"/>
                <w:sz w:val="28"/>
                <w:szCs w:val="28"/>
              </w:rPr>
              <w:t>- Pisar objetos.</w:t>
            </w:r>
          </w:p>
        </w:tc>
        <w:tc>
          <w:tcPr>
            <w:tcW w:w="3118" w:type="dxa"/>
          </w:tcPr>
          <w:p w:rsidR="00A97E99" w:rsidRPr="001B5C59" w:rsidRDefault="00CA0972" w:rsidP="00CA0972">
            <w:pPr>
              <w:cnfStyle w:val="000000100000" w:firstRow="0" w:lastRow="0" w:firstColumn="0" w:lastColumn="0" w:oddVBand="0" w:evenVBand="0" w:oddHBand="1" w:evenHBand="0" w:firstRowFirstColumn="0" w:firstRowLastColumn="0" w:lastRowFirstColumn="0" w:lastRowLastColumn="0"/>
              <w:rPr>
                <w:color w:val="1F4E79" w:themeColor="accent1" w:themeShade="80"/>
                <w:sz w:val="28"/>
                <w:szCs w:val="28"/>
              </w:rPr>
            </w:pPr>
            <w:r w:rsidRPr="001B5C59">
              <w:rPr>
                <w:color w:val="1F4E79" w:themeColor="accent1" w:themeShade="80"/>
                <w:sz w:val="28"/>
                <w:szCs w:val="28"/>
              </w:rPr>
              <w:t xml:space="preserve">- </w:t>
            </w:r>
            <w:r w:rsidR="00A95733" w:rsidRPr="001B5C59">
              <w:rPr>
                <w:color w:val="1F4E79" w:themeColor="accent1" w:themeShade="80"/>
                <w:sz w:val="28"/>
                <w:szCs w:val="28"/>
              </w:rPr>
              <w:t xml:space="preserve">Roturas </w:t>
            </w:r>
            <w:r w:rsidRPr="001B5C59">
              <w:rPr>
                <w:color w:val="1F4E79" w:themeColor="accent1" w:themeShade="80"/>
                <w:sz w:val="28"/>
                <w:szCs w:val="28"/>
              </w:rPr>
              <w:t>de pierna, esguince de tobillo, golpes, magulladuras…</w:t>
            </w:r>
          </w:p>
        </w:tc>
        <w:tc>
          <w:tcPr>
            <w:tcW w:w="4340" w:type="dxa"/>
          </w:tcPr>
          <w:p w:rsidR="00A97E99" w:rsidRPr="001B5C59" w:rsidRDefault="00CA0972" w:rsidP="00CA0972">
            <w:pPr>
              <w:cnfStyle w:val="000000100000" w:firstRow="0" w:lastRow="0" w:firstColumn="0" w:lastColumn="0" w:oddVBand="0" w:evenVBand="0" w:oddHBand="1" w:evenHBand="0" w:firstRowFirstColumn="0" w:firstRowLastColumn="0" w:lastRowFirstColumn="0" w:lastRowLastColumn="0"/>
              <w:rPr>
                <w:color w:val="1F4E79" w:themeColor="accent1" w:themeShade="80"/>
                <w:sz w:val="28"/>
                <w:szCs w:val="28"/>
              </w:rPr>
            </w:pPr>
            <w:r w:rsidRPr="001B5C59">
              <w:rPr>
                <w:color w:val="1F4E79" w:themeColor="accent1" w:themeShade="80"/>
                <w:sz w:val="28"/>
                <w:szCs w:val="28"/>
              </w:rPr>
              <w:t>-</w:t>
            </w:r>
            <w:r w:rsidR="007902B7" w:rsidRPr="001B5C59">
              <w:rPr>
                <w:color w:val="1F4E79" w:themeColor="accent1" w:themeShade="80"/>
                <w:sz w:val="28"/>
                <w:szCs w:val="28"/>
              </w:rPr>
              <w:t xml:space="preserve"> Colocar bandas antideslizantes y poner barandilla.</w:t>
            </w:r>
          </w:p>
          <w:p w:rsidR="00CA0972" w:rsidRPr="001B5C59" w:rsidRDefault="00CA0972" w:rsidP="00CA0972">
            <w:pPr>
              <w:cnfStyle w:val="000000100000" w:firstRow="0" w:lastRow="0" w:firstColumn="0" w:lastColumn="0" w:oddVBand="0" w:evenVBand="0" w:oddHBand="1" w:evenHBand="0" w:firstRowFirstColumn="0" w:firstRowLastColumn="0" w:lastRowFirstColumn="0" w:lastRowLastColumn="0"/>
              <w:rPr>
                <w:color w:val="1F4E79" w:themeColor="accent1" w:themeShade="80"/>
                <w:sz w:val="28"/>
                <w:szCs w:val="28"/>
              </w:rPr>
            </w:pPr>
            <w:r w:rsidRPr="001B5C59">
              <w:rPr>
                <w:color w:val="1F4E79" w:themeColor="accent1" w:themeShade="80"/>
                <w:sz w:val="28"/>
                <w:szCs w:val="28"/>
              </w:rPr>
              <w:t>- Ajustar los niveles de iluminación</w:t>
            </w:r>
          </w:p>
          <w:p w:rsidR="00CA0972" w:rsidRPr="001B5C59" w:rsidRDefault="007902B7" w:rsidP="00CA0972">
            <w:pPr>
              <w:cnfStyle w:val="000000100000" w:firstRow="0" w:lastRow="0" w:firstColumn="0" w:lastColumn="0" w:oddVBand="0" w:evenVBand="0" w:oddHBand="1" w:evenHBand="0" w:firstRowFirstColumn="0" w:firstRowLastColumn="0" w:lastRowFirstColumn="0" w:lastRowLastColumn="0"/>
              <w:rPr>
                <w:color w:val="1F4E79" w:themeColor="accent1" w:themeShade="80"/>
                <w:sz w:val="28"/>
                <w:szCs w:val="28"/>
              </w:rPr>
            </w:pPr>
            <w:r w:rsidRPr="001B5C59">
              <w:rPr>
                <w:color w:val="1F4E79" w:themeColor="accent1" w:themeShade="80"/>
                <w:sz w:val="28"/>
                <w:szCs w:val="28"/>
              </w:rPr>
              <w:t xml:space="preserve">- </w:t>
            </w:r>
            <w:r w:rsidR="00CA0972" w:rsidRPr="001B5C59">
              <w:rPr>
                <w:color w:val="1F4E79" w:themeColor="accent1" w:themeShade="80"/>
                <w:sz w:val="28"/>
                <w:szCs w:val="28"/>
              </w:rPr>
              <w:t xml:space="preserve">Que los pasillos tengan ancho mínimo de un 1 </w:t>
            </w:r>
            <w:r w:rsidR="00451E6B" w:rsidRPr="001B5C59">
              <w:rPr>
                <w:color w:val="1F4E79" w:themeColor="accent1" w:themeShade="80"/>
                <w:sz w:val="28"/>
                <w:szCs w:val="28"/>
              </w:rPr>
              <w:t xml:space="preserve">metro </w:t>
            </w:r>
            <w:r w:rsidR="00CA0972" w:rsidRPr="001B5C59">
              <w:rPr>
                <w:color w:val="1F4E79" w:themeColor="accent1" w:themeShade="80"/>
                <w:sz w:val="28"/>
                <w:szCs w:val="28"/>
              </w:rPr>
              <w:t>marcado en el Real Decreto 486/1997.</w:t>
            </w:r>
          </w:p>
          <w:p w:rsidR="00CA0972" w:rsidRPr="001B5C59" w:rsidRDefault="00451E6B" w:rsidP="00CA0972">
            <w:pPr>
              <w:cnfStyle w:val="000000100000" w:firstRow="0" w:lastRow="0" w:firstColumn="0" w:lastColumn="0" w:oddVBand="0" w:evenVBand="0" w:oddHBand="1" w:evenHBand="0" w:firstRowFirstColumn="0" w:firstRowLastColumn="0" w:lastRowFirstColumn="0" w:lastRowLastColumn="0"/>
              <w:rPr>
                <w:color w:val="1F4E79" w:themeColor="accent1" w:themeShade="80"/>
                <w:sz w:val="28"/>
                <w:szCs w:val="28"/>
              </w:rPr>
            </w:pPr>
            <w:r w:rsidRPr="001B5C59">
              <w:rPr>
                <w:color w:val="1F4E79" w:themeColor="accent1" w:themeShade="80"/>
                <w:sz w:val="28"/>
                <w:szCs w:val="28"/>
              </w:rPr>
              <w:t xml:space="preserve">- </w:t>
            </w:r>
            <w:r w:rsidR="00CA0972" w:rsidRPr="001B5C59">
              <w:rPr>
                <w:color w:val="1F4E79" w:themeColor="accent1" w:themeShade="80"/>
                <w:sz w:val="28"/>
                <w:szCs w:val="28"/>
              </w:rPr>
              <w:t>Establecer varios turnos de limpieza.</w:t>
            </w:r>
          </w:p>
        </w:tc>
      </w:tr>
      <w:tr w:rsidR="00A97E99" w:rsidRPr="001B5C59" w:rsidTr="000006F4">
        <w:tc>
          <w:tcPr>
            <w:cnfStyle w:val="001000000000" w:firstRow="0" w:lastRow="0" w:firstColumn="1" w:lastColumn="0" w:oddVBand="0" w:evenVBand="0" w:oddHBand="0" w:evenHBand="0" w:firstRowFirstColumn="0" w:firstRowLastColumn="0" w:lastRowFirstColumn="0" w:lastRowLastColumn="0"/>
            <w:tcW w:w="3681" w:type="dxa"/>
          </w:tcPr>
          <w:p w:rsidR="00A97E99" w:rsidRPr="001B5C59" w:rsidRDefault="00A97E99" w:rsidP="00A97E99">
            <w:pPr>
              <w:rPr>
                <w:color w:val="1F4E79" w:themeColor="accent1" w:themeShade="80"/>
                <w:sz w:val="28"/>
                <w:szCs w:val="28"/>
              </w:rPr>
            </w:pPr>
            <w:r w:rsidRPr="001B5C59">
              <w:rPr>
                <w:color w:val="1F4E79" w:themeColor="accent1" w:themeShade="80"/>
                <w:sz w:val="28"/>
                <w:szCs w:val="28"/>
              </w:rPr>
              <w:t>Útiles y herramientas:</w:t>
            </w:r>
          </w:p>
          <w:p w:rsidR="00A97E99" w:rsidRPr="001B5C59" w:rsidRDefault="00A97E99" w:rsidP="00A97E99">
            <w:pPr>
              <w:rPr>
                <w:b w:val="0"/>
                <w:color w:val="1F4E79" w:themeColor="accent1" w:themeShade="80"/>
                <w:sz w:val="28"/>
                <w:szCs w:val="28"/>
              </w:rPr>
            </w:pPr>
            <w:r w:rsidRPr="001B5C59">
              <w:rPr>
                <w:color w:val="1F4E79" w:themeColor="accent1" w:themeShade="80"/>
                <w:sz w:val="28"/>
                <w:szCs w:val="28"/>
              </w:rPr>
              <w:t>-</w:t>
            </w:r>
            <w:r w:rsidR="00CA0972" w:rsidRPr="001B5C59">
              <w:rPr>
                <w:b w:val="0"/>
                <w:color w:val="1F4E79" w:themeColor="accent1" w:themeShade="80"/>
                <w:sz w:val="28"/>
                <w:szCs w:val="28"/>
              </w:rPr>
              <w:t>Juegos de herramientas manuales, eléctricas y neumáticas tornos, sierras…</w:t>
            </w:r>
          </w:p>
          <w:p w:rsidR="00A97E99" w:rsidRPr="001B5C59" w:rsidRDefault="00A97E99" w:rsidP="00A97E99">
            <w:pPr>
              <w:rPr>
                <w:b w:val="0"/>
                <w:color w:val="1F4E79" w:themeColor="accent1" w:themeShade="80"/>
                <w:sz w:val="28"/>
                <w:szCs w:val="28"/>
              </w:rPr>
            </w:pPr>
            <w:r w:rsidRPr="001B5C59">
              <w:rPr>
                <w:b w:val="0"/>
                <w:color w:val="1F4E79" w:themeColor="accent1" w:themeShade="80"/>
                <w:sz w:val="28"/>
                <w:szCs w:val="28"/>
              </w:rPr>
              <w:t>-</w:t>
            </w:r>
            <w:r w:rsidR="00CA0972" w:rsidRPr="001B5C59">
              <w:rPr>
                <w:b w:val="0"/>
                <w:color w:val="1F4E79" w:themeColor="accent1" w:themeShade="80"/>
                <w:sz w:val="28"/>
                <w:szCs w:val="28"/>
              </w:rPr>
              <w:t xml:space="preserve"> Cabina de pintura.</w:t>
            </w:r>
          </w:p>
          <w:p w:rsidR="00A97E99" w:rsidRPr="001B5C59" w:rsidRDefault="00A97E99" w:rsidP="00A97E99">
            <w:pPr>
              <w:rPr>
                <w:b w:val="0"/>
                <w:color w:val="1F4E79" w:themeColor="accent1" w:themeShade="80"/>
                <w:sz w:val="28"/>
                <w:szCs w:val="28"/>
              </w:rPr>
            </w:pPr>
            <w:r w:rsidRPr="001B5C59">
              <w:rPr>
                <w:b w:val="0"/>
                <w:color w:val="1F4E79" w:themeColor="accent1" w:themeShade="80"/>
                <w:sz w:val="28"/>
                <w:szCs w:val="28"/>
              </w:rPr>
              <w:t>-</w:t>
            </w:r>
            <w:r w:rsidR="00CA0972" w:rsidRPr="001B5C59">
              <w:rPr>
                <w:b w:val="0"/>
                <w:color w:val="1F4E79" w:themeColor="accent1" w:themeShade="80"/>
                <w:sz w:val="28"/>
                <w:szCs w:val="28"/>
              </w:rPr>
              <w:t xml:space="preserve"> Equipos de soldadura.</w:t>
            </w:r>
          </w:p>
          <w:p w:rsidR="00A97E99" w:rsidRPr="001B5C59" w:rsidRDefault="00A97E99" w:rsidP="00A97E99">
            <w:pPr>
              <w:rPr>
                <w:color w:val="1F4E79" w:themeColor="accent1" w:themeShade="80"/>
                <w:sz w:val="28"/>
                <w:szCs w:val="28"/>
              </w:rPr>
            </w:pPr>
          </w:p>
        </w:tc>
        <w:tc>
          <w:tcPr>
            <w:tcW w:w="3402" w:type="dxa"/>
          </w:tcPr>
          <w:p w:rsidR="00A97E99" w:rsidRPr="001B5C59" w:rsidRDefault="00CA0972" w:rsidP="00A97E99">
            <w:pPr>
              <w:cnfStyle w:val="000000000000" w:firstRow="0" w:lastRow="0" w:firstColumn="0" w:lastColumn="0" w:oddVBand="0" w:evenVBand="0" w:oddHBand="0" w:evenHBand="0" w:firstRowFirstColumn="0" w:firstRowLastColumn="0" w:lastRowFirstColumn="0" w:lastRowLastColumn="0"/>
              <w:rPr>
                <w:color w:val="1F4E79" w:themeColor="accent1" w:themeShade="80"/>
                <w:sz w:val="28"/>
                <w:szCs w:val="28"/>
              </w:rPr>
            </w:pPr>
            <w:r w:rsidRPr="001B5C59">
              <w:rPr>
                <w:color w:val="1F4E79" w:themeColor="accent1" w:themeShade="80"/>
                <w:sz w:val="28"/>
                <w:szCs w:val="28"/>
              </w:rPr>
              <w:t>- Cortes, pinchazos, atrapamientos por o entre objetos, atrapamientos por vuelco de máquinas o vehículos, paso de la corriente eléctrica.</w:t>
            </w:r>
          </w:p>
          <w:p w:rsidR="00CA0972" w:rsidRPr="001B5C59" w:rsidRDefault="00CA0972" w:rsidP="00A97E99">
            <w:pPr>
              <w:cnfStyle w:val="000000000000" w:firstRow="0" w:lastRow="0" w:firstColumn="0" w:lastColumn="0" w:oddVBand="0" w:evenVBand="0" w:oddHBand="0" w:evenHBand="0" w:firstRowFirstColumn="0" w:firstRowLastColumn="0" w:lastRowFirstColumn="0" w:lastRowLastColumn="0"/>
              <w:rPr>
                <w:color w:val="1F4E79" w:themeColor="accent1" w:themeShade="80"/>
                <w:sz w:val="28"/>
                <w:szCs w:val="28"/>
              </w:rPr>
            </w:pPr>
            <w:r w:rsidRPr="001B5C59">
              <w:rPr>
                <w:color w:val="1F4E79" w:themeColor="accent1" w:themeShade="80"/>
                <w:sz w:val="28"/>
                <w:szCs w:val="28"/>
              </w:rPr>
              <w:t>- Intoxicación.</w:t>
            </w:r>
          </w:p>
          <w:p w:rsidR="00CA0972" w:rsidRPr="001B5C59" w:rsidRDefault="00CA0972" w:rsidP="00A97E99">
            <w:pPr>
              <w:cnfStyle w:val="000000000000" w:firstRow="0" w:lastRow="0" w:firstColumn="0" w:lastColumn="0" w:oddVBand="0" w:evenVBand="0" w:oddHBand="0" w:evenHBand="0" w:firstRowFirstColumn="0" w:firstRowLastColumn="0" w:lastRowFirstColumn="0" w:lastRowLastColumn="0"/>
              <w:rPr>
                <w:color w:val="1F4E79" w:themeColor="accent1" w:themeShade="80"/>
                <w:sz w:val="28"/>
                <w:szCs w:val="28"/>
              </w:rPr>
            </w:pPr>
            <w:r w:rsidRPr="001B5C59">
              <w:rPr>
                <w:color w:val="1F4E79" w:themeColor="accent1" w:themeShade="80"/>
                <w:sz w:val="28"/>
                <w:szCs w:val="28"/>
              </w:rPr>
              <w:t>- Proyección de partículas</w:t>
            </w:r>
          </w:p>
        </w:tc>
        <w:tc>
          <w:tcPr>
            <w:tcW w:w="3118" w:type="dxa"/>
          </w:tcPr>
          <w:p w:rsidR="00A97E99" w:rsidRPr="001B5C59" w:rsidRDefault="00CA0972" w:rsidP="000C1BC8">
            <w:pPr>
              <w:cnfStyle w:val="000000000000" w:firstRow="0" w:lastRow="0" w:firstColumn="0" w:lastColumn="0" w:oddVBand="0" w:evenVBand="0" w:oddHBand="0" w:evenHBand="0" w:firstRowFirstColumn="0" w:firstRowLastColumn="0" w:lastRowFirstColumn="0" w:lastRowLastColumn="0"/>
              <w:rPr>
                <w:color w:val="1F4E79" w:themeColor="accent1" w:themeShade="80"/>
                <w:sz w:val="28"/>
                <w:szCs w:val="28"/>
              </w:rPr>
            </w:pPr>
            <w:r w:rsidRPr="001B5C59">
              <w:rPr>
                <w:color w:val="1F4E79" w:themeColor="accent1" w:themeShade="80"/>
                <w:sz w:val="28"/>
                <w:szCs w:val="28"/>
              </w:rPr>
              <w:t>-</w:t>
            </w:r>
            <w:r w:rsidR="000C1BC8" w:rsidRPr="001B5C59">
              <w:rPr>
                <w:color w:val="1F4E79" w:themeColor="accent1" w:themeShade="80"/>
                <w:sz w:val="28"/>
                <w:szCs w:val="28"/>
              </w:rPr>
              <w:t xml:space="preserve"> Cortes</w:t>
            </w:r>
            <w:r w:rsidRPr="001B5C59">
              <w:rPr>
                <w:color w:val="1F4E79" w:themeColor="accent1" w:themeShade="80"/>
                <w:sz w:val="28"/>
                <w:szCs w:val="28"/>
              </w:rPr>
              <w:t>, pinchazos, magulladuras, golpes, aplastamientos, rotura de huesos o tendones…</w:t>
            </w:r>
          </w:p>
        </w:tc>
        <w:tc>
          <w:tcPr>
            <w:tcW w:w="4340" w:type="dxa"/>
          </w:tcPr>
          <w:p w:rsidR="00A97E99" w:rsidRPr="001B5C59" w:rsidRDefault="004E6D38" w:rsidP="00A97E99">
            <w:pPr>
              <w:cnfStyle w:val="000000000000" w:firstRow="0" w:lastRow="0" w:firstColumn="0" w:lastColumn="0" w:oddVBand="0" w:evenVBand="0" w:oddHBand="0" w:evenHBand="0" w:firstRowFirstColumn="0" w:firstRowLastColumn="0" w:lastRowFirstColumn="0" w:lastRowLastColumn="0"/>
              <w:rPr>
                <w:color w:val="1F4E79" w:themeColor="accent1" w:themeShade="80"/>
                <w:sz w:val="28"/>
                <w:szCs w:val="28"/>
              </w:rPr>
            </w:pPr>
            <w:r w:rsidRPr="001B5C59">
              <w:rPr>
                <w:color w:val="1F4E79" w:themeColor="accent1" w:themeShade="80"/>
                <w:sz w:val="28"/>
                <w:szCs w:val="28"/>
              </w:rPr>
              <w:t>- Diseño adecuado al trabajador de cada uno de los útiles, máquinas y herramientas.</w:t>
            </w:r>
          </w:p>
          <w:p w:rsidR="004E6D38" w:rsidRPr="001B5C59" w:rsidRDefault="004E6D38" w:rsidP="00A97E99">
            <w:pPr>
              <w:cnfStyle w:val="000000000000" w:firstRow="0" w:lastRow="0" w:firstColumn="0" w:lastColumn="0" w:oddVBand="0" w:evenVBand="0" w:oddHBand="0" w:evenHBand="0" w:firstRowFirstColumn="0" w:firstRowLastColumn="0" w:lastRowFirstColumn="0" w:lastRowLastColumn="0"/>
              <w:rPr>
                <w:color w:val="1F4E79" w:themeColor="accent1" w:themeShade="80"/>
                <w:sz w:val="28"/>
                <w:szCs w:val="28"/>
              </w:rPr>
            </w:pPr>
            <w:r w:rsidRPr="001B5C59">
              <w:rPr>
                <w:color w:val="1F4E79" w:themeColor="accent1" w:themeShade="80"/>
                <w:sz w:val="28"/>
                <w:szCs w:val="28"/>
              </w:rPr>
              <w:t>-Introducir dispositivos de seguridad: carcasas protectoras, dispositivos de corte automático de la corriente eléctrica por sobrecarga…</w:t>
            </w:r>
          </w:p>
          <w:p w:rsidR="004E6D38" w:rsidRPr="001B5C59" w:rsidRDefault="004E6D38" w:rsidP="00A97E99">
            <w:pPr>
              <w:cnfStyle w:val="000000000000" w:firstRow="0" w:lastRow="0" w:firstColumn="0" w:lastColumn="0" w:oddVBand="0" w:evenVBand="0" w:oddHBand="0" w:evenHBand="0" w:firstRowFirstColumn="0" w:firstRowLastColumn="0" w:lastRowFirstColumn="0" w:lastRowLastColumn="0"/>
              <w:rPr>
                <w:color w:val="1F4E79" w:themeColor="accent1" w:themeShade="80"/>
                <w:sz w:val="28"/>
                <w:szCs w:val="28"/>
              </w:rPr>
            </w:pPr>
            <w:r w:rsidRPr="001B5C59">
              <w:rPr>
                <w:color w:val="1F4E79" w:themeColor="accent1" w:themeShade="80"/>
                <w:sz w:val="28"/>
                <w:szCs w:val="28"/>
              </w:rPr>
              <w:t>- Sistemas adecuados de ventilación y renovación del aire</w:t>
            </w:r>
          </w:p>
          <w:p w:rsidR="004E6D38" w:rsidRPr="001B5C59" w:rsidRDefault="00451E6B" w:rsidP="00A97E99">
            <w:pPr>
              <w:cnfStyle w:val="000000000000" w:firstRow="0" w:lastRow="0" w:firstColumn="0" w:lastColumn="0" w:oddVBand="0" w:evenVBand="0" w:oddHBand="0" w:evenHBand="0" w:firstRowFirstColumn="0" w:firstRowLastColumn="0" w:lastRowFirstColumn="0" w:lastRowLastColumn="0"/>
              <w:rPr>
                <w:color w:val="1F4E79" w:themeColor="accent1" w:themeShade="80"/>
                <w:sz w:val="28"/>
                <w:szCs w:val="28"/>
              </w:rPr>
            </w:pPr>
            <w:r w:rsidRPr="001B5C59">
              <w:rPr>
                <w:color w:val="1F4E79" w:themeColor="accent1" w:themeShade="80"/>
                <w:sz w:val="28"/>
                <w:szCs w:val="28"/>
              </w:rPr>
              <w:t>-</w:t>
            </w:r>
            <w:r w:rsidR="004E6D38" w:rsidRPr="001B5C59">
              <w:rPr>
                <w:color w:val="1F4E79" w:themeColor="accent1" w:themeShade="80"/>
                <w:sz w:val="28"/>
                <w:szCs w:val="28"/>
              </w:rPr>
              <w:t>Uso de equipos de protección individual: mascarillas, pantallas y guantes protectores.</w:t>
            </w:r>
          </w:p>
          <w:p w:rsidR="00451E6B" w:rsidRPr="001B5C59" w:rsidRDefault="00451E6B" w:rsidP="00A97E99">
            <w:pPr>
              <w:cnfStyle w:val="000000000000" w:firstRow="0" w:lastRow="0" w:firstColumn="0" w:lastColumn="0" w:oddVBand="0" w:evenVBand="0" w:oddHBand="0" w:evenHBand="0" w:firstRowFirstColumn="0" w:firstRowLastColumn="0" w:lastRowFirstColumn="0" w:lastRowLastColumn="0"/>
              <w:rPr>
                <w:color w:val="1F4E79" w:themeColor="accent1" w:themeShade="80"/>
                <w:sz w:val="28"/>
                <w:szCs w:val="28"/>
              </w:rPr>
            </w:pPr>
          </w:p>
          <w:p w:rsidR="00451E6B" w:rsidRPr="001B5C59" w:rsidRDefault="00451E6B" w:rsidP="00A97E99">
            <w:pPr>
              <w:cnfStyle w:val="000000000000" w:firstRow="0" w:lastRow="0" w:firstColumn="0" w:lastColumn="0" w:oddVBand="0" w:evenVBand="0" w:oddHBand="0" w:evenHBand="0" w:firstRowFirstColumn="0" w:firstRowLastColumn="0" w:lastRowFirstColumn="0" w:lastRowLastColumn="0"/>
              <w:rPr>
                <w:color w:val="1F4E79" w:themeColor="accent1" w:themeShade="80"/>
                <w:sz w:val="28"/>
                <w:szCs w:val="28"/>
              </w:rPr>
            </w:pPr>
          </w:p>
        </w:tc>
      </w:tr>
      <w:tr w:rsidR="00A97E99" w:rsidRPr="001B5C59" w:rsidTr="00000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A97E99" w:rsidRPr="001B5C59" w:rsidRDefault="00A97E99" w:rsidP="00A97E99">
            <w:pPr>
              <w:rPr>
                <w:color w:val="1F4E79" w:themeColor="accent1" w:themeShade="80"/>
                <w:sz w:val="28"/>
                <w:szCs w:val="28"/>
              </w:rPr>
            </w:pPr>
            <w:r w:rsidRPr="001B5C59">
              <w:rPr>
                <w:color w:val="1F4E79" w:themeColor="accent1" w:themeShade="80"/>
                <w:sz w:val="28"/>
                <w:szCs w:val="28"/>
              </w:rPr>
              <w:lastRenderedPageBreak/>
              <w:t>Agentes físicos:</w:t>
            </w:r>
          </w:p>
          <w:p w:rsidR="00A97E99" w:rsidRPr="001B5C59" w:rsidRDefault="00A97E99" w:rsidP="00A97E99">
            <w:pPr>
              <w:rPr>
                <w:color w:val="1F4E79" w:themeColor="accent1" w:themeShade="80"/>
                <w:sz w:val="28"/>
                <w:szCs w:val="28"/>
              </w:rPr>
            </w:pPr>
          </w:p>
          <w:p w:rsidR="00A97E99" w:rsidRPr="001B5C59" w:rsidRDefault="00A97E99" w:rsidP="00A97E99">
            <w:pPr>
              <w:rPr>
                <w:color w:val="1F4E79" w:themeColor="accent1" w:themeShade="80"/>
                <w:sz w:val="28"/>
                <w:szCs w:val="28"/>
              </w:rPr>
            </w:pPr>
          </w:p>
          <w:p w:rsidR="00A97E99" w:rsidRPr="001B5C59" w:rsidRDefault="00A97E99" w:rsidP="00A97E99">
            <w:pPr>
              <w:rPr>
                <w:color w:val="1F4E79" w:themeColor="accent1" w:themeShade="80"/>
                <w:sz w:val="28"/>
                <w:szCs w:val="28"/>
              </w:rPr>
            </w:pPr>
          </w:p>
        </w:tc>
        <w:tc>
          <w:tcPr>
            <w:tcW w:w="3402" w:type="dxa"/>
          </w:tcPr>
          <w:p w:rsidR="00A97E99" w:rsidRPr="001B5C59" w:rsidRDefault="00CA0972" w:rsidP="00A97E99">
            <w:pPr>
              <w:cnfStyle w:val="000000100000" w:firstRow="0" w:lastRow="0" w:firstColumn="0" w:lastColumn="0" w:oddVBand="0" w:evenVBand="0" w:oddHBand="1" w:evenHBand="0" w:firstRowFirstColumn="0" w:firstRowLastColumn="0" w:lastRowFirstColumn="0" w:lastRowLastColumn="0"/>
              <w:rPr>
                <w:color w:val="1F4E79" w:themeColor="accent1" w:themeShade="80"/>
                <w:sz w:val="28"/>
                <w:szCs w:val="28"/>
              </w:rPr>
            </w:pPr>
            <w:r w:rsidRPr="001B5C59">
              <w:rPr>
                <w:color w:val="1F4E79" w:themeColor="accent1" w:themeShade="80"/>
                <w:sz w:val="28"/>
                <w:szCs w:val="28"/>
              </w:rPr>
              <w:t>- Exposición al ruido.</w:t>
            </w:r>
          </w:p>
          <w:p w:rsidR="00CA0972" w:rsidRPr="001B5C59" w:rsidRDefault="00CA0972" w:rsidP="00A97E99">
            <w:pPr>
              <w:cnfStyle w:val="000000100000" w:firstRow="0" w:lastRow="0" w:firstColumn="0" w:lastColumn="0" w:oddVBand="0" w:evenVBand="0" w:oddHBand="1" w:evenHBand="0" w:firstRowFirstColumn="0" w:firstRowLastColumn="0" w:lastRowFirstColumn="0" w:lastRowLastColumn="0"/>
              <w:rPr>
                <w:color w:val="1F4E79" w:themeColor="accent1" w:themeShade="80"/>
                <w:sz w:val="28"/>
                <w:szCs w:val="28"/>
              </w:rPr>
            </w:pPr>
            <w:r w:rsidRPr="001B5C59">
              <w:rPr>
                <w:color w:val="1F4E79" w:themeColor="accent1" w:themeShade="80"/>
                <w:sz w:val="28"/>
                <w:szCs w:val="28"/>
              </w:rPr>
              <w:t>- Exposición altas temperaturas.</w:t>
            </w:r>
          </w:p>
          <w:p w:rsidR="00CA0972" w:rsidRPr="001B5C59" w:rsidRDefault="00CA0972" w:rsidP="00A97E99">
            <w:pPr>
              <w:cnfStyle w:val="000000100000" w:firstRow="0" w:lastRow="0" w:firstColumn="0" w:lastColumn="0" w:oddVBand="0" w:evenVBand="0" w:oddHBand="1" w:evenHBand="0" w:firstRowFirstColumn="0" w:firstRowLastColumn="0" w:lastRowFirstColumn="0" w:lastRowLastColumn="0"/>
              <w:rPr>
                <w:color w:val="1F4E79" w:themeColor="accent1" w:themeShade="80"/>
                <w:sz w:val="28"/>
                <w:szCs w:val="28"/>
              </w:rPr>
            </w:pPr>
            <w:r w:rsidRPr="001B5C59">
              <w:rPr>
                <w:color w:val="1F4E79" w:themeColor="accent1" w:themeShade="80"/>
                <w:sz w:val="28"/>
                <w:szCs w:val="28"/>
              </w:rPr>
              <w:t>- Exposición a bajos niveles de iluminación</w:t>
            </w:r>
          </w:p>
        </w:tc>
        <w:tc>
          <w:tcPr>
            <w:tcW w:w="3118" w:type="dxa"/>
          </w:tcPr>
          <w:p w:rsidR="00A97E99" w:rsidRPr="001B5C59" w:rsidRDefault="000C1BC8" w:rsidP="00A97E99">
            <w:pPr>
              <w:cnfStyle w:val="000000100000" w:firstRow="0" w:lastRow="0" w:firstColumn="0" w:lastColumn="0" w:oddVBand="0" w:evenVBand="0" w:oddHBand="1" w:evenHBand="0" w:firstRowFirstColumn="0" w:firstRowLastColumn="0" w:lastRowFirstColumn="0" w:lastRowLastColumn="0"/>
              <w:rPr>
                <w:color w:val="1F4E79" w:themeColor="accent1" w:themeShade="80"/>
                <w:sz w:val="28"/>
                <w:szCs w:val="28"/>
              </w:rPr>
            </w:pPr>
            <w:r w:rsidRPr="001B5C59">
              <w:rPr>
                <w:color w:val="1F4E79" w:themeColor="accent1" w:themeShade="80"/>
                <w:sz w:val="28"/>
                <w:szCs w:val="28"/>
              </w:rPr>
              <w:t>- Disminución o pérdida de audición.</w:t>
            </w:r>
          </w:p>
          <w:p w:rsidR="000C1BC8" w:rsidRPr="001B5C59" w:rsidRDefault="000C1BC8" w:rsidP="00A97E99">
            <w:pPr>
              <w:cnfStyle w:val="000000100000" w:firstRow="0" w:lastRow="0" w:firstColumn="0" w:lastColumn="0" w:oddVBand="0" w:evenVBand="0" w:oddHBand="1" w:evenHBand="0" w:firstRowFirstColumn="0" w:firstRowLastColumn="0" w:lastRowFirstColumn="0" w:lastRowLastColumn="0"/>
              <w:rPr>
                <w:color w:val="1F4E79" w:themeColor="accent1" w:themeShade="80"/>
                <w:sz w:val="28"/>
                <w:szCs w:val="28"/>
              </w:rPr>
            </w:pPr>
            <w:r w:rsidRPr="001B5C59">
              <w:rPr>
                <w:color w:val="1F4E79" w:themeColor="accent1" w:themeShade="80"/>
                <w:sz w:val="28"/>
                <w:szCs w:val="28"/>
              </w:rPr>
              <w:t>-Estrés térmico.</w:t>
            </w:r>
          </w:p>
          <w:p w:rsidR="000C1BC8" w:rsidRPr="001B5C59" w:rsidRDefault="00451E6B" w:rsidP="00A97E99">
            <w:pPr>
              <w:cnfStyle w:val="000000100000" w:firstRow="0" w:lastRow="0" w:firstColumn="0" w:lastColumn="0" w:oddVBand="0" w:evenVBand="0" w:oddHBand="1" w:evenHBand="0" w:firstRowFirstColumn="0" w:firstRowLastColumn="0" w:lastRowFirstColumn="0" w:lastRowLastColumn="0"/>
              <w:rPr>
                <w:color w:val="1F4E79" w:themeColor="accent1" w:themeShade="80"/>
                <w:sz w:val="28"/>
                <w:szCs w:val="28"/>
              </w:rPr>
            </w:pPr>
            <w:r w:rsidRPr="001B5C59">
              <w:rPr>
                <w:color w:val="1F4E79" w:themeColor="accent1" w:themeShade="80"/>
                <w:sz w:val="28"/>
                <w:szCs w:val="28"/>
              </w:rPr>
              <w:t xml:space="preserve">- </w:t>
            </w:r>
            <w:r w:rsidR="000C1BC8" w:rsidRPr="001B5C59">
              <w:rPr>
                <w:color w:val="1F4E79" w:themeColor="accent1" w:themeShade="80"/>
                <w:sz w:val="28"/>
                <w:szCs w:val="28"/>
              </w:rPr>
              <w:t>Disminución o pérdida de visión.</w:t>
            </w:r>
          </w:p>
        </w:tc>
        <w:tc>
          <w:tcPr>
            <w:tcW w:w="4340" w:type="dxa"/>
          </w:tcPr>
          <w:p w:rsidR="00A97E99" w:rsidRPr="001B5C59" w:rsidRDefault="004E6D38" w:rsidP="00A97E99">
            <w:pPr>
              <w:cnfStyle w:val="000000100000" w:firstRow="0" w:lastRow="0" w:firstColumn="0" w:lastColumn="0" w:oddVBand="0" w:evenVBand="0" w:oddHBand="1" w:evenHBand="0" w:firstRowFirstColumn="0" w:firstRowLastColumn="0" w:lastRowFirstColumn="0" w:lastRowLastColumn="0"/>
              <w:rPr>
                <w:color w:val="1F4E79" w:themeColor="accent1" w:themeShade="80"/>
                <w:sz w:val="28"/>
                <w:szCs w:val="28"/>
              </w:rPr>
            </w:pPr>
            <w:r w:rsidRPr="001B5C59">
              <w:rPr>
                <w:color w:val="1F4E79" w:themeColor="accent1" w:themeShade="80"/>
                <w:sz w:val="28"/>
                <w:szCs w:val="28"/>
              </w:rPr>
              <w:t>- Insono</w:t>
            </w:r>
            <w:r w:rsidR="000C1BC8" w:rsidRPr="001B5C59">
              <w:rPr>
                <w:color w:val="1F4E79" w:themeColor="accent1" w:themeShade="80"/>
                <w:sz w:val="28"/>
                <w:szCs w:val="28"/>
              </w:rPr>
              <w:t>rización de las máquinas, uso de protectores auditivos.</w:t>
            </w:r>
          </w:p>
          <w:p w:rsidR="000C1BC8" w:rsidRPr="001B5C59" w:rsidRDefault="000C1BC8" w:rsidP="00A97E99">
            <w:pPr>
              <w:cnfStyle w:val="000000100000" w:firstRow="0" w:lastRow="0" w:firstColumn="0" w:lastColumn="0" w:oddVBand="0" w:evenVBand="0" w:oddHBand="1" w:evenHBand="0" w:firstRowFirstColumn="0" w:firstRowLastColumn="0" w:lastRowFirstColumn="0" w:lastRowLastColumn="0"/>
              <w:rPr>
                <w:color w:val="1F4E79" w:themeColor="accent1" w:themeShade="80"/>
                <w:sz w:val="28"/>
                <w:szCs w:val="28"/>
              </w:rPr>
            </w:pPr>
            <w:r w:rsidRPr="001B5C59">
              <w:rPr>
                <w:color w:val="1F4E79" w:themeColor="accent1" w:themeShade="80"/>
                <w:sz w:val="28"/>
                <w:szCs w:val="28"/>
              </w:rPr>
              <w:t>- Regular los niveles de temperatura.</w:t>
            </w:r>
          </w:p>
          <w:p w:rsidR="000C1BC8" w:rsidRPr="001B5C59" w:rsidRDefault="001F4595" w:rsidP="00A97E99">
            <w:pPr>
              <w:cnfStyle w:val="000000100000" w:firstRow="0" w:lastRow="0" w:firstColumn="0" w:lastColumn="0" w:oddVBand="0" w:evenVBand="0" w:oddHBand="1" w:evenHBand="0" w:firstRowFirstColumn="0" w:firstRowLastColumn="0" w:lastRowFirstColumn="0" w:lastRowLastColumn="0"/>
              <w:rPr>
                <w:color w:val="1F4E79" w:themeColor="accent1" w:themeShade="80"/>
                <w:sz w:val="28"/>
                <w:szCs w:val="28"/>
              </w:rPr>
            </w:pPr>
            <w:r w:rsidRPr="001B5C59">
              <w:rPr>
                <w:color w:val="1F4E79" w:themeColor="accent1" w:themeShade="80"/>
                <w:sz w:val="28"/>
                <w:szCs w:val="28"/>
              </w:rPr>
              <w:t>- Ajustar el nivel iluminación.</w:t>
            </w:r>
          </w:p>
        </w:tc>
      </w:tr>
      <w:tr w:rsidR="00A97E99" w:rsidRPr="001B5C59" w:rsidTr="000006F4">
        <w:tc>
          <w:tcPr>
            <w:cnfStyle w:val="001000000000" w:firstRow="0" w:lastRow="0" w:firstColumn="1" w:lastColumn="0" w:oddVBand="0" w:evenVBand="0" w:oddHBand="0" w:evenHBand="0" w:firstRowFirstColumn="0" w:firstRowLastColumn="0" w:lastRowFirstColumn="0" w:lastRowLastColumn="0"/>
            <w:tcW w:w="3681" w:type="dxa"/>
          </w:tcPr>
          <w:p w:rsidR="00A97E99" w:rsidRPr="001B5C59" w:rsidRDefault="00A97E99" w:rsidP="00A97E99">
            <w:pPr>
              <w:rPr>
                <w:color w:val="1F4E79" w:themeColor="accent1" w:themeShade="80"/>
                <w:sz w:val="28"/>
                <w:szCs w:val="28"/>
              </w:rPr>
            </w:pPr>
            <w:r w:rsidRPr="001B5C59">
              <w:rPr>
                <w:color w:val="1F4E79" w:themeColor="accent1" w:themeShade="80"/>
                <w:sz w:val="28"/>
                <w:szCs w:val="28"/>
              </w:rPr>
              <w:t>Agentes químicos:</w:t>
            </w:r>
          </w:p>
          <w:p w:rsidR="00A97E99" w:rsidRPr="001B5C59" w:rsidRDefault="00A97E99" w:rsidP="00A97E99">
            <w:pPr>
              <w:rPr>
                <w:color w:val="1F4E79" w:themeColor="accent1" w:themeShade="80"/>
                <w:sz w:val="28"/>
                <w:szCs w:val="28"/>
              </w:rPr>
            </w:pPr>
          </w:p>
          <w:p w:rsidR="00A97E99" w:rsidRPr="001B5C59" w:rsidRDefault="00A97E99" w:rsidP="00A97E99">
            <w:pPr>
              <w:rPr>
                <w:color w:val="1F4E79" w:themeColor="accent1" w:themeShade="80"/>
                <w:sz w:val="28"/>
                <w:szCs w:val="28"/>
              </w:rPr>
            </w:pPr>
          </w:p>
          <w:p w:rsidR="00A97E99" w:rsidRPr="001B5C59" w:rsidRDefault="00A97E99" w:rsidP="00A97E99">
            <w:pPr>
              <w:rPr>
                <w:color w:val="1F4E79" w:themeColor="accent1" w:themeShade="80"/>
                <w:sz w:val="28"/>
                <w:szCs w:val="28"/>
              </w:rPr>
            </w:pPr>
          </w:p>
        </w:tc>
        <w:tc>
          <w:tcPr>
            <w:tcW w:w="3402" w:type="dxa"/>
          </w:tcPr>
          <w:p w:rsidR="00CA0972" w:rsidRPr="001B5C59" w:rsidRDefault="00CA0972" w:rsidP="00A97E99">
            <w:pPr>
              <w:cnfStyle w:val="000000000000" w:firstRow="0" w:lastRow="0" w:firstColumn="0" w:lastColumn="0" w:oddVBand="0" w:evenVBand="0" w:oddHBand="0" w:evenHBand="0" w:firstRowFirstColumn="0" w:firstRowLastColumn="0" w:lastRowFirstColumn="0" w:lastRowLastColumn="0"/>
              <w:rPr>
                <w:color w:val="1F4E79" w:themeColor="accent1" w:themeShade="80"/>
                <w:sz w:val="28"/>
                <w:szCs w:val="28"/>
              </w:rPr>
            </w:pPr>
            <w:r w:rsidRPr="001B5C59">
              <w:rPr>
                <w:color w:val="1F4E79" w:themeColor="accent1" w:themeShade="80"/>
                <w:sz w:val="28"/>
                <w:szCs w:val="28"/>
              </w:rPr>
              <w:t>- Exposición a contaminantes químicos: aerosoles, vapores, gases tóxicos…</w:t>
            </w:r>
          </w:p>
        </w:tc>
        <w:tc>
          <w:tcPr>
            <w:tcW w:w="3118" w:type="dxa"/>
          </w:tcPr>
          <w:p w:rsidR="00A97E99" w:rsidRPr="001B5C59" w:rsidRDefault="000C1BC8" w:rsidP="00A97E99">
            <w:pPr>
              <w:cnfStyle w:val="000000000000" w:firstRow="0" w:lastRow="0" w:firstColumn="0" w:lastColumn="0" w:oddVBand="0" w:evenVBand="0" w:oddHBand="0" w:evenHBand="0" w:firstRowFirstColumn="0" w:firstRowLastColumn="0" w:lastRowFirstColumn="0" w:lastRowLastColumn="0"/>
              <w:rPr>
                <w:color w:val="1F4E79" w:themeColor="accent1" w:themeShade="80"/>
                <w:sz w:val="28"/>
                <w:szCs w:val="28"/>
              </w:rPr>
            </w:pPr>
            <w:r w:rsidRPr="001B5C59">
              <w:rPr>
                <w:color w:val="1F4E79" w:themeColor="accent1" w:themeShade="80"/>
                <w:sz w:val="28"/>
                <w:szCs w:val="28"/>
              </w:rPr>
              <w:t>- Intoxicación por inhalación, dermatitis, alergia…</w:t>
            </w:r>
          </w:p>
        </w:tc>
        <w:tc>
          <w:tcPr>
            <w:tcW w:w="4340" w:type="dxa"/>
          </w:tcPr>
          <w:p w:rsidR="00A97E99" w:rsidRPr="001B5C59" w:rsidRDefault="000C1BC8" w:rsidP="00A97E99">
            <w:pPr>
              <w:cnfStyle w:val="000000000000" w:firstRow="0" w:lastRow="0" w:firstColumn="0" w:lastColumn="0" w:oddVBand="0" w:evenVBand="0" w:oddHBand="0" w:evenHBand="0" w:firstRowFirstColumn="0" w:firstRowLastColumn="0" w:lastRowFirstColumn="0" w:lastRowLastColumn="0"/>
              <w:rPr>
                <w:color w:val="1F4E79" w:themeColor="accent1" w:themeShade="80"/>
                <w:sz w:val="28"/>
                <w:szCs w:val="28"/>
              </w:rPr>
            </w:pPr>
            <w:r w:rsidRPr="001B5C59">
              <w:rPr>
                <w:color w:val="1F4E79" w:themeColor="accent1" w:themeShade="80"/>
                <w:sz w:val="28"/>
                <w:szCs w:val="28"/>
              </w:rPr>
              <w:t>-Uso de equipos de protección: campanas extractoras, mascarillas, guantes y gafas.</w:t>
            </w:r>
          </w:p>
          <w:p w:rsidR="000C1BC8" w:rsidRPr="001B5C59" w:rsidRDefault="000C1BC8" w:rsidP="00A97E99">
            <w:pPr>
              <w:cnfStyle w:val="000000000000" w:firstRow="0" w:lastRow="0" w:firstColumn="0" w:lastColumn="0" w:oddVBand="0" w:evenVBand="0" w:oddHBand="0" w:evenHBand="0" w:firstRowFirstColumn="0" w:firstRowLastColumn="0" w:lastRowFirstColumn="0" w:lastRowLastColumn="0"/>
              <w:rPr>
                <w:color w:val="1F4E79" w:themeColor="accent1" w:themeShade="80"/>
                <w:sz w:val="28"/>
                <w:szCs w:val="28"/>
              </w:rPr>
            </w:pPr>
            <w:r w:rsidRPr="001B5C59">
              <w:rPr>
                <w:color w:val="1F4E79" w:themeColor="accent1" w:themeShade="80"/>
                <w:sz w:val="28"/>
                <w:szCs w:val="28"/>
              </w:rPr>
              <w:t>- Sistema de ventilación y renovación del aire adecuado.</w:t>
            </w:r>
          </w:p>
        </w:tc>
      </w:tr>
      <w:tr w:rsidR="00A97E99" w:rsidRPr="001B5C59" w:rsidTr="00000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A97E99" w:rsidRPr="001B5C59" w:rsidRDefault="00A97E99" w:rsidP="00A97E99">
            <w:pPr>
              <w:rPr>
                <w:color w:val="1F4E79" w:themeColor="accent1" w:themeShade="80"/>
                <w:sz w:val="28"/>
                <w:szCs w:val="28"/>
              </w:rPr>
            </w:pPr>
            <w:r w:rsidRPr="001B5C59">
              <w:rPr>
                <w:color w:val="1F4E79" w:themeColor="accent1" w:themeShade="80"/>
                <w:sz w:val="28"/>
                <w:szCs w:val="28"/>
              </w:rPr>
              <w:t>Organización y ordenación del trabajo:</w:t>
            </w:r>
          </w:p>
          <w:p w:rsidR="00A97E99" w:rsidRPr="001B5C59" w:rsidRDefault="00CA0972" w:rsidP="00CA0972">
            <w:pPr>
              <w:rPr>
                <w:b w:val="0"/>
                <w:color w:val="1F4E79" w:themeColor="accent1" w:themeShade="80"/>
                <w:sz w:val="28"/>
                <w:szCs w:val="28"/>
              </w:rPr>
            </w:pPr>
            <w:r w:rsidRPr="001B5C59">
              <w:rPr>
                <w:b w:val="0"/>
                <w:color w:val="1F4E79" w:themeColor="accent1" w:themeShade="80"/>
                <w:sz w:val="28"/>
                <w:szCs w:val="28"/>
              </w:rPr>
              <w:t>- Ritmo elevado, inadecuada transmisión de los pedidos, falta de tiempos de descanso.</w:t>
            </w:r>
          </w:p>
        </w:tc>
        <w:tc>
          <w:tcPr>
            <w:tcW w:w="3402" w:type="dxa"/>
          </w:tcPr>
          <w:p w:rsidR="00CA0972" w:rsidRPr="001B5C59" w:rsidRDefault="00CA0972" w:rsidP="00CA0972">
            <w:pPr>
              <w:cnfStyle w:val="000000100000" w:firstRow="0" w:lastRow="0" w:firstColumn="0" w:lastColumn="0" w:oddVBand="0" w:evenVBand="0" w:oddHBand="1" w:evenHBand="0" w:firstRowFirstColumn="0" w:firstRowLastColumn="0" w:lastRowFirstColumn="0" w:lastRowLastColumn="0"/>
              <w:rPr>
                <w:color w:val="1F4E79" w:themeColor="accent1" w:themeShade="80"/>
                <w:sz w:val="28"/>
                <w:szCs w:val="28"/>
              </w:rPr>
            </w:pPr>
            <w:r w:rsidRPr="001B5C59">
              <w:rPr>
                <w:color w:val="1F4E79" w:themeColor="accent1" w:themeShade="80"/>
                <w:sz w:val="28"/>
                <w:szCs w:val="28"/>
              </w:rPr>
              <w:t>- Fatiga física por el esfuerzo físico.</w:t>
            </w:r>
          </w:p>
          <w:p w:rsidR="00CA0972" w:rsidRPr="001B5C59" w:rsidRDefault="00CA0972" w:rsidP="00CA0972">
            <w:pPr>
              <w:cnfStyle w:val="000000100000" w:firstRow="0" w:lastRow="0" w:firstColumn="0" w:lastColumn="0" w:oddVBand="0" w:evenVBand="0" w:oddHBand="1" w:evenHBand="0" w:firstRowFirstColumn="0" w:firstRowLastColumn="0" w:lastRowFirstColumn="0" w:lastRowLastColumn="0"/>
              <w:rPr>
                <w:color w:val="1F4E79" w:themeColor="accent1" w:themeShade="80"/>
                <w:sz w:val="28"/>
                <w:szCs w:val="28"/>
              </w:rPr>
            </w:pPr>
            <w:r w:rsidRPr="001B5C59">
              <w:rPr>
                <w:color w:val="1F4E79" w:themeColor="accent1" w:themeShade="80"/>
                <w:sz w:val="28"/>
                <w:szCs w:val="28"/>
              </w:rPr>
              <w:t>- Fatiga mental por recepción de muchas información y acumulación de tareas.</w:t>
            </w:r>
          </w:p>
          <w:p w:rsidR="00A97E99" w:rsidRPr="001B5C59" w:rsidRDefault="00CA0972" w:rsidP="00CA0972">
            <w:pPr>
              <w:cnfStyle w:val="000000100000" w:firstRow="0" w:lastRow="0" w:firstColumn="0" w:lastColumn="0" w:oddVBand="0" w:evenVBand="0" w:oddHBand="1" w:evenHBand="0" w:firstRowFirstColumn="0" w:firstRowLastColumn="0" w:lastRowFirstColumn="0" w:lastRowLastColumn="0"/>
              <w:rPr>
                <w:color w:val="1F4E79" w:themeColor="accent1" w:themeShade="80"/>
                <w:sz w:val="28"/>
                <w:szCs w:val="28"/>
              </w:rPr>
            </w:pPr>
            <w:r w:rsidRPr="001B5C59">
              <w:rPr>
                <w:color w:val="1F4E79" w:themeColor="accent1" w:themeShade="80"/>
                <w:sz w:val="28"/>
                <w:szCs w:val="28"/>
              </w:rPr>
              <w:t>- Insatisfacción</w:t>
            </w:r>
          </w:p>
        </w:tc>
        <w:tc>
          <w:tcPr>
            <w:tcW w:w="3118" w:type="dxa"/>
          </w:tcPr>
          <w:p w:rsidR="00A97E99" w:rsidRPr="001B5C59" w:rsidRDefault="000C1BC8" w:rsidP="00A97E99">
            <w:pPr>
              <w:cnfStyle w:val="000000100000" w:firstRow="0" w:lastRow="0" w:firstColumn="0" w:lastColumn="0" w:oddVBand="0" w:evenVBand="0" w:oddHBand="1" w:evenHBand="0" w:firstRowFirstColumn="0" w:firstRowLastColumn="0" w:lastRowFirstColumn="0" w:lastRowLastColumn="0"/>
              <w:rPr>
                <w:color w:val="1F4E79" w:themeColor="accent1" w:themeShade="80"/>
                <w:sz w:val="28"/>
                <w:szCs w:val="28"/>
              </w:rPr>
            </w:pPr>
            <w:r w:rsidRPr="001B5C59">
              <w:rPr>
                <w:color w:val="1F4E79" w:themeColor="accent1" w:themeShade="80"/>
                <w:sz w:val="28"/>
                <w:szCs w:val="28"/>
              </w:rPr>
              <w:t>- Estrés, fatiga física y mental, marginación, envejecimiento prematuro.</w:t>
            </w:r>
          </w:p>
          <w:p w:rsidR="000C1BC8" w:rsidRPr="001B5C59" w:rsidRDefault="000C1BC8" w:rsidP="00A97E99">
            <w:pPr>
              <w:cnfStyle w:val="000000100000" w:firstRow="0" w:lastRow="0" w:firstColumn="0" w:lastColumn="0" w:oddVBand="0" w:evenVBand="0" w:oddHBand="1" w:evenHBand="0" w:firstRowFirstColumn="0" w:firstRowLastColumn="0" w:lastRowFirstColumn="0" w:lastRowLastColumn="0"/>
              <w:rPr>
                <w:color w:val="1F4E79" w:themeColor="accent1" w:themeShade="80"/>
                <w:sz w:val="28"/>
                <w:szCs w:val="28"/>
              </w:rPr>
            </w:pPr>
            <w:r w:rsidRPr="001B5C59">
              <w:rPr>
                <w:color w:val="1F4E79" w:themeColor="accent1" w:themeShade="80"/>
                <w:sz w:val="28"/>
                <w:szCs w:val="28"/>
              </w:rPr>
              <w:t>- Lesiones y accidentes por cansancio o disminución de la atención.</w:t>
            </w:r>
          </w:p>
        </w:tc>
        <w:tc>
          <w:tcPr>
            <w:tcW w:w="4340" w:type="dxa"/>
          </w:tcPr>
          <w:p w:rsidR="00A97E99" w:rsidRPr="001B5C59" w:rsidRDefault="000C1BC8" w:rsidP="00A97E99">
            <w:pPr>
              <w:cnfStyle w:val="000000100000" w:firstRow="0" w:lastRow="0" w:firstColumn="0" w:lastColumn="0" w:oddVBand="0" w:evenVBand="0" w:oddHBand="1" w:evenHBand="0" w:firstRowFirstColumn="0" w:firstRowLastColumn="0" w:lastRowFirstColumn="0" w:lastRowLastColumn="0"/>
              <w:rPr>
                <w:color w:val="1F4E79" w:themeColor="accent1" w:themeShade="80"/>
                <w:sz w:val="28"/>
                <w:szCs w:val="28"/>
              </w:rPr>
            </w:pPr>
            <w:r w:rsidRPr="001B5C59">
              <w:rPr>
                <w:color w:val="1F4E79" w:themeColor="accent1" w:themeShade="80"/>
                <w:sz w:val="28"/>
                <w:szCs w:val="28"/>
              </w:rPr>
              <w:t>- Regular los pedidos.</w:t>
            </w:r>
          </w:p>
          <w:p w:rsidR="000C1BC8" w:rsidRPr="001B5C59" w:rsidRDefault="000C1BC8" w:rsidP="00A97E99">
            <w:pPr>
              <w:cnfStyle w:val="000000100000" w:firstRow="0" w:lastRow="0" w:firstColumn="0" w:lastColumn="0" w:oddVBand="0" w:evenVBand="0" w:oddHBand="1" w:evenHBand="0" w:firstRowFirstColumn="0" w:firstRowLastColumn="0" w:lastRowFirstColumn="0" w:lastRowLastColumn="0"/>
              <w:rPr>
                <w:color w:val="1F4E79" w:themeColor="accent1" w:themeShade="80"/>
                <w:sz w:val="28"/>
                <w:szCs w:val="28"/>
              </w:rPr>
            </w:pPr>
            <w:r w:rsidRPr="001B5C59">
              <w:rPr>
                <w:color w:val="1F4E79" w:themeColor="accent1" w:themeShade="80"/>
                <w:sz w:val="28"/>
                <w:szCs w:val="28"/>
              </w:rPr>
              <w:t>Asumir los propios límites.</w:t>
            </w:r>
          </w:p>
          <w:p w:rsidR="000C1BC8" w:rsidRPr="001B5C59" w:rsidRDefault="000C1BC8" w:rsidP="00A97E99">
            <w:pPr>
              <w:cnfStyle w:val="000000100000" w:firstRow="0" w:lastRow="0" w:firstColumn="0" w:lastColumn="0" w:oddVBand="0" w:evenVBand="0" w:oddHBand="1" w:evenHBand="0" w:firstRowFirstColumn="0" w:firstRowLastColumn="0" w:lastRowFirstColumn="0" w:lastRowLastColumn="0"/>
              <w:rPr>
                <w:color w:val="1F4E79" w:themeColor="accent1" w:themeShade="80"/>
                <w:sz w:val="28"/>
                <w:szCs w:val="28"/>
              </w:rPr>
            </w:pPr>
            <w:r w:rsidRPr="001B5C59">
              <w:rPr>
                <w:color w:val="1F4E79" w:themeColor="accent1" w:themeShade="80"/>
                <w:sz w:val="28"/>
                <w:szCs w:val="28"/>
              </w:rPr>
              <w:t>-Realizar pausas adecuadas.</w:t>
            </w:r>
          </w:p>
        </w:tc>
      </w:tr>
    </w:tbl>
    <w:p w:rsidR="005B364B" w:rsidRDefault="005B364B" w:rsidP="00A97E99">
      <w:pPr>
        <w:rPr>
          <w:color w:val="1F4E79" w:themeColor="accent1" w:themeShade="80"/>
          <w:sz w:val="24"/>
          <w:szCs w:val="24"/>
        </w:rPr>
        <w:sectPr w:rsidR="005B364B" w:rsidSect="00A97E99">
          <w:pgSz w:w="16838" w:h="11906" w:orient="landscape"/>
          <w:pgMar w:top="1701" w:right="1418" w:bottom="1701" w:left="1418" w:header="709" w:footer="709" w:gutter="0"/>
          <w:cols w:space="708"/>
          <w:docGrid w:linePitch="360"/>
        </w:sectPr>
      </w:pPr>
    </w:p>
    <w:p w:rsidR="00502824" w:rsidRDefault="00502824" w:rsidP="00502824">
      <w:pPr>
        <w:jc w:val="both"/>
        <w:rPr>
          <w:b/>
          <w:color w:val="1F4E79" w:themeColor="accent1" w:themeShade="80"/>
          <w:sz w:val="24"/>
          <w:szCs w:val="24"/>
          <w:u w:val="single"/>
        </w:rPr>
      </w:pPr>
    </w:p>
    <w:p w:rsidR="00502824" w:rsidRPr="00A97E99" w:rsidRDefault="00502824" w:rsidP="00502824">
      <w:pPr>
        <w:jc w:val="both"/>
        <w:rPr>
          <w:b/>
          <w:color w:val="1F4E79" w:themeColor="accent1" w:themeShade="80"/>
          <w:sz w:val="24"/>
          <w:szCs w:val="24"/>
          <w:u w:val="single"/>
        </w:rPr>
      </w:pPr>
      <w:r>
        <w:rPr>
          <w:b/>
          <w:color w:val="1F4E79" w:themeColor="accent1" w:themeShade="80"/>
          <w:sz w:val="24"/>
          <w:szCs w:val="24"/>
          <w:u w:val="single"/>
        </w:rPr>
        <w:t>ACTIVIDAD 2</w:t>
      </w:r>
      <w:r w:rsidRPr="00A97E99">
        <w:rPr>
          <w:b/>
          <w:color w:val="1F4E79" w:themeColor="accent1" w:themeShade="80"/>
          <w:sz w:val="24"/>
          <w:szCs w:val="24"/>
          <w:u w:val="single"/>
        </w:rPr>
        <w:t>:</w:t>
      </w:r>
    </w:p>
    <w:p w:rsidR="00A97E99" w:rsidRDefault="00502824" w:rsidP="00502824">
      <w:pPr>
        <w:jc w:val="both"/>
        <w:rPr>
          <w:b/>
          <w:color w:val="1F4E79" w:themeColor="accent1" w:themeShade="80"/>
          <w:sz w:val="24"/>
          <w:szCs w:val="24"/>
        </w:rPr>
      </w:pPr>
      <w:r w:rsidRPr="00604B5C">
        <w:rPr>
          <w:b/>
          <w:color w:val="1F4E79" w:themeColor="accent1" w:themeShade="80"/>
          <w:sz w:val="24"/>
          <w:szCs w:val="24"/>
        </w:rPr>
        <w:t>Alejandro trabaja en un taller de Artes Gráficas, rodeado de máquinas excesivamente ruidosas y vibrantes. La iluminación es baja, siempre hace mucho calor y la ventilación es escasa. Para llegar a la máquina del café debe pasar por un pasillo muy estrecho, con un tramo en el que el techo es tan bajo que tiene que inclinarse para no golpearse la cabeza. Por otra parte, el trabajo de Alejandro es monótono y repetitivo, tanto, que en ocasiones le produce distracciones que pueden resultar fatales.</w:t>
      </w:r>
      <w:r w:rsidRPr="00502824">
        <w:rPr>
          <w:b/>
          <w:color w:val="1F4E79" w:themeColor="accent1" w:themeShade="80"/>
          <w:sz w:val="24"/>
          <w:szCs w:val="24"/>
        </w:rPr>
        <w:t xml:space="preserve"> </w:t>
      </w:r>
    </w:p>
    <w:tbl>
      <w:tblPr>
        <w:tblStyle w:val="Tabladecuadrcula4-nfasis5"/>
        <w:tblW w:w="11269" w:type="dxa"/>
        <w:tblInd w:w="-1392" w:type="dxa"/>
        <w:tblLook w:val="04A0" w:firstRow="1" w:lastRow="0" w:firstColumn="1" w:lastColumn="0" w:noHBand="0" w:noVBand="1"/>
      </w:tblPr>
      <w:tblGrid>
        <w:gridCol w:w="3231"/>
        <w:gridCol w:w="3969"/>
        <w:gridCol w:w="4069"/>
      </w:tblGrid>
      <w:tr w:rsidR="00ED5909" w:rsidRPr="00CA0972" w:rsidTr="00ED59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1" w:type="dxa"/>
            <w:vAlign w:val="center"/>
          </w:tcPr>
          <w:p w:rsidR="00ED5909" w:rsidRPr="00CA0972" w:rsidRDefault="00ED5909" w:rsidP="008F6782">
            <w:pPr>
              <w:jc w:val="center"/>
              <w:rPr>
                <w:szCs w:val="24"/>
              </w:rPr>
            </w:pPr>
            <w:r w:rsidRPr="00CA0972">
              <w:rPr>
                <w:szCs w:val="24"/>
              </w:rPr>
              <w:t>Condiciones de trabajo</w:t>
            </w:r>
          </w:p>
        </w:tc>
        <w:tc>
          <w:tcPr>
            <w:tcW w:w="3969" w:type="dxa"/>
            <w:vAlign w:val="center"/>
          </w:tcPr>
          <w:p w:rsidR="00ED5909" w:rsidRPr="00CA0972" w:rsidRDefault="00ED5909" w:rsidP="008F6782">
            <w:pPr>
              <w:jc w:val="center"/>
              <w:cnfStyle w:val="100000000000" w:firstRow="1" w:lastRow="0" w:firstColumn="0" w:lastColumn="0" w:oddVBand="0" w:evenVBand="0" w:oddHBand="0" w:evenHBand="0" w:firstRowFirstColumn="0" w:firstRowLastColumn="0" w:lastRowFirstColumn="0" w:lastRowLastColumn="0"/>
              <w:rPr>
                <w:szCs w:val="24"/>
              </w:rPr>
            </w:pPr>
            <w:r w:rsidRPr="00CA0972">
              <w:rPr>
                <w:szCs w:val="24"/>
              </w:rPr>
              <w:t>Riesgos</w:t>
            </w:r>
            <w:r>
              <w:rPr>
                <w:szCs w:val="24"/>
              </w:rPr>
              <w:t xml:space="preserve"> y daños</w:t>
            </w:r>
          </w:p>
        </w:tc>
        <w:tc>
          <w:tcPr>
            <w:tcW w:w="4069" w:type="dxa"/>
            <w:vAlign w:val="center"/>
          </w:tcPr>
          <w:p w:rsidR="00ED5909" w:rsidRPr="00CA0972" w:rsidRDefault="00ED5909" w:rsidP="008F6782">
            <w:pPr>
              <w:jc w:val="center"/>
              <w:cnfStyle w:val="100000000000" w:firstRow="1" w:lastRow="0" w:firstColumn="0" w:lastColumn="0" w:oddVBand="0" w:evenVBand="0" w:oddHBand="0" w:evenHBand="0" w:firstRowFirstColumn="0" w:firstRowLastColumn="0" w:lastRowFirstColumn="0" w:lastRowLastColumn="0"/>
              <w:rPr>
                <w:szCs w:val="24"/>
              </w:rPr>
            </w:pPr>
            <w:r w:rsidRPr="00CA0972">
              <w:rPr>
                <w:szCs w:val="24"/>
              </w:rPr>
              <w:t>Medidas de prevención o de protección</w:t>
            </w:r>
          </w:p>
        </w:tc>
      </w:tr>
      <w:tr w:rsidR="00ED5909" w:rsidRPr="00CA0972" w:rsidTr="00ED5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1" w:type="dxa"/>
          </w:tcPr>
          <w:p w:rsidR="00ED5909" w:rsidRPr="00CA0972" w:rsidRDefault="00ED5909" w:rsidP="008F6782">
            <w:pPr>
              <w:rPr>
                <w:color w:val="1F4E79" w:themeColor="accent1" w:themeShade="80"/>
                <w:szCs w:val="24"/>
              </w:rPr>
            </w:pPr>
            <w:r w:rsidRPr="00510D68">
              <w:rPr>
                <w:color w:val="1F4E79" w:themeColor="accent1" w:themeShade="80"/>
                <w:szCs w:val="24"/>
                <w:highlight w:val="green"/>
              </w:rPr>
              <w:t>Locales e instalaciones:</w:t>
            </w:r>
          </w:p>
          <w:p w:rsidR="00ED5909" w:rsidRPr="00510D68" w:rsidRDefault="00510D68" w:rsidP="0009492B">
            <w:pPr>
              <w:pStyle w:val="Prrafodelista"/>
              <w:numPr>
                <w:ilvl w:val="0"/>
                <w:numId w:val="7"/>
              </w:numPr>
              <w:rPr>
                <w:b w:val="0"/>
                <w:color w:val="1F4E79" w:themeColor="accent1" w:themeShade="80"/>
                <w:szCs w:val="24"/>
              </w:rPr>
            </w:pPr>
            <w:r w:rsidRPr="00510D68">
              <w:rPr>
                <w:b w:val="0"/>
                <w:color w:val="1F4E79" w:themeColor="accent1" w:themeShade="80"/>
                <w:szCs w:val="24"/>
              </w:rPr>
              <w:t>Pasillo estrecho</w:t>
            </w:r>
          </w:p>
          <w:p w:rsidR="00510D68" w:rsidRPr="00510D68" w:rsidRDefault="00510D68" w:rsidP="00510D68">
            <w:pPr>
              <w:rPr>
                <w:b w:val="0"/>
                <w:color w:val="1F4E79" w:themeColor="accent1" w:themeShade="80"/>
                <w:szCs w:val="24"/>
              </w:rPr>
            </w:pPr>
          </w:p>
          <w:p w:rsidR="00510D68" w:rsidRDefault="00510D68" w:rsidP="0009492B">
            <w:pPr>
              <w:pStyle w:val="Prrafodelista"/>
              <w:numPr>
                <w:ilvl w:val="0"/>
                <w:numId w:val="7"/>
              </w:numPr>
              <w:rPr>
                <w:b w:val="0"/>
                <w:color w:val="1F4E79" w:themeColor="accent1" w:themeShade="80"/>
                <w:szCs w:val="24"/>
              </w:rPr>
            </w:pPr>
            <w:r w:rsidRPr="00510D68">
              <w:rPr>
                <w:b w:val="0"/>
                <w:color w:val="1F4E79" w:themeColor="accent1" w:themeShade="80"/>
                <w:szCs w:val="24"/>
              </w:rPr>
              <w:t>Techo bajo</w:t>
            </w:r>
          </w:p>
          <w:p w:rsidR="0009492B" w:rsidRPr="0009492B" w:rsidRDefault="0009492B" w:rsidP="0009492B">
            <w:pPr>
              <w:pStyle w:val="Prrafodelista"/>
              <w:rPr>
                <w:color w:val="1F4E79" w:themeColor="accent1" w:themeShade="80"/>
                <w:szCs w:val="24"/>
              </w:rPr>
            </w:pPr>
          </w:p>
          <w:p w:rsidR="0009492B" w:rsidRPr="00F60513" w:rsidRDefault="0009492B" w:rsidP="0009492B">
            <w:pPr>
              <w:pStyle w:val="Prrafodelista"/>
              <w:numPr>
                <w:ilvl w:val="0"/>
                <w:numId w:val="7"/>
              </w:numPr>
              <w:rPr>
                <w:color w:val="1F4E79" w:themeColor="accent1" w:themeShade="80"/>
                <w:szCs w:val="24"/>
              </w:rPr>
            </w:pPr>
            <w:r>
              <w:rPr>
                <w:color w:val="1F4E79" w:themeColor="accent1" w:themeShade="80"/>
                <w:szCs w:val="24"/>
              </w:rPr>
              <w:t>I</w:t>
            </w:r>
            <w:r w:rsidRPr="001F4595">
              <w:rPr>
                <w:b w:val="0"/>
                <w:color w:val="1F4E79" w:themeColor="accent1" w:themeShade="80"/>
                <w:szCs w:val="24"/>
              </w:rPr>
              <w:t>luminación baja</w:t>
            </w:r>
          </w:p>
          <w:p w:rsidR="0009492B" w:rsidRPr="00510D68" w:rsidRDefault="0009492B" w:rsidP="0009492B">
            <w:pPr>
              <w:pStyle w:val="Prrafodelista"/>
              <w:rPr>
                <w:b w:val="0"/>
                <w:color w:val="1F4E79" w:themeColor="accent1" w:themeShade="80"/>
                <w:szCs w:val="24"/>
              </w:rPr>
            </w:pPr>
          </w:p>
          <w:p w:rsidR="00ED5909" w:rsidRDefault="00ED5909" w:rsidP="008F6782">
            <w:pPr>
              <w:rPr>
                <w:color w:val="1F4E79" w:themeColor="accent1" w:themeShade="80"/>
                <w:szCs w:val="24"/>
              </w:rPr>
            </w:pPr>
          </w:p>
          <w:p w:rsidR="00ED5909" w:rsidRDefault="00ED5909" w:rsidP="008F6782">
            <w:pPr>
              <w:rPr>
                <w:color w:val="1F4E79" w:themeColor="accent1" w:themeShade="80"/>
                <w:szCs w:val="24"/>
              </w:rPr>
            </w:pPr>
          </w:p>
          <w:p w:rsidR="00ED5909" w:rsidRDefault="00ED5909" w:rsidP="008F6782">
            <w:pPr>
              <w:rPr>
                <w:color w:val="1F4E79" w:themeColor="accent1" w:themeShade="80"/>
                <w:szCs w:val="24"/>
              </w:rPr>
            </w:pPr>
          </w:p>
          <w:p w:rsidR="00ED5909" w:rsidRDefault="00ED5909" w:rsidP="008F6782">
            <w:pPr>
              <w:rPr>
                <w:color w:val="1F4E79" w:themeColor="accent1" w:themeShade="80"/>
                <w:szCs w:val="24"/>
              </w:rPr>
            </w:pPr>
          </w:p>
          <w:p w:rsidR="00ED5909" w:rsidRDefault="00ED5909" w:rsidP="008F6782">
            <w:pPr>
              <w:rPr>
                <w:color w:val="1F4E79" w:themeColor="accent1" w:themeShade="80"/>
                <w:szCs w:val="24"/>
              </w:rPr>
            </w:pPr>
          </w:p>
          <w:p w:rsidR="00ED5909" w:rsidRPr="00CA0972" w:rsidRDefault="00ED5909" w:rsidP="008F6782">
            <w:pPr>
              <w:rPr>
                <w:color w:val="1F4E79" w:themeColor="accent1" w:themeShade="80"/>
                <w:szCs w:val="24"/>
              </w:rPr>
            </w:pPr>
          </w:p>
        </w:tc>
        <w:tc>
          <w:tcPr>
            <w:tcW w:w="3969" w:type="dxa"/>
          </w:tcPr>
          <w:p w:rsidR="00ED5909" w:rsidRDefault="00510D68" w:rsidP="0009492B">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color w:val="1F4E79" w:themeColor="accent1" w:themeShade="80"/>
                <w:szCs w:val="24"/>
              </w:rPr>
            </w:pPr>
            <w:r>
              <w:rPr>
                <w:color w:val="1F4E79" w:themeColor="accent1" w:themeShade="80"/>
                <w:szCs w:val="24"/>
              </w:rPr>
              <w:t>Caídas al mismo nivel con posibles roturas o torceduras de huesos, golpes….</w:t>
            </w:r>
          </w:p>
          <w:p w:rsidR="00510D68" w:rsidRDefault="00510D68" w:rsidP="0009492B">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color w:val="1F4E79" w:themeColor="accent1" w:themeShade="80"/>
                <w:szCs w:val="24"/>
              </w:rPr>
            </w:pPr>
            <w:r>
              <w:rPr>
                <w:color w:val="1F4E79" w:themeColor="accent1" w:themeShade="80"/>
                <w:szCs w:val="24"/>
              </w:rPr>
              <w:t>Golpes en la cabeza y problemas de la espalda</w:t>
            </w:r>
          </w:p>
          <w:p w:rsidR="0009492B" w:rsidRDefault="0009492B" w:rsidP="0009492B">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color w:val="1F4E79" w:themeColor="accent1" w:themeShade="80"/>
                <w:szCs w:val="24"/>
              </w:rPr>
            </w:pPr>
            <w:r w:rsidRPr="001F4595">
              <w:rPr>
                <w:color w:val="1F4E79" w:themeColor="accent1" w:themeShade="80"/>
                <w:szCs w:val="24"/>
              </w:rPr>
              <w:t>Exposición a bajos niveles de iluminación puede producir la disminución de la visión.</w:t>
            </w:r>
          </w:p>
          <w:p w:rsidR="0009492B" w:rsidRPr="0009492B" w:rsidRDefault="0009492B" w:rsidP="0009492B">
            <w:pPr>
              <w:ind w:left="360"/>
              <w:cnfStyle w:val="000000100000" w:firstRow="0" w:lastRow="0" w:firstColumn="0" w:lastColumn="0" w:oddVBand="0" w:evenVBand="0" w:oddHBand="1" w:evenHBand="0" w:firstRowFirstColumn="0" w:firstRowLastColumn="0" w:lastRowFirstColumn="0" w:lastRowLastColumn="0"/>
              <w:rPr>
                <w:color w:val="1F4E79" w:themeColor="accent1" w:themeShade="80"/>
                <w:szCs w:val="24"/>
              </w:rPr>
            </w:pPr>
          </w:p>
        </w:tc>
        <w:tc>
          <w:tcPr>
            <w:tcW w:w="4069" w:type="dxa"/>
          </w:tcPr>
          <w:p w:rsidR="00ED5909" w:rsidRDefault="00D52FF5" w:rsidP="00510D68">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color w:val="1F4E79" w:themeColor="accent1" w:themeShade="80"/>
                <w:szCs w:val="24"/>
              </w:rPr>
            </w:pPr>
            <w:r w:rsidRPr="00D52FF5">
              <w:rPr>
                <w:color w:val="1F4E79" w:themeColor="accent1" w:themeShade="80"/>
                <w:szCs w:val="24"/>
              </w:rPr>
              <w:t>Que los pasillos tengan ancho mínimo de un 1 metro marcado en el Real Decreto 486/1997.</w:t>
            </w:r>
          </w:p>
          <w:p w:rsidR="00D52FF5" w:rsidRDefault="00D52FF5" w:rsidP="00510D68">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color w:val="1F4E79" w:themeColor="accent1" w:themeShade="80"/>
                <w:szCs w:val="24"/>
              </w:rPr>
            </w:pPr>
            <w:r>
              <w:rPr>
                <w:color w:val="1F4E79" w:themeColor="accent1" w:themeShade="80"/>
                <w:szCs w:val="24"/>
              </w:rPr>
              <w:t>Subir techo hasta una altura adecuada.</w:t>
            </w:r>
          </w:p>
          <w:p w:rsidR="0009492B" w:rsidRPr="00510D68" w:rsidRDefault="0009492B" w:rsidP="00510D68">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color w:val="1F4E79" w:themeColor="accent1" w:themeShade="80"/>
                <w:szCs w:val="24"/>
              </w:rPr>
            </w:pPr>
            <w:r w:rsidRPr="001F4595">
              <w:rPr>
                <w:color w:val="1F4E79" w:themeColor="accent1" w:themeShade="80"/>
                <w:szCs w:val="24"/>
              </w:rPr>
              <w:t>Ajustar el nivel iluminación.</w:t>
            </w:r>
            <w:bookmarkStart w:id="0" w:name="_GoBack"/>
            <w:bookmarkEnd w:id="0"/>
          </w:p>
        </w:tc>
      </w:tr>
      <w:tr w:rsidR="00ED5909" w:rsidRPr="00CA0972" w:rsidTr="00ED5909">
        <w:tc>
          <w:tcPr>
            <w:cnfStyle w:val="001000000000" w:firstRow="0" w:lastRow="0" w:firstColumn="1" w:lastColumn="0" w:oddVBand="0" w:evenVBand="0" w:oddHBand="0" w:evenHBand="0" w:firstRowFirstColumn="0" w:firstRowLastColumn="0" w:lastRowFirstColumn="0" w:lastRowLastColumn="0"/>
            <w:tcW w:w="3231" w:type="dxa"/>
          </w:tcPr>
          <w:p w:rsidR="00ED5909" w:rsidRPr="00CA0972" w:rsidRDefault="00ED5909" w:rsidP="008F6782">
            <w:pPr>
              <w:rPr>
                <w:color w:val="1F4E79" w:themeColor="accent1" w:themeShade="80"/>
                <w:szCs w:val="24"/>
              </w:rPr>
            </w:pPr>
            <w:r w:rsidRPr="00CA0972">
              <w:rPr>
                <w:color w:val="1F4E79" w:themeColor="accent1" w:themeShade="80"/>
                <w:szCs w:val="24"/>
              </w:rPr>
              <w:t>Útiles y herramientas:</w:t>
            </w:r>
          </w:p>
          <w:p w:rsidR="00ED5909" w:rsidRPr="00CA0972" w:rsidRDefault="00ED5909" w:rsidP="008F6782">
            <w:pPr>
              <w:rPr>
                <w:color w:val="1F4E79" w:themeColor="accent1" w:themeShade="80"/>
                <w:szCs w:val="24"/>
              </w:rPr>
            </w:pPr>
          </w:p>
        </w:tc>
        <w:tc>
          <w:tcPr>
            <w:tcW w:w="3969" w:type="dxa"/>
          </w:tcPr>
          <w:p w:rsidR="00ED5909" w:rsidRPr="00CA0972" w:rsidRDefault="00ED5909" w:rsidP="008F6782">
            <w:pPr>
              <w:cnfStyle w:val="000000000000" w:firstRow="0" w:lastRow="0" w:firstColumn="0" w:lastColumn="0" w:oddVBand="0" w:evenVBand="0" w:oddHBand="0" w:evenHBand="0" w:firstRowFirstColumn="0" w:firstRowLastColumn="0" w:lastRowFirstColumn="0" w:lastRowLastColumn="0"/>
              <w:rPr>
                <w:color w:val="1F4E79" w:themeColor="accent1" w:themeShade="80"/>
                <w:szCs w:val="24"/>
              </w:rPr>
            </w:pPr>
          </w:p>
        </w:tc>
        <w:tc>
          <w:tcPr>
            <w:tcW w:w="4069" w:type="dxa"/>
          </w:tcPr>
          <w:p w:rsidR="00ED5909" w:rsidRPr="00CA0972" w:rsidRDefault="00ED5909" w:rsidP="008F6782">
            <w:pPr>
              <w:cnfStyle w:val="000000000000" w:firstRow="0" w:lastRow="0" w:firstColumn="0" w:lastColumn="0" w:oddVBand="0" w:evenVBand="0" w:oddHBand="0" w:evenHBand="0" w:firstRowFirstColumn="0" w:firstRowLastColumn="0" w:lastRowFirstColumn="0" w:lastRowLastColumn="0"/>
              <w:rPr>
                <w:color w:val="1F4E79" w:themeColor="accent1" w:themeShade="80"/>
                <w:szCs w:val="24"/>
              </w:rPr>
            </w:pPr>
          </w:p>
        </w:tc>
      </w:tr>
      <w:tr w:rsidR="00ED5909" w:rsidRPr="00CA0972" w:rsidTr="00ED5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1" w:type="dxa"/>
          </w:tcPr>
          <w:p w:rsidR="00ED5909" w:rsidRPr="00CA0972" w:rsidRDefault="00ED5909" w:rsidP="008F6782">
            <w:pPr>
              <w:rPr>
                <w:color w:val="1F4E79" w:themeColor="accent1" w:themeShade="80"/>
                <w:szCs w:val="24"/>
              </w:rPr>
            </w:pPr>
            <w:r w:rsidRPr="00510D68">
              <w:rPr>
                <w:color w:val="1F4E79" w:themeColor="accent1" w:themeShade="80"/>
                <w:szCs w:val="24"/>
                <w:highlight w:val="yellow"/>
              </w:rPr>
              <w:t>Agentes físicos:</w:t>
            </w:r>
          </w:p>
          <w:p w:rsidR="00ED5909" w:rsidRPr="001F4595" w:rsidRDefault="00ED5909" w:rsidP="001F4595">
            <w:pPr>
              <w:rPr>
                <w:b w:val="0"/>
                <w:color w:val="1F4E79" w:themeColor="accent1" w:themeShade="80"/>
                <w:szCs w:val="24"/>
              </w:rPr>
            </w:pPr>
          </w:p>
          <w:p w:rsidR="00F60513" w:rsidRDefault="00280C52" w:rsidP="001F4595">
            <w:pPr>
              <w:pStyle w:val="Prrafodelista"/>
              <w:numPr>
                <w:ilvl w:val="0"/>
                <w:numId w:val="6"/>
              </w:numPr>
              <w:rPr>
                <w:b w:val="0"/>
                <w:color w:val="1F4E79" w:themeColor="accent1" w:themeShade="80"/>
                <w:szCs w:val="24"/>
              </w:rPr>
            </w:pPr>
            <w:r w:rsidRPr="001F4595">
              <w:rPr>
                <w:b w:val="0"/>
                <w:color w:val="1F4E79" w:themeColor="accent1" w:themeShade="80"/>
                <w:szCs w:val="24"/>
              </w:rPr>
              <w:t>Máquinas ruidosas</w:t>
            </w:r>
          </w:p>
          <w:p w:rsidR="00F60513" w:rsidRDefault="00F60513" w:rsidP="00F60513">
            <w:pPr>
              <w:pStyle w:val="Prrafodelista"/>
              <w:rPr>
                <w:b w:val="0"/>
                <w:color w:val="1F4E79" w:themeColor="accent1" w:themeShade="80"/>
                <w:szCs w:val="24"/>
              </w:rPr>
            </w:pPr>
          </w:p>
          <w:p w:rsidR="00ED5909" w:rsidRPr="001F4595" w:rsidRDefault="00F60513" w:rsidP="001F4595">
            <w:pPr>
              <w:pStyle w:val="Prrafodelista"/>
              <w:numPr>
                <w:ilvl w:val="0"/>
                <w:numId w:val="6"/>
              </w:numPr>
              <w:rPr>
                <w:b w:val="0"/>
                <w:color w:val="1F4E79" w:themeColor="accent1" w:themeShade="80"/>
                <w:szCs w:val="24"/>
              </w:rPr>
            </w:pPr>
            <w:r>
              <w:rPr>
                <w:b w:val="0"/>
                <w:color w:val="1F4E79" w:themeColor="accent1" w:themeShade="80"/>
                <w:szCs w:val="24"/>
              </w:rPr>
              <w:t xml:space="preserve">Máquinas </w:t>
            </w:r>
            <w:r w:rsidR="00280C52" w:rsidRPr="001F4595">
              <w:rPr>
                <w:b w:val="0"/>
                <w:color w:val="1F4E79" w:themeColor="accent1" w:themeShade="80"/>
                <w:szCs w:val="24"/>
              </w:rPr>
              <w:t>vibrantes</w:t>
            </w:r>
          </w:p>
          <w:p w:rsidR="00ED5909" w:rsidRDefault="00ED5909" w:rsidP="008F6782">
            <w:pPr>
              <w:rPr>
                <w:color w:val="1F4E79" w:themeColor="accent1" w:themeShade="80"/>
                <w:szCs w:val="24"/>
              </w:rPr>
            </w:pPr>
          </w:p>
          <w:p w:rsidR="00ED5909" w:rsidRPr="00F60513" w:rsidRDefault="001F4595" w:rsidP="001F4595">
            <w:pPr>
              <w:pStyle w:val="Prrafodelista"/>
              <w:numPr>
                <w:ilvl w:val="0"/>
                <w:numId w:val="5"/>
              </w:numPr>
              <w:rPr>
                <w:color w:val="1F4E79" w:themeColor="accent1" w:themeShade="80"/>
                <w:szCs w:val="24"/>
              </w:rPr>
            </w:pPr>
            <w:r>
              <w:rPr>
                <w:color w:val="1F4E79" w:themeColor="accent1" w:themeShade="80"/>
                <w:szCs w:val="24"/>
              </w:rPr>
              <w:t>I</w:t>
            </w:r>
            <w:r w:rsidRPr="001F4595">
              <w:rPr>
                <w:b w:val="0"/>
                <w:color w:val="1F4E79" w:themeColor="accent1" w:themeShade="80"/>
                <w:szCs w:val="24"/>
              </w:rPr>
              <w:t>luminación baja</w:t>
            </w:r>
          </w:p>
          <w:p w:rsidR="00F60513" w:rsidRPr="00F60513" w:rsidRDefault="00F60513" w:rsidP="000F6D1B">
            <w:pPr>
              <w:pStyle w:val="Prrafodelista"/>
              <w:rPr>
                <w:color w:val="1F4E79" w:themeColor="accent1" w:themeShade="80"/>
                <w:szCs w:val="24"/>
              </w:rPr>
            </w:pPr>
          </w:p>
          <w:p w:rsidR="00F60513" w:rsidRDefault="00F60513" w:rsidP="001F4595">
            <w:pPr>
              <w:pStyle w:val="Prrafodelista"/>
              <w:numPr>
                <w:ilvl w:val="0"/>
                <w:numId w:val="5"/>
              </w:numPr>
              <w:rPr>
                <w:b w:val="0"/>
                <w:color w:val="1F4E79" w:themeColor="accent1" w:themeShade="80"/>
                <w:szCs w:val="24"/>
              </w:rPr>
            </w:pPr>
            <w:r w:rsidRPr="00F60513">
              <w:rPr>
                <w:b w:val="0"/>
                <w:color w:val="1F4E79" w:themeColor="accent1" w:themeShade="80"/>
                <w:szCs w:val="24"/>
              </w:rPr>
              <w:t>Exposición a altas temperaturas.</w:t>
            </w:r>
          </w:p>
          <w:p w:rsidR="000F6D1B" w:rsidRPr="000F6D1B" w:rsidRDefault="000F6D1B" w:rsidP="000F6D1B">
            <w:pPr>
              <w:pStyle w:val="Prrafodelista"/>
              <w:rPr>
                <w:color w:val="1F4E79" w:themeColor="accent1" w:themeShade="80"/>
                <w:szCs w:val="24"/>
              </w:rPr>
            </w:pPr>
          </w:p>
          <w:p w:rsidR="000F6D1B" w:rsidRPr="00F60513" w:rsidRDefault="000F6D1B" w:rsidP="001F4595">
            <w:pPr>
              <w:pStyle w:val="Prrafodelista"/>
              <w:numPr>
                <w:ilvl w:val="0"/>
                <w:numId w:val="5"/>
              </w:numPr>
              <w:rPr>
                <w:b w:val="0"/>
                <w:color w:val="1F4E79" w:themeColor="accent1" w:themeShade="80"/>
                <w:szCs w:val="24"/>
              </w:rPr>
            </w:pPr>
            <w:r>
              <w:rPr>
                <w:b w:val="0"/>
                <w:color w:val="1F4E79" w:themeColor="accent1" w:themeShade="80"/>
                <w:szCs w:val="24"/>
              </w:rPr>
              <w:t>Ventilación escasa</w:t>
            </w:r>
          </w:p>
          <w:p w:rsidR="00ED5909" w:rsidRPr="00CA0972" w:rsidRDefault="00ED5909" w:rsidP="008F6782">
            <w:pPr>
              <w:rPr>
                <w:color w:val="1F4E79" w:themeColor="accent1" w:themeShade="80"/>
                <w:szCs w:val="24"/>
              </w:rPr>
            </w:pPr>
          </w:p>
        </w:tc>
        <w:tc>
          <w:tcPr>
            <w:tcW w:w="3969" w:type="dxa"/>
          </w:tcPr>
          <w:p w:rsidR="00ED5909" w:rsidRDefault="00280C52" w:rsidP="00280C52">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color w:val="1F4E79" w:themeColor="accent1" w:themeShade="80"/>
                <w:szCs w:val="24"/>
              </w:rPr>
            </w:pPr>
            <w:r>
              <w:rPr>
                <w:color w:val="1F4E79" w:themeColor="accent1" w:themeShade="80"/>
                <w:szCs w:val="24"/>
              </w:rPr>
              <w:t>Exposición al ruido y posibles problemas auditivos.</w:t>
            </w:r>
          </w:p>
          <w:p w:rsidR="00280C52" w:rsidRDefault="00280C52" w:rsidP="00280C52">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color w:val="1F4E79" w:themeColor="accent1" w:themeShade="80"/>
                <w:szCs w:val="24"/>
              </w:rPr>
            </w:pPr>
            <w:r>
              <w:rPr>
                <w:color w:val="1F4E79" w:themeColor="accent1" w:themeShade="80"/>
                <w:szCs w:val="24"/>
              </w:rPr>
              <w:t>Las vibraciones p</w:t>
            </w:r>
            <w:r w:rsidRPr="00280C52">
              <w:rPr>
                <w:color w:val="1F4E79" w:themeColor="accent1" w:themeShade="80"/>
                <w:szCs w:val="24"/>
              </w:rPr>
              <w:t>ueden ocasionar trastornos mus</w:t>
            </w:r>
            <w:r w:rsidR="00F60513">
              <w:rPr>
                <w:color w:val="1F4E79" w:themeColor="accent1" w:themeShade="80"/>
                <w:szCs w:val="24"/>
              </w:rPr>
              <w:t>culares (mano, lumbago, ciática</w:t>
            </w:r>
            <w:r w:rsidRPr="00280C52">
              <w:rPr>
                <w:color w:val="1F4E79" w:themeColor="accent1" w:themeShade="80"/>
                <w:szCs w:val="24"/>
              </w:rPr>
              <w:t>…), además de trastornos de tipo neurológico y vascular</w:t>
            </w:r>
          </w:p>
          <w:p w:rsidR="001F4595" w:rsidRDefault="001F4595" w:rsidP="00280C52">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color w:val="1F4E79" w:themeColor="accent1" w:themeShade="80"/>
                <w:szCs w:val="24"/>
              </w:rPr>
            </w:pPr>
            <w:r w:rsidRPr="001F4595">
              <w:rPr>
                <w:color w:val="1F4E79" w:themeColor="accent1" w:themeShade="80"/>
                <w:szCs w:val="24"/>
              </w:rPr>
              <w:t>Exposición a bajos niveles de iluminación puede producir la disminución de la visión.</w:t>
            </w:r>
          </w:p>
          <w:p w:rsidR="00F60513" w:rsidRDefault="00F60513" w:rsidP="00280C52">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color w:val="1F4E79" w:themeColor="accent1" w:themeShade="80"/>
                <w:szCs w:val="24"/>
              </w:rPr>
            </w:pPr>
            <w:r w:rsidRPr="00F60513">
              <w:rPr>
                <w:color w:val="1F4E79" w:themeColor="accent1" w:themeShade="80"/>
                <w:szCs w:val="24"/>
              </w:rPr>
              <w:t>Exposición a altas temperaturas</w:t>
            </w:r>
            <w:r>
              <w:rPr>
                <w:color w:val="1F4E79" w:themeColor="accent1" w:themeShade="80"/>
                <w:szCs w:val="24"/>
              </w:rPr>
              <w:t xml:space="preserve"> causa estrés térmico.</w:t>
            </w:r>
          </w:p>
          <w:p w:rsidR="000F6D1B" w:rsidRPr="00280C52" w:rsidRDefault="00FD295D" w:rsidP="00280C52">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color w:val="1F4E79" w:themeColor="accent1" w:themeShade="80"/>
                <w:szCs w:val="24"/>
              </w:rPr>
            </w:pPr>
            <w:r>
              <w:rPr>
                <w:color w:val="1F4E79" w:themeColor="accent1" w:themeShade="80"/>
                <w:szCs w:val="24"/>
              </w:rPr>
              <w:t>Posibles intoxicaciones y problemas respiratorios.</w:t>
            </w:r>
          </w:p>
        </w:tc>
        <w:tc>
          <w:tcPr>
            <w:tcW w:w="4069" w:type="dxa"/>
          </w:tcPr>
          <w:p w:rsidR="00ED5909" w:rsidRDefault="001F4595" w:rsidP="001F4595">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color w:val="1F4E79" w:themeColor="accent1" w:themeShade="80"/>
                <w:szCs w:val="24"/>
              </w:rPr>
            </w:pPr>
            <w:r w:rsidRPr="001F4595">
              <w:rPr>
                <w:color w:val="1F4E79" w:themeColor="accent1" w:themeShade="80"/>
                <w:szCs w:val="24"/>
              </w:rPr>
              <w:t>Insonorización de las máquinas, uso de protectores auditivos.</w:t>
            </w:r>
          </w:p>
          <w:p w:rsidR="001F4595" w:rsidRDefault="001F4595" w:rsidP="001F4595">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color w:val="1F4E79" w:themeColor="accent1" w:themeShade="80"/>
                <w:szCs w:val="24"/>
              </w:rPr>
            </w:pPr>
            <w:r>
              <w:rPr>
                <w:color w:val="1F4E79" w:themeColor="accent1" w:themeShade="80"/>
                <w:szCs w:val="24"/>
              </w:rPr>
              <w:t>Revisión de las máquinas que producen vibraciones.</w:t>
            </w:r>
          </w:p>
          <w:p w:rsidR="0098714D" w:rsidRDefault="0098714D" w:rsidP="0098714D">
            <w:pPr>
              <w:pStyle w:val="Prrafodelista"/>
              <w:cnfStyle w:val="000000100000" w:firstRow="0" w:lastRow="0" w:firstColumn="0" w:lastColumn="0" w:oddVBand="0" w:evenVBand="0" w:oddHBand="1" w:evenHBand="0" w:firstRowFirstColumn="0" w:firstRowLastColumn="0" w:lastRowFirstColumn="0" w:lastRowLastColumn="0"/>
              <w:rPr>
                <w:color w:val="1F4E79" w:themeColor="accent1" w:themeShade="80"/>
                <w:szCs w:val="24"/>
              </w:rPr>
            </w:pPr>
          </w:p>
          <w:p w:rsidR="001F4595" w:rsidRDefault="001F4595" w:rsidP="001F4595">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color w:val="1F4E79" w:themeColor="accent1" w:themeShade="80"/>
                <w:szCs w:val="24"/>
              </w:rPr>
            </w:pPr>
            <w:r w:rsidRPr="001F4595">
              <w:rPr>
                <w:color w:val="1F4E79" w:themeColor="accent1" w:themeShade="80"/>
                <w:szCs w:val="24"/>
              </w:rPr>
              <w:t>Ajustar el nivel iluminación.</w:t>
            </w:r>
          </w:p>
          <w:p w:rsidR="0098714D" w:rsidRPr="0098714D" w:rsidRDefault="0098714D" w:rsidP="0098714D">
            <w:pPr>
              <w:cnfStyle w:val="000000100000" w:firstRow="0" w:lastRow="0" w:firstColumn="0" w:lastColumn="0" w:oddVBand="0" w:evenVBand="0" w:oddHBand="1" w:evenHBand="0" w:firstRowFirstColumn="0" w:firstRowLastColumn="0" w:lastRowFirstColumn="0" w:lastRowLastColumn="0"/>
              <w:rPr>
                <w:color w:val="1F4E79" w:themeColor="accent1" w:themeShade="80"/>
                <w:szCs w:val="24"/>
              </w:rPr>
            </w:pPr>
          </w:p>
          <w:p w:rsidR="00F60513" w:rsidRDefault="00F60513" w:rsidP="001F4595">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color w:val="1F4E79" w:themeColor="accent1" w:themeShade="80"/>
                <w:szCs w:val="24"/>
              </w:rPr>
            </w:pPr>
            <w:r>
              <w:rPr>
                <w:color w:val="1F4E79" w:themeColor="accent1" w:themeShade="80"/>
                <w:szCs w:val="24"/>
              </w:rPr>
              <w:t>Regular los niveles de temperatura.</w:t>
            </w:r>
          </w:p>
          <w:p w:rsidR="0098714D" w:rsidRPr="0098714D" w:rsidRDefault="0098714D" w:rsidP="0098714D">
            <w:pPr>
              <w:cnfStyle w:val="000000100000" w:firstRow="0" w:lastRow="0" w:firstColumn="0" w:lastColumn="0" w:oddVBand="0" w:evenVBand="0" w:oddHBand="1" w:evenHBand="0" w:firstRowFirstColumn="0" w:firstRowLastColumn="0" w:lastRowFirstColumn="0" w:lastRowLastColumn="0"/>
              <w:rPr>
                <w:color w:val="1F4E79" w:themeColor="accent1" w:themeShade="80"/>
                <w:szCs w:val="24"/>
              </w:rPr>
            </w:pPr>
          </w:p>
          <w:p w:rsidR="000F6D1B" w:rsidRPr="001F4595" w:rsidRDefault="000F6D1B" w:rsidP="001F4595">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color w:val="1F4E79" w:themeColor="accent1" w:themeShade="80"/>
                <w:szCs w:val="24"/>
              </w:rPr>
            </w:pPr>
            <w:r w:rsidRPr="000F6D1B">
              <w:rPr>
                <w:color w:val="1F4E79" w:themeColor="accent1" w:themeShade="80"/>
                <w:szCs w:val="24"/>
              </w:rPr>
              <w:t>Sistemas adecuados de ventilación y renovación del aire</w:t>
            </w:r>
            <w:r>
              <w:rPr>
                <w:color w:val="1F4E79" w:themeColor="accent1" w:themeShade="80"/>
                <w:szCs w:val="24"/>
              </w:rPr>
              <w:t>.</w:t>
            </w:r>
          </w:p>
        </w:tc>
      </w:tr>
      <w:tr w:rsidR="00ED5909" w:rsidRPr="00CA0972" w:rsidTr="00ED5909">
        <w:tc>
          <w:tcPr>
            <w:cnfStyle w:val="001000000000" w:firstRow="0" w:lastRow="0" w:firstColumn="1" w:lastColumn="0" w:oddVBand="0" w:evenVBand="0" w:oddHBand="0" w:evenHBand="0" w:firstRowFirstColumn="0" w:firstRowLastColumn="0" w:lastRowFirstColumn="0" w:lastRowLastColumn="0"/>
            <w:tcW w:w="3231" w:type="dxa"/>
          </w:tcPr>
          <w:p w:rsidR="00ED5909" w:rsidRDefault="00ED5909" w:rsidP="008F6782">
            <w:pPr>
              <w:rPr>
                <w:color w:val="1F4E79" w:themeColor="accent1" w:themeShade="80"/>
                <w:szCs w:val="24"/>
              </w:rPr>
            </w:pPr>
            <w:r w:rsidRPr="00CA0972">
              <w:rPr>
                <w:color w:val="1F4E79" w:themeColor="accent1" w:themeShade="80"/>
                <w:szCs w:val="24"/>
              </w:rPr>
              <w:t>Agentes químicos:</w:t>
            </w:r>
          </w:p>
          <w:p w:rsidR="007424F3" w:rsidRPr="00CA0972" w:rsidRDefault="007424F3" w:rsidP="008F6782">
            <w:pPr>
              <w:rPr>
                <w:color w:val="1F4E79" w:themeColor="accent1" w:themeShade="80"/>
                <w:szCs w:val="24"/>
              </w:rPr>
            </w:pPr>
          </w:p>
        </w:tc>
        <w:tc>
          <w:tcPr>
            <w:tcW w:w="3969" w:type="dxa"/>
          </w:tcPr>
          <w:p w:rsidR="00ED5909" w:rsidRPr="00CA0972" w:rsidRDefault="00ED5909" w:rsidP="008F6782">
            <w:pPr>
              <w:cnfStyle w:val="000000000000" w:firstRow="0" w:lastRow="0" w:firstColumn="0" w:lastColumn="0" w:oddVBand="0" w:evenVBand="0" w:oddHBand="0" w:evenHBand="0" w:firstRowFirstColumn="0" w:firstRowLastColumn="0" w:lastRowFirstColumn="0" w:lastRowLastColumn="0"/>
              <w:rPr>
                <w:color w:val="1F4E79" w:themeColor="accent1" w:themeShade="80"/>
                <w:szCs w:val="24"/>
              </w:rPr>
            </w:pPr>
          </w:p>
        </w:tc>
        <w:tc>
          <w:tcPr>
            <w:tcW w:w="4069" w:type="dxa"/>
          </w:tcPr>
          <w:p w:rsidR="00ED5909" w:rsidRPr="00CA0972" w:rsidRDefault="00ED5909" w:rsidP="008F6782">
            <w:pPr>
              <w:cnfStyle w:val="000000000000" w:firstRow="0" w:lastRow="0" w:firstColumn="0" w:lastColumn="0" w:oddVBand="0" w:evenVBand="0" w:oddHBand="0" w:evenHBand="0" w:firstRowFirstColumn="0" w:firstRowLastColumn="0" w:lastRowFirstColumn="0" w:lastRowLastColumn="0"/>
              <w:rPr>
                <w:color w:val="1F4E79" w:themeColor="accent1" w:themeShade="80"/>
                <w:szCs w:val="24"/>
              </w:rPr>
            </w:pPr>
          </w:p>
        </w:tc>
      </w:tr>
      <w:tr w:rsidR="00ED5909" w:rsidRPr="00CA0972" w:rsidTr="00ED5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1" w:type="dxa"/>
          </w:tcPr>
          <w:p w:rsidR="00ED5909" w:rsidRDefault="00ED5909" w:rsidP="008F6782">
            <w:pPr>
              <w:rPr>
                <w:color w:val="1F4E79" w:themeColor="accent1" w:themeShade="80"/>
                <w:szCs w:val="24"/>
              </w:rPr>
            </w:pPr>
            <w:r w:rsidRPr="003B0589">
              <w:rPr>
                <w:color w:val="1F4E79" w:themeColor="accent1" w:themeShade="80"/>
                <w:szCs w:val="24"/>
                <w:highlight w:val="magenta"/>
              </w:rPr>
              <w:t>Organización y ordenación del trabajo:</w:t>
            </w:r>
          </w:p>
          <w:p w:rsidR="00ED5909" w:rsidRDefault="00ED5909" w:rsidP="008F6782">
            <w:pPr>
              <w:rPr>
                <w:color w:val="1F4E79" w:themeColor="accent1" w:themeShade="80"/>
                <w:szCs w:val="24"/>
              </w:rPr>
            </w:pPr>
          </w:p>
          <w:p w:rsidR="00ED5909" w:rsidRPr="003B0589" w:rsidRDefault="003B0589" w:rsidP="003B0589">
            <w:pPr>
              <w:pStyle w:val="Prrafodelista"/>
              <w:numPr>
                <w:ilvl w:val="0"/>
                <w:numId w:val="5"/>
              </w:numPr>
              <w:rPr>
                <w:b w:val="0"/>
                <w:color w:val="1F4E79" w:themeColor="accent1" w:themeShade="80"/>
                <w:szCs w:val="24"/>
              </w:rPr>
            </w:pPr>
            <w:r w:rsidRPr="003B0589">
              <w:rPr>
                <w:b w:val="0"/>
                <w:color w:val="1F4E79" w:themeColor="accent1" w:themeShade="80"/>
                <w:szCs w:val="24"/>
              </w:rPr>
              <w:t xml:space="preserve">Trabajo monótono y </w:t>
            </w:r>
            <w:r w:rsidR="00B950D4">
              <w:rPr>
                <w:b w:val="0"/>
                <w:color w:val="1F4E79" w:themeColor="accent1" w:themeShade="80"/>
                <w:szCs w:val="24"/>
              </w:rPr>
              <w:t>repetitivo</w:t>
            </w:r>
            <w:r w:rsidR="00FD359D">
              <w:rPr>
                <w:b w:val="0"/>
                <w:color w:val="1F4E79" w:themeColor="accent1" w:themeShade="80"/>
                <w:szCs w:val="24"/>
              </w:rPr>
              <w:t>.</w:t>
            </w:r>
          </w:p>
          <w:p w:rsidR="00ED5909" w:rsidRDefault="00ED5909" w:rsidP="008F6782">
            <w:pPr>
              <w:rPr>
                <w:b w:val="0"/>
                <w:color w:val="1F4E79" w:themeColor="accent1" w:themeShade="80"/>
                <w:szCs w:val="24"/>
              </w:rPr>
            </w:pPr>
          </w:p>
          <w:p w:rsidR="00ED5909" w:rsidRDefault="00ED5909" w:rsidP="008F6782">
            <w:pPr>
              <w:rPr>
                <w:b w:val="0"/>
                <w:color w:val="1F4E79" w:themeColor="accent1" w:themeShade="80"/>
                <w:szCs w:val="24"/>
              </w:rPr>
            </w:pPr>
          </w:p>
          <w:p w:rsidR="00ED5909" w:rsidRPr="00CA0972" w:rsidRDefault="00ED5909" w:rsidP="008F6782">
            <w:pPr>
              <w:rPr>
                <w:b w:val="0"/>
                <w:color w:val="1F4E79" w:themeColor="accent1" w:themeShade="80"/>
                <w:szCs w:val="24"/>
              </w:rPr>
            </w:pPr>
          </w:p>
        </w:tc>
        <w:tc>
          <w:tcPr>
            <w:tcW w:w="3969" w:type="dxa"/>
          </w:tcPr>
          <w:p w:rsidR="00ED5909" w:rsidRPr="00FD359D" w:rsidRDefault="00FD359D" w:rsidP="00C277C9">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color w:val="1F4E79" w:themeColor="accent1" w:themeShade="80"/>
                <w:szCs w:val="24"/>
              </w:rPr>
            </w:pPr>
            <w:r>
              <w:rPr>
                <w:color w:val="1F4E79" w:themeColor="accent1" w:themeShade="80"/>
                <w:szCs w:val="24"/>
              </w:rPr>
              <w:t xml:space="preserve">Fatiga mental por el trabajo monótono </w:t>
            </w:r>
            <w:r w:rsidR="00C277C9">
              <w:rPr>
                <w:color w:val="1F4E79" w:themeColor="accent1" w:themeShade="80"/>
                <w:szCs w:val="24"/>
              </w:rPr>
              <w:t xml:space="preserve">y repetitivo </w:t>
            </w:r>
            <w:r>
              <w:rPr>
                <w:color w:val="1F4E79" w:themeColor="accent1" w:themeShade="80"/>
                <w:szCs w:val="24"/>
              </w:rPr>
              <w:t>que puede llevar a depresiones o algún accidente por las distracciones</w:t>
            </w:r>
          </w:p>
        </w:tc>
        <w:tc>
          <w:tcPr>
            <w:tcW w:w="4069" w:type="dxa"/>
          </w:tcPr>
          <w:p w:rsidR="00ED5909" w:rsidRPr="00FD359D" w:rsidRDefault="00FD359D" w:rsidP="00FD359D">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color w:val="1F4E79" w:themeColor="accent1" w:themeShade="80"/>
                <w:szCs w:val="24"/>
              </w:rPr>
            </w:pPr>
            <w:r>
              <w:rPr>
                <w:color w:val="1F4E79" w:themeColor="accent1" w:themeShade="80"/>
                <w:szCs w:val="24"/>
              </w:rPr>
              <w:t>Cambio de puesto de trabajo cada x tiempo.</w:t>
            </w:r>
          </w:p>
        </w:tc>
      </w:tr>
    </w:tbl>
    <w:p w:rsidR="00ED5909" w:rsidRDefault="00ED5909" w:rsidP="00502824">
      <w:pPr>
        <w:jc w:val="both"/>
        <w:rPr>
          <w:b/>
          <w:color w:val="1F4E79" w:themeColor="accent1" w:themeShade="80"/>
          <w:sz w:val="24"/>
          <w:szCs w:val="24"/>
          <w:u w:val="single"/>
        </w:rPr>
      </w:pPr>
    </w:p>
    <w:p w:rsidR="00D41BE8" w:rsidRPr="002F6257" w:rsidRDefault="00D41BE8" w:rsidP="002F6257">
      <w:pPr>
        <w:rPr>
          <w:b/>
          <w:color w:val="1F4E79" w:themeColor="accent1" w:themeShade="80"/>
          <w:sz w:val="24"/>
          <w:szCs w:val="24"/>
          <w:u w:val="single"/>
        </w:rPr>
      </w:pPr>
    </w:p>
    <w:sectPr w:rsidR="00D41BE8" w:rsidRPr="002F6257" w:rsidSect="005B364B">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169A" w:rsidRDefault="0067169A" w:rsidP="00A97E99">
      <w:pPr>
        <w:spacing w:after="0" w:line="240" w:lineRule="auto"/>
      </w:pPr>
      <w:r>
        <w:separator/>
      </w:r>
    </w:p>
  </w:endnote>
  <w:endnote w:type="continuationSeparator" w:id="0">
    <w:p w:rsidR="0067169A" w:rsidRDefault="0067169A" w:rsidP="00A97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96A" w:rsidRDefault="00A6196A">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96A" w:rsidRDefault="00A6196A">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96A" w:rsidRDefault="00A6196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169A" w:rsidRDefault="0067169A" w:rsidP="00A97E99">
      <w:pPr>
        <w:spacing w:after="0" w:line="240" w:lineRule="auto"/>
      </w:pPr>
      <w:r>
        <w:separator/>
      </w:r>
    </w:p>
  </w:footnote>
  <w:footnote w:type="continuationSeparator" w:id="0">
    <w:p w:rsidR="0067169A" w:rsidRDefault="0067169A" w:rsidP="00A97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96A" w:rsidRDefault="00A6196A">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E99" w:rsidRDefault="00A97E99">
    <w:pPr>
      <w:pStyle w:val="Encabezado"/>
    </w:pPr>
    <w:r w:rsidRPr="0093698D">
      <w:rPr>
        <w:noProof/>
        <w:color w:val="5B9BD5" w:themeColor="accent1"/>
        <w:sz w:val="20"/>
        <w:szCs w:val="20"/>
        <w:lang w:eastAsia="es-ES"/>
      </w:rPr>
      <mc:AlternateContent>
        <mc:Choice Requires="wps">
          <w:drawing>
            <wp:anchor distT="0" distB="0" distL="118745" distR="118745" simplePos="0" relativeHeight="251659264" behindDoc="1" locked="0" layoutInCell="1" allowOverlap="0" wp14:anchorId="0B2B306D" wp14:editId="12ED7FAC">
              <wp:simplePos x="0" y="0"/>
              <wp:positionH relativeFrom="margin">
                <wp:align>right</wp:align>
              </wp:positionH>
              <wp:positionV relativeFrom="topMargin">
                <wp:posOffset>626745</wp:posOffset>
              </wp:positionV>
              <wp:extent cx="5389880" cy="269875"/>
              <wp:effectExtent l="0" t="0" r="1270" b="0"/>
              <wp:wrapSquare wrapText="bothSides"/>
              <wp:docPr id="197" name="Rectángulo 197"/>
              <wp:cNvGraphicFramePr/>
              <a:graphic xmlns:a="http://schemas.openxmlformats.org/drawingml/2006/main">
                <a:graphicData uri="http://schemas.microsoft.com/office/word/2010/wordprocessingShape">
                  <wps:wsp>
                    <wps:cNvSpPr/>
                    <wps:spPr>
                      <a:xfrm>
                        <a:off x="0" y="0"/>
                        <a:ext cx="538988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rPr>
                            <w:alias w:val="Título"/>
                            <w:tag w:val=""/>
                            <w:id w:val="649484954"/>
                            <w:dataBinding w:prefixMappings="xmlns:ns0='http://purl.org/dc/elements/1.1/' xmlns:ns1='http://schemas.openxmlformats.org/package/2006/metadata/core-properties' " w:xpath="/ns1:coreProperties[1]/ns0:title[1]" w:storeItemID="{6C3C8BC8-F283-45AE-878A-BAB7291924A1}"/>
                            <w:text/>
                          </w:sdtPr>
                          <w:sdtEndPr/>
                          <w:sdtContent>
                            <w:p w:rsidR="00A97E99" w:rsidRPr="0093698D" w:rsidRDefault="00A97E99" w:rsidP="005B364B">
                              <w:pPr>
                                <w:pStyle w:val="Encabezado"/>
                                <w:tabs>
                                  <w:tab w:val="clear" w:pos="8504"/>
                                  <w:tab w:val="right" w:pos="8188"/>
                                </w:tabs>
                                <w:jc w:val="center"/>
                                <w:rPr>
                                  <w:b/>
                                  <w:caps/>
                                  <w:color w:val="FFFFFF" w:themeColor="background1"/>
                                </w:rPr>
                              </w:pPr>
                              <w:r>
                                <w:rPr>
                                  <w:b/>
                                  <w:caps/>
                                  <w:color w:val="FFFFFF" w:themeColor="background1"/>
                                </w:rPr>
                                <w:t>actividades tema 8 – formación y orientación laboral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0B2B306D" id="Rectángulo 197" o:spid="_x0000_s1026" style="position:absolute;margin-left:373.2pt;margin-top:49.35pt;width:424.4pt;height:21.25pt;z-index:-251657216;visibility:visible;mso-wrap-style:square;mso-width-percent:0;mso-height-percent:27;mso-wrap-distance-left:9.35pt;mso-wrap-distance-top:0;mso-wrap-distance-right:9.35pt;mso-wrap-distance-bottom:0;mso-position-horizontal:right;mso-position-horizontal-relative:margin;mso-position-vertical:absolute;mso-position-vertical-relative:top-margin-area;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" o:allowoverlap="f" fillcolor="#5b9bd5 [3204]" stroked="f" strokeweight="1pt">
              <v:textbox style="mso-fit-shape-to-text:t">
                <w:txbxContent>
                  <w:sdt>
                    <w:sdtPr>
                      <w:rPr>
                        <w:b/>
                        <w:caps/>
                        <w:color w:val="FFFFFF" w:themeColor="background1"/>
                      </w:rPr>
                      <w:alias w:val="Título"/>
                      <w:tag w:val=""/>
                      <w:id w:val="649484954"/>
                      <w:dataBinding w:prefixMappings="xmlns:ns0='http://purl.org/dc/elements/1.1/' xmlns:ns1='http://schemas.openxmlformats.org/package/2006/metadata/core-properties' " w:xpath="/ns1:coreProperties[1]/ns0:title[1]" w:storeItemID="{6C3C8BC8-F283-45AE-878A-BAB7291924A1}"/>
                      <w:text/>
                    </w:sdtPr>
                    <w:sdtEndPr/>
                    <w:sdtContent>
                      <w:p w:rsidR="00A97E99" w:rsidRPr="0093698D" w:rsidRDefault="00A97E99" w:rsidP="005B364B">
                        <w:pPr>
                          <w:pStyle w:val="Encabezado"/>
                          <w:tabs>
                            <w:tab w:val="clear" w:pos="8504"/>
                            <w:tab w:val="right" w:pos="8188"/>
                          </w:tabs>
                          <w:jc w:val="center"/>
                          <w:rPr>
                            <w:b/>
                            <w:caps/>
                            <w:color w:val="FFFFFF" w:themeColor="background1"/>
                          </w:rPr>
                        </w:pPr>
                        <w:r>
                          <w:rPr>
                            <w:b/>
                            <w:caps/>
                            <w:color w:val="FFFFFF" w:themeColor="background1"/>
                          </w:rPr>
                          <w:t>actividades tema 8 – formación y orientación laboral</w:t>
                        </w:r>
                      </w:p>
                    </w:sdtContent>
                  </w:sdt>
                </w:txbxContent>
              </v:textbox>
              <w10:wrap type="square" anchorx="margin" anchory="margin"/>
            </v:rect>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96A" w:rsidRDefault="00A6196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660A"/>
    <w:multiLevelType w:val="hybridMultilevel"/>
    <w:tmpl w:val="B30A3DFE"/>
    <w:lvl w:ilvl="0" w:tplc="BAAA8ADC">
      <w:start w:val="1"/>
      <w:numFmt w:val="bullet"/>
      <w:lvlText w:val=""/>
      <w:lvlJc w:val="left"/>
      <w:pPr>
        <w:tabs>
          <w:tab w:val="num" w:pos="720"/>
        </w:tabs>
        <w:ind w:left="720" w:hanging="360"/>
      </w:pPr>
      <w:rPr>
        <w:rFonts w:ascii="Wingdings 3" w:hAnsi="Wingdings 3" w:hint="default"/>
      </w:rPr>
    </w:lvl>
    <w:lvl w:ilvl="1" w:tplc="B40A6956" w:tentative="1">
      <w:start w:val="1"/>
      <w:numFmt w:val="bullet"/>
      <w:lvlText w:val=""/>
      <w:lvlJc w:val="left"/>
      <w:pPr>
        <w:tabs>
          <w:tab w:val="num" w:pos="1440"/>
        </w:tabs>
        <w:ind w:left="1440" w:hanging="360"/>
      </w:pPr>
      <w:rPr>
        <w:rFonts w:ascii="Wingdings 3" w:hAnsi="Wingdings 3" w:hint="default"/>
      </w:rPr>
    </w:lvl>
    <w:lvl w:ilvl="2" w:tplc="950A0666" w:tentative="1">
      <w:start w:val="1"/>
      <w:numFmt w:val="bullet"/>
      <w:lvlText w:val=""/>
      <w:lvlJc w:val="left"/>
      <w:pPr>
        <w:tabs>
          <w:tab w:val="num" w:pos="2160"/>
        </w:tabs>
        <w:ind w:left="2160" w:hanging="360"/>
      </w:pPr>
      <w:rPr>
        <w:rFonts w:ascii="Wingdings 3" w:hAnsi="Wingdings 3" w:hint="default"/>
      </w:rPr>
    </w:lvl>
    <w:lvl w:ilvl="3" w:tplc="CD6A01FA" w:tentative="1">
      <w:start w:val="1"/>
      <w:numFmt w:val="bullet"/>
      <w:lvlText w:val=""/>
      <w:lvlJc w:val="left"/>
      <w:pPr>
        <w:tabs>
          <w:tab w:val="num" w:pos="2880"/>
        </w:tabs>
        <w:ind w:left="2880" w:hanging="360"/>
      </w:pPr>
      <w:rPr>
        <w:rFonts w:ascii="Wingdings 3" w:hAnsi="Wingdings 3" w:hint="default"/>
      </w:rPr>
    </w:lvl>
    <w:lvl w:ilvl="4" w:tplc="2C7AA55C" w:tentative="1">
      <w:start w:val="1"/>
      <w:numFmt w:val="bullet"/>
      <w:lvlText w:val=""/>
      <w:lvlJc w:val="left"/>
      <w:pPr>
        <w:tabs>
          <w:tab w:val="num" w:pos="3600"/>
        </w:tabs>
        <w:ind w:left="3600" w:hanging="360"/>
      </w:pPr>
      <w:rPr>
        <w:rFonts w:ascii="Wingdings 3" w:hAnsi="Wingdings 3" w:hint="default"/>
      </w:rPr>
    </w:lvl>
    <w:lvl w:ilvl="5" w:tplc="38FEC174" w:tentative="1">
      <w:start w:val="1"/>
      <w:numFmt w:val="bullet"/>
      <w:lvlText w:val=""/>
      <w:lvlJc w:val="left"/>
      <w:pPr>
        <w:tabs>
          <w:tab w:val="num" w:pos="4320"/>
        </w:tabs>
        <w:ind w:left="4320" w:hanging="360"/>
      </w:pPr>
      <w:rPr>
        <w:rFonts w:ascii="Wingdings 3" w:hAnsi="Wingdings 3" w:hint="default"/>
      </w:rPr>
    </w:lvl>
    <w:lvl w:ilvl="6" w:tplc="FC781730" w:tentative="1">
      <w:start w:val="1"/>
      <w:numFmt w:val="bullet"/>
      <w:lvlText w:val=""/>
      <w:lvlJc w:val="left"/>
      <w:pPr>
        <w:tabs>
          <w:tab w:val="num" w:pos="5040"/>
        </w:tabs>
        <w:ind w:left="5040" w:hanging="360"/>
      </w:pPr>
      <w:rPr>
        <w:rFonts w:ascii="Wingdings 3" w:hAnsi="Wingdings 3" w:hint="default"/>
      </w:rPr>
    </w:lvl>
    <w:lvl w:ilvl="7" w:tplc="F842B89A" w:tentative="1">
      <w:start w:val="1"/>
      <w:numFmt w:val="bullet"/>
      <w:lvlText w:val=""/>
      <w:lvlJc w:val="left"/>
      <w:pPr>
        <w:tabs>
          <w:tab w:val="num" w:pos="5760"/>
        </w:tabs>
        <w:ind w:left="5760" w:hanging="360"/>
      </w:pPr>
      <w:rPr>
        <w:rFonts w:ascii="Wingdings 3" w:hAnsi="Wingdings 3" w:hint="default"/>
      </w:rPr>
    </w:lvl>
    <w:lvl w:ilvl="8" w:tplc="79B8FF5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E0B5BBB"/>
    <w:multiLevelType w:val="hybridMultilevel"/>
    <w:tmpl w:val="BFACDA06"/>
    <w:lvl w:ilvl="0" w:tplc="9412E35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AB2254"/>
    <w:multiLevelType w:val="hybridMultilevel"/>
    <w:tmpl w:val="78328996"/>
    <w:lvl w:ilvl="0" w:tplc="3D88EFD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0E361BC"/>
    <w:multiLevelType w:val="hybridMultilevel"/>
    <w:tmpl w:val="61F8FBD6"/>
    <w:lvl w:ilvl="0" w:tplc="8AE040E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9B82005"/>
    <w:multiLevelType w:val="hybridMultilevel"/>
    <w:tmpl w:val="163C6E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E83FA4"/>
    <w:multiLevelType w:val="hybridMultilevel"/>
    <w:tmpl w:val="1C4A9D40"/>
    <w:lvl w:ilvl="0" w:tplc="5F440B9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6D41DF5"/>
    <w:multiLevelType w:val="hybridMultilevel"/>
    <w:tmpl w:val="AF5A9D80"/>
    <w:lvl w:ilvl="0" w:tplc="B13CE5D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BC40959"/>
    <w:multiLevelType w:val="hybridMultilevel"/>
    <w:tmpl w:val="FAD46154"/>
    <w:lvl w:ilvl="0" w:tplc="601C7AC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5"/>
  </w:num>
  <w:num w:numId="5">
    <w:abstractNumId w:val="6"/>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1CD"/>
    <w:rsid w:val="000006F4"/>
    <w:rsid w:val="0009492B"/>
    <w:rsid w:val="000C1BC8"/>
    <w:rsid w:val="000F6D1B"/>
    <w:rsid w:val="001B5C59"/>
    <w:rsid w:val="001F4595"/>
    <w:rsid w:val="00207207"/>
    <w:rsid w:val="00210BF2"/>
    <w:rsid w:val="00225B58"/>
    <w:rsid w:val="00280C52"/>
    <w:rsid w:val="002F6257"/>
    <w:rsid w:val="003B0589"/>
    <w:rsid w:val="003E4E37"/>
    <w:rsid w:val="00422AD8"/>
    <w:rsid w:val="00451E6B"/>
    <w:rsid w:val="00467436"/>
    <w:rsid w:val="00484712"/>
    <w:rsid w:val="004911C7"/>
    <w:rsid w:val="00493770"/>
    <w:rsid w:val="004E6D38"/>
    <w:rsid w:val="00502824"/>
    <w:rsid w:val="00510D68"/>
    <w:rsid w:val="005B364B"/>
    <w:rsid w:val="00604B5C"/>
    <w:rsid w:val="0067169A"/>
    <w:rsid w:val="006D5DCC"/>
    <w:rsid w:val="007424F3"/>
    <w:rsid w:val="007902B7"/>
    <w:rsid w:val="007D5D6E"/>
    <w:rsid w:val="008964E4"/>
    <w:rsid w:val="0098714D"/>
    <w:rsid w:val="00A20BCA"/>
    <w:rsid w:val="00A41F48"/>
    <w:rsid w:val="00A6196A"/>
    <w:rsid w:val="00A95733"/>
    <w:rsid w:val="00A97E99"/>
    <w:rsid w:val="00B73A18"/>
    <w:rsid w:val="00B950D4"/>
    <w:rsid w:val="00BD4F83"/>
    <w:rsid w:val="00C277C9"/>
    <w:rsid w:val="00CA0972"/>
    <w:rsid w:val="00D06BF6"/>
    <w:rsid w:val="00D241CD"/>
    <w:rsid w:val="00D369BB"/>
    <w:rsid w:val="00D41BE8"/>
    <w:rsid w:val="00D52FF5"/>
    <w:rsid w:val="00DA7B56"/>
    <w:rsid w:val="00DF4448"/>
    <w:rsid w:val="00E151F6"/>
    <w:rsid w:val="00EB56A1"/>
    <w:rsid w:val="00ED5909"/>
    <w:rsid w:val="00EF281E"/>
    <w:rsid w:val="00F60513"/>
    <w:rsid w:val="00FD295D"/>
    <w:rsid w:val="00FD359D"/>
    <w:rsid w:val="00FF21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9FE4F"/>
  <w15:chartTrackingRefBased/>
  <w15:docId w15:val="{E78D3EFF-CB32-4C3E-9BC0-48091680D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97E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7E99"/>
  </w:style>
  <w:style w:type="paragraph" w:styleId="Piedepgina">
    <w:name w:val="footer"/>
    <w:basedOn w:val="Normal"/>
    <w:link w:val="PiedepginaCar"/>
    <w:uiPriority w:val="99"/>
    <w:unhideWhenUsed/>
    <w:rsid w:val="00A97E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7E99"/>
  </w:style>
  <w:style w:type="table" w:styleId="Tablaconcuadrcula">
    <w:name w:val="Table Grid"/>
    <w:basedOn w:val="Tablanormal"/>
    <w:uiPriority w:val="39"/>
    <w:rsid w:val="00A97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A97E9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rrafodelista">
    <w:name w:val="List Paragraph"/>
    <w:basedOn w:val="Normal"/>
    <w:uiPriority w:val="34"/>
    <w:qFormat/>
    <w:rsid w:val="00A97E99"/>
    <w:pPr>
      <w:ind w:left="720"/>
      <w:contextualSpacing/>
    </w:pPr>
  </w:style>
  <w:style w:type="character" w:styleId="Textoennegrita">
    <w:name w:val="Strong"/>
    <w:basedOn w:val="Fuentedeprrafopredeter"/>
    <w:uiPriority w:val="22"/>
    <w:qFormat/>
    <w:rsid w:val="00E151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98089">
      <w:bodyDiv w:val="1"/>
      <w:marLeft w:val="0"/>
      <w:marRight w:val="0"/>
      <w:marTop w:val="0"/>
      <w:marBottom w:val="0"/>
      <w:divBdr>
        <w:top w:val="none" w:sz="0" w:space="0" w:color="auto"/>
        <w:left w:val="none" w:sz="0" w:space="0" w:color="auto"/>
        <w:bottom w:val="none" w:sz="0" w:space="0" w:color="auto"/>
        <w:right w:val="none" w:sz="0" w:space="0" w:color="auto"/>
      </w:divBdr>
      <w:divsChild>
        <w:div w:id="788551474">
          <w:marLeft w:val="547"/>
          <w:marRight w:val="0"/>
          <w:marTop w:val="0"/>
          <w:marBottom w:val="120"/>
          <w:divBdr>
            <w:top w:val="none" w:sz="0" w:space="0" w:color="auto"/>
            <w:left w:val="none" w:sz="0" w:space="0" w:color="auto"/>
            <w:bottom w:val="none" w:sz="0" w:space="0" w:color="auto"/>
            <w:right w:val="none" w:sz="0" w:space="0" w:color="auto"/>
          </w:divBdr>
        </w:div>
        <w:div w:id="244726575">
          <w:marLeft w:val="547"/>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1014</Words>
  <Characters>5581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actividades tema 8 – formación y orientación laboral</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tema 8 – formación y orientación laboral</dc:title>
  <dc:subject/>
  <dc:creator>Noelia Huguet Chacon</dc:creator>
  <cp:keywords/>
  <dc:description/>
  <cp:lastModifiedBy>noelia huguet chacon</cp:lastModifiedBy>
  <cp:revision>4</cp:revision>
  <dcterms:created xsi:type="dcterms:W3CDTF">2020-03-26T17:44:00Z</dcterms:created>
  <dcterms:modified xsi:type="dcterms:W3CDTF">2020-03-27T08:25:00Z</dcterms:modified>
</cp:coreProperties>
</file>