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824" w:rsidRPr="00A97E99" w:rsidRDefault="00502824" w:rsidP="00502824">
      <w:pPr>
        <w:jc w:val="both"/>
        <w:rPr>
          <w:b/>
          <w:color w:val="1F4E79" w:themeColor="accent1" w:themeShade="80"/>
          <w:sz w:val="24"/>
          <w:szCs w:val="24"/>
          <w:u w:val="single"/>
        </w:rPr>
      </w:pPr>
      <w:bookmarkStart w:id="0" w:name="_GoBack"/>
      <w:bookmarkEnd w:id="0"/>
      <w:r>
        <w:rPr>
          <w:b/>
          <w:color w:val="1F4E79" w:themeColor="accent1" w:themeShade="80"/>
          <w:sz w:val="24"/>
          <w:szCs w:val="24"/>
          <w:u w:val="single"/>
        </w:rPr>
        <w:t>ACTIVIDAD 3</w:t>
      </w:r>
      <w:r w:rsidRPr="00A97E99">
        <w:rPr>
          <w:b/>
          <w:color w:val="1F4E79" w:themeColor="accent1" w:themeShade="80"/>
          <w:sz w:val="24"/>
          <w:szCs w:val="24"/>
          <w:u w:val="single"/>
        </w:rPr>
        <w:t>:</w:t>
      </w:r>
    </w:p>
    <w:p w:rsidR="00502824" w:rsidRPr="00E151F6" w:rsidRDefault="00502824" w:rsidP="00502824">
      <w:pPr>
        <w:jc w:val="both"/>
        <w:rPr>
          <w:rFonts w:asciiTheme="majorHAnsi" w:hAnsiTheme="majorHAnsi" w:cstheme="majorHAnsi"/>
          <w:b/>
          <w:color w:val="1F4E79" w:themeColor="accent1" w:themeShade="80"/>
          <w:sz w:val="24"/>
          <w:szCs w:val="24"/>
        </w:rPr>
      </w:pPr>
      <w:r w:rsidRPr="00502824">
        <w:rPr>
          <w:b/>
          <w:color w:val="1F4E79" w:themeColor="accent1" w:themeShade="80"/>
          <w:sz w:val="24"/>
          <w:szCs w:val="24"/>
        </w:rPr>
        <w:t>Un administrativo baja un momento al almacén para comprobar que ha</w:t>
      </w:r>
      <w:r>
        <w:rPr>
          <w:b/>
          <w:color w:val="1F4E79" w:themeColor="accent1" w:themeShade="80"/>
          <w:sz w:val="24"/>
          <w:szCs w:val="24"/>
        </w:rPr>
        <w:t xml:space="preserve"> llegado un pedido que debe re</w:t>
      </w:r>
      <w:r w:rsidRPr="00502824">
        <w:rPr>
          <w:b/>
          <w:color w:val="1F4E79" w:themeColor="accent1" w:themeShade="80"/>
          <w:sz w:val="24"/>
          <w:szCs w:val="24"/>
        </w:rPr>
        <w:t>gistrar y que nadie parece encontrar. Al entrar en el almacén se tuerce el pie en un desnivel y se rompe los ligamentos del tobillo. La empresa no lo considera accidente laboral porque</w:t>
      </w:r>
      <w:r>
        <w:rPr>
          <w:b/>
          <w:color w:val="1F4E79" w:themeColor="accent1" w:themeShade="80"/>
          <w:sz w:val="24"/>
          <w:szCs w:val="24"/>
        </w:rPr>
        <w:t xml:space="preserve"> el trabajador no estaba reali</w:t>
      </w:r>
      <w:r w:rsidRPr="00502824">
        <w:rPr>
          <w:b/>
          <w:color w:val="1F4E79" w:themeColor="accent1" w:themeShade="80"/>
          <w:sz w:val="24"/>
          <w:szCs w:val="24"/>
        </w:rPr>
        <w:t xml:space="preserve">zando labores propias de su puesto de trabajo y se encontraba en un lugar donde no tenía por qué estar. </w:t>
      </w:r>
      <w:r w:rsidRPr="00E151F6">
        <w:rPr>
          <w:rFonts w:asciiTheme="majorHAnsi" w:hAnsiTheme="majorHAnsi" w:cstheme="majorHAnsi"/>
          <w:b/>
          <w:color w:val="1F4E79" w:themeColor="accent1" w:themeShade="80"/>
          <w:sz w:val="24"/>
          <w:szCs w:val="24"/>
        </w:rPr>
        <w:t xml:space="preserve">¿Tiene razón la empresa? Razona la respuesta. </w:t>
      </w:r>
    </w:p>
    <w:p w:rsidR="00E151F6" w:rsidRPr="00A41F48" w:rsidRDefault="00E151F6" w:rsidP="00502824">
      <w:pPr>
        <w:jc w:val="both"/>
        <w:rPr>
          <w:rFonts w:asciiTheme="majorHAnsi" w:hAnsiTheme="majorHAnsi" w:cstheme="majorHAnsi"/>
          <w:b/>
          <w:color w:val="000000" w:themeColor="text1"/>
          <w:sz w:val="24"/>
          <w:szCs w:val="24"/>
        </w:rPr>
      </w:pPr>
      <w:r w:rsidRPr="00A41F48">
        <w:rPr>
          <w:rFonts w:asciiTheme="majorHAnsi" w:hAnsiTheme="majorHAnsi" w:cstheme="majorHAnsi"/>
          <w:b/>
          <w:color w:val="000000" w:themeColor="text1"/>
          <w:sz w:val="24"/>
          <w:szCs w:val="24"/>
          <w:shd w:val="clear" w:color="auto" w:fill="FFFFFF"/>
        </w:rPr>
        <w:t>Accidentes producidos con ocasión de las </w:t>
      </w:r>
      <w:r w:rsidRPr="00A41F48">
        <w:rPr>
          <w:rStyle w:val="Textoennegrita"/>
          <w:rFonts w:asciiTheme="majorHAnsi" w:hAnsiTheme="majorHAnsi" w:cstheme="majorHAnsi"/>
          <w:color w:val="000000" w:themeColor="text1"/>
          <w:sz w:val="24"/>
          <w:szCs w:val="24"/>
          <w:shd w:val="clear" w:color="auto" w:fill="FFFFFF"/>
        </w:rPr>
        <w:t>tareas</w:t>
      </w:r>
      <w:r w:rsidRPr="00A41F48">
        <w:rPr>
          <w:rStyle w:val="Textoennegrita"/>
          <w:rFonts w:asciiTheme="majorHAnsi" w:hAnsiTheme="majorHAnsi" w:cstheme="majorHAnsi"/>
          <w:b w:val="0"/>
          <w:color w:val="000000" w:themeColor="text1"/>
          <w:sz w:val="24"/>
          <w:szCs w:val="24"/>
          <w:shd w:val="clear" w:color="auto" w:fill="FFFFFF"/>
        </w:rPr>
        <w:t> </w:t>
      </w:r>
      <w:r w:rsidRPr="00A41F48">
        <w:rPr>
          <w:rFonts w:asciiTheme="majorHAnsi" w:hAnsiTheme="majorHAnsi" w:cstheme="majorHAnsi"/>
          <w:b/>
          <w:color w:val="000000" w:themeColor="text1"/>
          <w:sz w:val="24"/>
          <w:szCs w:val="24"/>
          <w:shd w:val="clear" w:color="auto" w:fill="FFFFFF"/>
        </w:rPr>
        <w:t>desarrolladas, aunque sean </w:t>
      </w:r>
      <w:r w:rsidRPr="00A41F48">
        <w:rPr>
          <w:rStyle w:val="Textoennegrita"/>
          <w:rFonts w:asciiTheme="majorHAnsi" w:hAnsiTheme="majorHAnsi" w:cstheme="majorHAnsi"/>
          <w:color w:val="000000" w:themeColor="text1"/>
          <w:sz w:val="24"/>
          <w:szCs w:val="24"/>
          <w:shd w:val="clear" w:color="auto" w:fill="FFFFFF"/>
        </w:rPr>
        <w:t>distintas a las habituales</w:t>
      </w:r>
      <w:r w:rsidRPr="00A41F48">
        <w:rPr>
          <w:rFonts w:asciiTheme="majorHAnsi" w:hAnsiTheme="majorHAnsi" w:cstheme="majorHAnsi"/>
          <w:color w:val="000000" w:themeColor="text1"/>
          <w:sz w:val="24"/>
          <w:szCs w:val="24"/>
          <w:shd w:val="clear" w:color="auto" w:fill="FFFFFF"/>
        </w:rPr>
        <w:t xml:space="preserve">: </w:t>
      </w:r>
      <w:r w:rsidRPr="00A41F48">
        <w:rPr>
          <w:rFonts w:asciiTheme="majorHAnsi" w:hAnsiTheme="majorHAnsi" w:cstheme="majorHAnsi"/>
          <w:b/>
          <w:color w:val="000000" w:themeColor="text1"/>
          <w:sz w:val="24"/>
          <w:szCs w:val="24"/>
          <w:shd w:val="clear" w:color="auto" w:fill="FFFFFF"/>
        </w:rPr>
        <w:t>Se entenderá como accidente de trabajo, aquel que haya ocurrido durante la realización de las tareas encomendadas por el empresario, o realizadas de forma espontánea por el trabajador/a en interés del buen funcionamiento de la empresa, (aunque éstas sean distintas a las de su categoría profesional) (Art. 115.2c LGSS).</w:t>
      </w:r>
    </w:p>
    <w:p w:rsidR="00502824" w:rsidRPr="00A97E99" w:rsidRDefault="00502824" w:rsidP="00502824">
      <w:pPr>
        <w:jc w:val="both"/>
        <w:rPr>
          <w:b/>
          <w:color w:val="1F4E79" w:themeColor="accent1" w:themeShade="80"/>
          <w:sz w:val="24"/>
          <w:szCs w:val="24"/>
          <w:u w:val="single"/>
        </w:rPr>
      </w:pPr>
      <w:r>
        <w:rPr>
          <w:b/>
          <w:color w:val="1F4E79" w:themeColor="accent1" w:themeShade="80"/>
          <w:sz w:val="24"/>
          <w:szCs w:val="24"/>
          <w:u w:val="single"/>
        </w:rPr>
        <w:t>ACTIVIDAD 4</w:t>
      </w:r>
      <w:r w:rsidRPr="00A97E99">
        <w:rPr>
          <w:b/>
          <w:color w:val="1F4E79" w:themeColor="accent1" w:themeShade="80"/>
          <w:sz w:val="24"/>
          <w:szCs w:val="24"/>
          <w:u w:val="single"/>
        </w:rPr>
        <w:t>:</w:t>
      </w:r>
    </w:p>
    <w:p w:rsidR="00502824" w:rsidRDefault="00502824" w:rsidP="00502824">
      <w:pPr>
        <w:jc w:val="both"/>
        <w:rPr>
          <w:b/>
          <w:color w:val="1F4E79" w:themeColor="accent1" w:themeShade="80"/>
          <w:sz w:val="24"/>
          <w:szCs w:val="24"/>
        </w:rPr>
      </w:pPr>
      <w:r w:rsidRPr="00502824">
        <w:rPr>
          <w:b/>
          <w:color w:val="1F4E79" w:themeColor="accent1" w:themeShade="80"/>
          <w:sz w:val="24"/>
          <w:szCs w:val="24"/>
        </w:rPr>
        <w:t xml:space="preserve">El primer día de trabajo de Ana, su jefe le pide que se compre unas botas de seguridad </w:t>
      </w:r>
      <w:proofErr w:type="spellStart"/>
      <w:r w:rsidRPr="00502824">
        <w:rPr>
          <w:b/>
          <w:color w:val="1F4E79" w:themeColor="accent1" w:themeShade="80"/>
          <w:sz w:val="24"/>
          <w:szCs w:val="24"/>
        </w:rPr>
        <w:t>antiperforación</w:t>
      </w:r>
      <w:proofErr w:type="spellEnd"/>
      <w:r w:rsidRPr="00502824">
        <w:rPr>
          <w:b/>
          <w:color w:val="1F4E79" w:themeColor="accent1" w:themeShade="80"/>
          <w:sz w:val="24"/>
          <w:szCs w:val="24"/>
        </w:rPr>
        <w:t xml:space="preserve"> porque es obligatorio su uso. ¿Quién debe proporcionar el EPI a Ana y costearlo</w:t>
      </w:r>
      <w:r>
        <w:rPr>
          <w:b/>
          <w:color w:val="1F4E79" w:themeColor="accent1" w:themeShade="80"/>
          <w:sz w:val="24"/>
          <w:szCs w:val="24"/>
        </w:rPr>
        <w:t>?</w:t>
      </w:r>
    </w:p>
    <w:p w:rsidR="00A41F48" w:rsidRPr="00A41F48" w:rsidRDefault="00A41F48" w:rsidP="00502824">
      <w:pPr>
        <w:jc w:val="both"/>
        <w:rPr>
          <w:b/>
          <w:color w:val="000000" w:themeColor="text1"/>
          <w:sz w:val="24"/>
          <w:szCs w:val="24"/>
        </w:rPr>
      </w:pPr>
      <w:r>
        <w:rPr>
          <w:b/>
          <w:color w:val="000000" w:themeColor="text1"/>
          <w:sz w:val="24"/>
          <w:szCs w:val="24"/>
        </w:rPr>
        <w:t>La empresa debe costear todo Equipo de Protección Individual (EPI) necesario para la realización del trabajo.</w:t>
      </w:r>
    </w:p>
    <w:p w:rsidR="00502824" w:rsidRPr="00A97E99" w:rsidRDefault="00502824" w:rsidP="00502824">
      <w:pPr>
        <w:jc w:val="both"/>
        <w:rPr>
          <w:b/>
          <w:color w:val="1F4E79" w:themeColor="accent1" w:themeShade="80"/>
          <w:sz w:val="24"/>
          <w:szCs w:val="24"/>
          <w:u w:val="single"/>
        </w:rPr>
      </w:pPr>
      <w:r>
        <w:rPr>
          <w:b/>
          <w:color w:val="1F4E79" w:themeColor="accent1" w:themeShade="80"/>
          <w:sz w:val="24"/>
          <w:szCs w:val="24"/>
          <w:u w:val="single"/>
        </w:rPr>
        <w:t>ACTIVIDAD 5</w:t>
      </w:r>
      <w:r w:rsidRPr="00A97E99">
        <w:rPr>
          <w:b/>
          <w:color w:val="1F4E79" w:themeColor="accent1" w:themeShade="80"/>
          <w:sz w:val="24"/>
          <w:szCs w:val="24"/>
          <w:u w:val="single"/>
        </w:rPr>
        <w:t>:</w:t>
      </w:r>
    </w:p>
    <w:p w:rsidR="00502824" w:rsidRDefault="00502824" w:rsidP="00502824">
      <w:pPr>
        <w:jc w:val="both"/>
        <w:rPr>
          <w:b/>
          <w:color w:val="1F4E79" w:themeColor="accent1" w:themeShade="80"/>
          <w:sz w:val="24"/>
          <w:szCs w:val="24"/>
        </w:rPr>
      </w:pPr>
      <w:r w:rsidRPr="00502824">
        <w:rPr>
          <w:b/>
          <w:color w:val="1F4E79" w:themeColor="accent1" w:themeShade="80"/>
          <w:sz w:val="24"/>
          <w:szCs w:val="24"/>
        </w:rPr>
        <w:t>Cuando Blanca está saliendo del trabajo observa cómo se desprende y se cae una señal de seguridad que avisa de peligro de riesgo eléctrico, acelera el paso y sale rápido de la empresa, olvidándose del asunto. ¿Qué obligación de todo trabajador ha incumplido Blanca?</w:t>
      </w:r>
    </w:p>
    <w:p w:rsidR="003E4E37" w:rsidRPr="00DA7B56" w:rsidRDefault="00DA7B56" w:rsidP="00DA7B56">
      <w:pPr>
        <w:jc w:val="both"/>
        <w:rPr>
          <w:b/>
          <w:color w:val="000000" w:themeColor="text1"/>
          <w:sz w:val="24"/>
          <w:szCs w:val="24"/>
        </w:rPr>
      </w:pPr>
      <w:r w:rsidRPr="00DA7B56">
        <w:rPr>
          <w:b/>
          <w:color w:val="000000" w:themeColor="text1"/>
          <w:sz w:val="24"/>
          <w:szCs w:val="24"/>
        </w:rPr>
        <w:t>Entre los deberes del trabajador se encuentra el tener que i</w:t>
      </w:r>
      <w:r w:rsidR="00D06BF6" w:rsidRPr="00DA7B56">
        <w:rPr>
          <w:b/>
          <w:color w:val="000000" w:themeColor="text1"/>
          <w:sz w:val="24"/>
          <w:szCs w:val="24"/>
        </w:rPr>
        <w:t>nformar de inmediato al superior jerárquico de cualquier situación que, a su juicio, e</w:t>
      </w:r>
      <w:r w:rsidRPr="00DA7B56">
        <w:rPr>
          <w:b/>
          <w:color w:val="000000" w:themeColor="text1"/>
          <w:sz w:val="24"/>
          <w:szCs w:val="24"/>
        </w:rPr>
        <w:t>ntrañe un riesgo para la salud y v</w:t>
      </w:r>
      <w:r w:rsidR="00D06BF6" w:rsidRPr="00DA7B56">
        <w:rPr>
          <w:b/>
          <w:color w:val="000000" w:themeColor="text1"/>
          <w:sz w:val="24"/>
          <w:szCs w:val="24"/>
        </w:rPr>
        <w:t>elar por la seguridad y salud propia, de los compañeros y de terceros que pudieran verse afectados.</w:t>
      </w:r>
    </w:p>
    <w:p w:rsidR="00BD4F83" w:rsidRPr="00A97E99" w:rsidRDefault="00BD4F83" w:rsidP="00BD4F83">
      <w:pPr>
        <w:jc w:val="both"/>
        <w:rPr>
          <w:b/>
          <w:color w:val="1F4E79" w:themeColor="accent1" w:themeShade="80"/>
          <w:sz w:val="24"/>
          <w:szCs w:val="24"/>
          <w:u w:val="single"/>
        </w:rPr>
      </w:pPr>
      <w:r>
        <w:rPr>
          <w:b/>
          <w:color w:val="1F4E79" w:themeColor="accent1" w:themeShade="80"/>
          <w:sz w:val="24"/>
          <w:szCs w:val="24"/>
          <w:u w:val="single"/>
        </w:rPr>
        <w:t>ACTIVIDAD 6</w:t>
      </w:r>
      <w:r w:rsidRPr="00A97E99">
        <w:rPr>
          <w:b/>
          <w:color w:val="1F4E79" w:themeColor="accent1" w:themeShade="80"/>
          <w:sz w:val="24"/>
          <w:szCs w:val="24"/>
          <w:u w:val="single"/>
        </w:rPr>
        <w:t>:</w:t>
      </w:r>
    </w:p>
    <w:p w:rsidR="00BD4F83" w:rsidRDefault="00BD4F83" w:rsidP="00502824">
      <w:pPr>
        <w:jc w:val="both"/>
        <w:rPr>
          <w:b/>
          <w:color w:val="1F4E79" w:themeColor="accent1" w:themeShade="80"/>
          <w:sz w:val="24"/>
          <w:szCs w:val="24"/>
        </w:rPr>
      </w:pPr>
      <w:r w:rsidRPr="00BD4F83">
        <w:rPr>
          <w:b/>
          <w:color w:val="1F4E79" w:themeColor="accent1" w:themeShade="80"/>
          <w:sz w:val="24"/>
          <w:szCs w:val="24"/>
        </w:rPr>
        <w:t>Une las filas de las tres columnas como se muestra en el ejemplo</w:t>
      </w:r>
    </w:p>
    <w:p w:rsidR="00BD4F83" w:rsidRDefault="006D5DCC" w:rsidP="00BD4F83">
      <w:pPr>
        <w:ind w:left="-284"/>
        <w:jc w:val="both"/>
        <w:rPr>
          <w:b/>
          <w:color w:val="1F4E79" w:themeColor="accent1" w:themeShade="80"/>
          <w:sz w:val="24"/>
          <w:szCs w:val="24"/>
        </w:rPr>
      </w:pPr>
      <w:r>
        <w:rPr>
          <w:b/>
          <w:noProof/>
          <w:color w:val="1F4E79" w:themeColor="accent1" w:themeShade="80"/>
          <w:sz w:val="24"/>
          <w:szCs w:val="24"/>
          <w:lang w:eastAsia="es-ES"/>
        </w:rPr>
        <mc:AlternateContent>
          <mc:Choice Requires="wps">
            <w:drawing>
              <wp:anchor distT="0" distB="0" distL="114300" distR="114300" simplePos="0" relativeHeight="251667456" behindDoc="0" locked="0" layoutInCell="1" allowOverlap="1" wp14:anchorId="6C8FC5EA" wp14:editId="62A880A4">
                <wp:simplePos x="0" y="0"/>
                <wp:positionH relativeFrom="column">
                  <wp:posOffset>4084718</wp:posOffset>
                </wp:positionH>
                <wp:positionV relativeFrom="paragraph">
                  <wp:posOffset>764797</wp:posOffset>
                </wp:positionV>
                <wp:extent cx="322524" cy="633046"/>
                <wp:effectExtent l="19050" t="38100" r="40005" b="15240"/>
                <wp:wrapNone/>
                <wp:docPr id="6" name="Conector recto de flecha 6"/>
                <wp:cNvGraphicFramePr/>
                <a:graphic xmlns:a="http://schemas.openxmlformats.org/drawingml/2006/main">
                  <a:graphicData uri="http://schemas.microsoft.com/office/word/2010/wordprocessingShape">
                    <wps:wsp>
                      <wps:cNvCnPr/>
                      <wps:spPr>
                        <a:xfrm flipV="1">
                          <a:off x="0" y="0"/>
                          <a:ext cx="322524" cy="633046"/>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247D33" id="_x0000_t32" coordsize="21600,21600" o:spt="32" o:oned="t" path="m,l21600,21600e" filled="f">
                <v:path arrowok="t" fillok="f" o:connecttype="none"/>
                <o:lock v:ext="edit" shapetype="t"/>
              </v:shapetype>
              <v:shape id="Conector recto de flecha 6" o:spid="_x0000_s1026" type="#_x0000_t32" style="position:absolute;margin-left:321.65pt;margin-top:60.2pt;width:25.4pt;height:49.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" strokecolor="#7030a0" strokeweight="3pt">
                <v:stroke endarrow="block" joinstyle="miter"/>
              </v:shape>
            </w:pict>
          </mc:Fallback>
        </mc:AlternateContent>
      </w:r>
      <w:r w:rsidR="004911C7">
        <w:rPr>
          <w:b/>
          <w:noProof/>
          <w:color w:val="1F4E79" w:themeColor="accent1" w:themeShade="80"/>
          <w:sz w:val="24"/>
          <w:szCs w:val="24"/>
          <w:lang w:eastAsia="es-ES"/>
        </w:rPr>
        <mc:AlternateContent>
          <mc:Choice Requires="wps">
            <w:drawing>
              <wp:anchor distT="0" distB="0" distL="114300" distR="114300" simplePos="0" relativeHeight="251669504" behindDoc="0" locked="0" layoutInCell="1" allowOverlap="1" wp14:anchorId="1726E758" wp14:editId="4A85E55F">
                <wp:simplePos x="0" y="0"/>
                <wp:positionH relativeFrom="column">
                  <wp:posOffset>4099790</wp:posOffset>
                </wp:positionH>
                <wp:positionV relativeFrom="paragraph">
                  <wp:posOffset>1056201</wp:posOffset>
                </wp:positionV>
                <wp:extent cx="331582" cy="364148"/>
                <wp:effectExtent l="19050" t="19050" r="49530" b="55245"/>
                <wp:wrapNone/>
                <wp:docPr id="7" name="Conector recto de flecha 7"/>
                <wp:cNvGraphicFramePr/>
                <a:graphic xmlns:a="http://schemas.openxmlformats.org/drawingml/2006/main">
                  <a:graphicData uri="http://schemas.microsoft.com/office/word/2010/wordprocessingShape">
                    <wps:wsp>
                      <wps:cNvCnPr/>
                      <wps:spPr>
                        <a:xfrm>
                          <a:off x="0" y="0"/>
                          <a:ext cx="331582" cy="364148"/>
                        </a:xfrm>
                        <a:prstGeom prst="straightConnector1">
                          <a:avLst/>
                        </a:prstGeom>
                        <a:ln w="3810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F1ED1" id="Conector recto de flecha 7" o:spid="_x0000_s1026" type="#_x0000_t32" style="position:absolute;margin-left:322.8pt;margin-top:83.15pt;width:26.1pt;height:2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" strokecolor="#c45911 [2405]" strokeweight="3pt">
                <v:stroke endarrow="block" joinstyle="miter"/>
              </v:shape>
            </w:pict>
          </mc:Fallback>
        </mc:AlternateContent>
      </w:r>
      <w:r w:rsidR="00467436">
        <w:rPr>
          <w:b/>
          <w:noProof/>
          <w:color w:val="1F4E79" w:themeColor="accent1" w:themeShade="80"/>
          <w:sz w:val="24"/>
          <w:szCs w:val="24"/>
          <w:lang w:eastAsia="es-ES"/>
        </w:rPr>
        <mc:AlternateContent>
          <mc:Choice Requires="wps">
            <w:drawing>
              <wp:anchor distT="0" distB="0" distL="114300" distR="114300" simplePos="0" relativeHeight="251661312" behindDoc="0" locked="0" layoutInCell="1" allowOverlap="1" wp14:anchorId="7A4CC368" wp14:editId="6DF1785F">
                <wp:simplePos x="0" y="0"/>
                <wp:positionH relativeFrom="column">
                  <wp:posOffset>4056408</wp:posOffset>
                </wp:positionH>
                <wp:positionV relativeFrom="paragraph">
                  <wp:posOffset>427742</wp:posOffset>
                </wp:positionV>
                <wp:extent cx="365760" cy="45719"/>
                <wp:effectExtent l="0" t="76200" r="15240" b="88265"/>
                <wp:wrapNone/>
                <wp:docPr id="3" name="Conector recto de flecha 3"/>
                <wp:cNvGraphicFramePr/>
                <a:graphic xmlns:a="http://schemas.openxmlformats.org/drawingml/2006/main">
                  <a:graphicData uri="http://schemas.microsoft.com/office/word/2010/wordprocessingShape">
                    <wps:wsp>
                      <wps:cNvCnPr/>
                      <wps:spPr>
                        <a:xfrm>
                          <a:off x="0" y="0"/>
                          <a:ext cx="365760" cy="45719"/>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DF861" id="Conector recto de flecha 3" o:spid="_x0000_s1026" type="#_x0000_t32" style="position:absolute;margin-left:319.4pt;margin-top:33.7pt;width:28.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" strokecolor="#00b050" strokeweight="3pt">
                <v:stroke endarrow="block" joinstyle="miter"/>
              </v:shape>
            </w:pict>
          </mc:Fallback>
        </mc:AlternateContent>
      </w:r>
      <w:r w:rsidR="00FF214E">
        <w:rPr>
          <w:b/>
          <w:noProof/>
          <w:color w:val="1F4E79" w:themeColor="accent1" w:themeShade="80"/>
          <w:sz w:val="24"/>
          <w:szCs w:val="24"/>
          <w:lang w:eastAsia="es-ES"/>
        </w:rPr>
        <mc:AlternateContent>
          <mc:Choice Requires="wps">
            <w:drawing>
              <wp:anchor distT="0" distB="0" distL="114300" distR="114300" simplePos="0" relativeHeight="251665408" behindDoc="0" locked="0" layoutInCell="1" allowOverlap="1" wp14:anchorId="19CEDFF2" wp14:editId="30720FF8">
                <wp:simplePos x="0" y="0"/>
                <wp:positionH relativeFrom="column">
                  <wp:posOffset>645298</wp:posOffset>
                </wp:positionH>
                <wp:positionV relativeFrom="paragraph">
                  <wp:posOffset>991511</wp:posOffset>
                </wp:positionV>
                <wp:extent cx="372773" cy="373877"/>
                <wp:effectExtent l="19050" t="38100" r="46355" b="26670"/>
                <wp:wrapNone/>
                <wp:docPr id="5" name="Conector recto de flecha 5"/>
                <wp:cNvGraphicFramePr/>
                <a:graphic xmlns:a="http://schemas.openxmlformats.org/drawingml/2006/main">
                  <a:graphicData uri="http://schemas.microsoft.com/office/word/2010/wordprocessingShape">
                    <wps:wsp>
                      <wps:cNvCnPr/>
                      <wps:spPr>
                        <a:xfrm flipV="1">
                          <a:off x="0" y="0"/>
                          <a:ext cx="372773" cy="373877"/>
                        </a:xfrm>
                        <a:prstGeom prst="straightConnector1">
                          <a:avLst/>
                        </a:prstGeom>
                        <a:ln w="3810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53EEB" id="Conector recto de flecha 5" o:spid="_x0000_s1026" type="#_x0000_t32" style="position:absolute;margin-left:50.8pt;margin-top:78.05pt;width:29.35pt;height:29.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" strokecolor="#c45911 [2405]" strokeweight="3pt">
                <v:stroke endarrow="block" joinstyle="miter"/>
              </v:shape>
            </w:pict>
          </mc:Fallback>
        </mc:AlternateContent>
      </w:r>
      <w:r w:rsidR="00FF214E">
        <w:rPr>
          <w:b/>
          <w:noProof/>
          <w:color w:val="1F4E79" w:themeColor="accent1" w:themeShade="80"/>
          <w:sz w:val="24"/>
          <w:szCs w:val="24"/>
          <w:lang w:eastAsia="es-ES"/>
        </w:rPr>
        <mc:AlternateContent>
          <mc:Choice Requires="wps">
            <w:drawing>
              <wp:anchor distT="0" distB="0" distL="114300" distR="114300" simplePos="0" relativeHeight="251663360" behindDoc="0" locked="0" layoutInCell="1" allowOverlap="1" wp14:anchorId="22DB7AC2" wp14:editId="590119E6">
                <wp:simplePos x="0" y="0"/>
                <wp:positionH relativeFrom="column">
                  <wp:posOffset>613493</wp:posOffset>
                </wp:positionH>
                <wp:positionV relativeFrom="paragraph">
                  <wp:posOffset>403887</wp:posOffset>
                </wp:positionV>
                <wp:extent cx="357229" cy="1009815"/>
                <wp:effectExtent l="19050" t="19050" r="62230" b="38100"/>
                <wp:wrapNone/>
                <wp:docPr id="4" name="Conector recto de flecha 4"/>
                <wp:cNvGraphicFramePr/>
                <a:graphic xmlns:a="http://schemas.openxmlformats.org/drawingml/2006/main">
                  <a:graphicData uri="http://schemas.microsoft.com/office/word/2010/wordprocessingShape">
                    <wps:wsp>
                      <wps:cNvCnPr/>
                      <wps:spPr>
                        <a:xfrm>
                          <a:off x="0" y="0"/>
                          <a:ext cx="357229" cy="1009815"/>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62CE7" id="Conector recto de flecha 4" o:spid="_x0000_s1026" type="#_x0000_t32" style="position:absolute;margin-left:48.3pt;margin-top:31.8pt;width:28.15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" strokecolor="#7030a0" strokeweight="3pt">
                <v:stroke endarrow="block" joinstyle="miter"/>
              </v:shape>
            </w:pict>
          </mc:Fallback>
        </mc:AlternateContent>
      </w:r>
      <w:r w:rsidR="00FF214E">
        <w:rPr>
          <w:b/>
          <w:noProof/>
          <w:color w:val="1F4E79" w:themeColor="accent1" w:themeShade="80"/>
          <w:sz w:val="24"/>
          <w:szCs w:val="24"/>
          <w:lang w:eastAsia="es-ES"/>
        </w:rPr>
        <mc:AlternateContent>
          <mc:Choice Requires="wps">
            <w:drawing>
              <wp:anchor distT="0" distB="0" distL="114300" distR="114300" simplePos="0" relativeHeight="251659264" behindDoc="0" locked="0" layoutInCell="1" allowOverlap="1" wp14:anchorId="029618FF" wp14:editId="5349A928">
                <wp:simplePos x="0" y="0"/>
                <wp:positionH relativeFrom="column">
                  <wp:posOffset>637347</wp:posOffset>
                </wp:positionH>
                <wp:positionV relativeFrom="paragraph">
                  <wp:posOffset>395936</wp:posOffset>
                </wp:positionV>
                <wp:extent cx="333955" cy="294199"/>
                <wp:effectExtent l="19050" t="38100" r="47625" b="29845"/>
                <wp:wrapNone/>
                <wp:docPr id="2" name="Conector recto de flecha 2"/>
                <wp:cNvGraphicFramePr/>
                <a:graphic xmlns:a="http://schemas.openxmlformats.org/drawingml/2006/main">
                  <a:graphicData uri="http://schemas.microsoft.com/office/word/2010/wordprocessingShape">
                    <wps:wsp>
                      <wps:cNvCnPr/>
                      <wps:spPr>
                        <a:xfrm flipV="1">
                          <a:off x="0" y="0"/>
                          <a:ext cx="333955" cy="294199"/>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C08AD" id="Conector recto de flecha 2" o:spid="_x0000_s1026" type="#_x0000_t32" style="position:absolute;margin-left:50.2pt;margin-top:31.2pt;width:26.3pt;height:23.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" strokecolor="#00b050" strokeweight="3pt">
                <v:stroke endarrow="block" joinstyle="miter"/>
              </v:shape>
            </w:pict>
          </mc:Fallback>
        </mc:AlternateContent>
      </w:r>
      <w:r w:rsidR="00BD4F83" w:rsidRPr="00BD4F83">
        <w:rPr>
          <w:b/>
          <w:noProof/>
          <w:color w:val="1F4E79" w:themeColor="accent1" w:themeShade="80"/>
          <w:sz w:val="24"/>
          <w:szCs w:val="24"/>
          <w:lang w:eastAsia="es-ES"/>
        </w:rPr>
        <w:drawing>
          <wp:inline distT="0" distB="0" distL="0" distR="0" wp14:anchorId="206B5046" wp14:editId="4FF349E5">
            <wp:extent cx="5783084" cy="1573619"/>
            <wp:effectExtent l="0" t="0" r="825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882BA.tmp"/>
                    <pic:cNvPicPr/>
                  </pic:nvPicPr>
                  <pic:blipFill>
                    <a:blip r:embed="rId7">
                      <a:extLst>
                        <a:ext uri="{28A0092B-C50C-407E-A947-70E740481C1C}">
                          <a14:useLocalDpi xmlns:a14="http://schemas.microsoft.com/office/drawing/2010/main" val="0"/>
                        </a:ext>
                      </a:extLst>
                    </a:blip>
                    <a:stretch>
                      <a:fillRect/>
                    </a:stretch>
                  </pic:blipFill>
                  <pic:spPr>
                    <a:xfrm>
                      <a:off x="0" y="0"/>
                      <a:ext cx="5789178" cy="1575277"/>
                    </a:xfrm>
                    <a:prstGeom prst="rect">
                      <a:avLst/>
                    </a:prstGeom>
                  </pic:spPr>
                </pic:pic>
              </a:graphicData>
            </a:graphic>
          </wp:inline>
        </w:drawing>
      </w:r>
    </w:p>
    <w:p w:rsidR="00BD4F83" w:rsidRDefault="00BD4F83" w:rsidP="00BD4F83">
      <w:pPr>
        <w:jc w:val="both"/>
        <w:rPr>
          <w:b/>
          <w:color w:val="1F4E79" w:themeColor="accent1" w:themeShade="80"/>
          <w:sz w:val="24"/>
          <w:szCs w:val="24"/>
          <w:u w:val="single"/>
        </w:rPr>
      </w:pPr>
    </w:p>
    <w:p w:rsidR="00BD4F83" w:rsidRDefault="00BD4F83" w:rsidP="00BD4F83">
      <w:pPr>
        <w:jc w:val="both"/>
        <w:rPr>
          <w:b/>
          <w:color w:val="1F4E79" w:themeColor="accent1" w:themeShade="80"/>
          <w:sz w:val="24"/>
          <w:szCs w:val="24"/>
          <w:u w:val="single"/>
        </w:rPr>
      </w:pPr>
    </w:p>
    <w:p w:rsidR="00BD4F83" w:rsidRPr="00A97E99" w:rsidRDefault="00BD4F83" w:rsidP="00BD4F83">
      <w:pPr>
        <w:jc w:val="both"/>
        <w:rPr>
          <w:b/>
          <w:color w:val="1F4E79" w:themeColor="accent1" w:themeShade="80"/>
          <w:sz w:val="24"/>
          <w:szCs w:val="24"/>
          <w:u w:val="single"/>
        </w:rPr>
      </w:pPr>
      <w:r>
        <w:rPr>
          <w:b/>
          <w:color w:val="1F4E79" w:themeColor="accent1" w:themeShade="80"/>
          <w:sz w:val="24"/>
          <w:szCs w:val="24"/>
          <w:u w:val="single"/>
        </w:rPr>
        <w:t>ACTIVIDAD 7</w:t>
      </w:r>
      <w:r w:rsidRPr="00A97E99">
        <w:rPr>
          <w:b/>
          <w:color w:val="1F4E79" w:themeColor="accent1" w:themeShade="80"/>
          <w:sz w:val="24"/>
          <w:szCs w:val="24"/>
          <w:u w:val="single"/>
        </w:rPr>
        <w:t>:</w:t>
      </w:r>
    </w:p>
    <w:p w:rsidR="00BD4F83" w:rsidRDefault="00BD4F83" w:rsidP="00BD4F83">
      <w:pPr>
        <w:jc w:val="both"/>
        <w:rPr>
          <w:b/>
          <w:color w:val="1F4E79" w:themeColor="accent1" w:themeShade="80"/>
          <w:sz w:val="24"/>
          <w:szCs w:val="24"/>
        </w:rPr>
      </w:pPr>
      <w:r w:rsidRPr="00BD4F83">
        <w:rPr>
          <w:b/>
          <w:color w:val="1F4E79" w:themeColor="accent1" w:themeShade="80"/>
          <w:sz w:val="24"/>
          <w:szCs w:val="24"/>
        </w:rPr>
        <w:t xml:space="preserve">Señala, en cada situación, si se trata de una enfermedad profesional o de un accidente de trabajo y de qué tipo: </w:t>
      </w:r>
    </w:p>
    <w:p w:rsidR="00BD4F83" w:rsidRDefault="00BD4F83" w:rsidP="00BD4F83">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 xml:space="preserve">Asma producida por la fabricación y empleo de antibióticos. </w:t>
      </w:r>
    </w:p>
    <w:p w:rsidR="00210BF2" w:rsidRDefault="00210BF2" w:rsidP="00210BF2">
      <w:pPr>
        <w:pStyle w:val="Prrafodelista"/>
        <w:numPr>
          <w:ilvl w:val="1"/>
          <w:numId w:val="3"/>
        </w:numPr>
        <w:jc w:val="both"/>
        <w:rPr>
          <w:b/>
          <w:color w:val="1F4E79" w:themeColor="accent1" w:themeShade="80"/>
          <w:sz w:val="24"/>
          <w:szCs w:val="24"/>
        </w:rPr>
      </w:pPr>
      <w:r>
        <w:rPr>
          <w:b/>
          <w:color w:val="000000" w:themeColor="text1"/>
          <w:sz w:val="24"/>
          <w:szCs w:val="24"/>
        </w:rPr>
        <w:t>EP – Grupo 3 (Agentes biológicos)</w:t>
      </w:r>
    </w:p>
    <w:p w:rsidR="00BD4F83" w:rsidRDefault="00BD4F83" w:rsidP="00BD4F83">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Un delegado de personal es atropellado cuando se dirigía de</w:t>
      </w:r>
      <w:r>
        <w:rPr>
          <w:b/>
          <w:color w:val="1F4E79" w:themeColor="accent1" w:themeShade="80"/>
          <w:sz w:val="24"/>
          <w:szCs w:val="24"/>
        </w:rPr>
        <w:t xml:space="preserve"> su centro de trabajo a una pa</w:t>
      </w:r>
      <w:r w:rsidRPr="00BD4F83">
        <w:rPr>
          <w:b/>
          <w:color w:val="1F4E79" w:themeColor="accent1" w:themeShade="80"/>
          <w:sz w:val="24"/>
          <w:szCs w:val="24"/>
        </w:rPr>
        <w:t xml:space="preserve">pelería para fotocopiar unos folletos informativos sobre la próxima huelga general. </w:t>
      </w:r>
    </w:p>
    <w:p w:rsidR="00D41BE8" w:rsidRPr="00D41BE8" w:rsidRDefault="00D41BE8" w:rsidP="00D41BE8">
      <w:pPr>
        <w:pStyle w:val="Prrafodelista"/>
        <w:numPr>
          <w:ilvl w:val="1"/>
          <w:numId w:val="3"/>
        </w:numPr>
        <w:jc w:val="both"/>
        <w:rPr>
          <w:b/>
          <w:color w:val="000000" w:themeColor="text1"/>
          <w:sz w:val="24"/>
          <w:szCs w:val="24"/>
        </w:rPr>
      </w:pPr>
      <w:r w:rsidRPr="00D41BE8">
        <w:rPr>
          <w:b/>
          <w:color w:val="000000" w:themeColor="text1"/>
          <w:sz w:val="24"/>
          <w:szCs w:val="24"/>
        </w:rPr>
        <w:t>Accidente de trabajo con motivo del desempeño de un cargo sindical.</w:t>
      </w:r>
    </w:p>
    <w:p w:rsidR="00BD4F83" w:rsidRDefault="00BD4F83" w:rsidP="00BD4F83">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 xml:space="preserve">Asbestosis de un trabajador que manipula frenos y embragues. </w:t>
      </w:r>
    </w:p>
    <w:p w:rsidR="00D41BE8" w:rsidRPr="00D41BE8" w:rsidRDefault="00D41BE8" w:rsidP="00D41BE8">
      <w:pPr>
        <w:pStyle w:val="Prrafodelista"/>
        <w:numPr>
          <w:ilvl w:val="1"/>
          <w:numId w:val="3"/>
        </w:numPr>
        <w:jc w:val="both"/>
        <w:rPr>
          <w:b/>
          <w:color w:val="000000" w:themeColor="text1"/>
          <w:sz w:val="24"/>
          <w:szCs w:val="24"/>
        </w:rPr>
      </w:pPr>
      <w:r w:rsidRPr="00D41BE8">
        <w:rPr>
          <w:b/>
          <w:color w:val="000000" w:themeColor="text1"/>
          <w:sz w:val="24"/>
          <w:szCs w:val="24"/>
        </w:rPr>
        <w:t xml:space="preserve">EP – Grupo </w:t>
      </w:r>
      <w:r w:rsidR="00BD32A6">
        <w:rPr>
          <w:b/>
          <w:color w:val="000000" w:themeColor="text1"/>
          <w:sz w:val="24"/>
          <w:szCs w:val="24"/>
        </w:rPr>
        <w:t>4 (</w:t>
      </w:r>
      <w:r w:rsidR="00BD32A6" w:rsidRPr="00BD32A6">
        <w:rPr>
          <w:b/>
          <w:color w:val="000000" w:themeColor="text1"/>
          <w:sz w:val="24"/>
          <w:szCs w:val="24"/>
        </w:rPr>
        <w:t>Enfermedades profesionales causadas por inhalación de sustancias y agentes no comprendidas en otros apartados</w:t>
      </w:r>
      <w:r w:rsidR="00BD32A6">
        <w:rPr>
          <w:b/>
          <w:color w:val="000000" w:themeColor="text1"/>
          <w:sz w:val="24"/>
          <w:szCs w:val="24"/>
        </w:rPr>
        <w:t>)</w:t>
      </w:r>
    </w:p>
    <w:p w:rsidR="00BD4F83" w:rsidRDefault="00BD4F83" w:rsidP="00BD4F83">
      <w:pPr>
        <w:pStyle w:val="Prrafodelista"/>
        <w:numPr>
          <w:ilvl w:val="0"/>
          <w:numId w:val="3"/>
        </w:numPr>
        <w:jc w:val="both"/>
        <w:rPr>
          <w:b/>
          <w:color w:val="1F4E79" w:themeColor="accent1" w:themeShade="80"/>
          <w:sz w:val="24"/>
          <w:szCs w:val="24"/>
        </w:rPr>
      </w:pPr>
      <w:r>
        <w:rPr>
          <w:b/>
          <w:color w:val="1F4E79" w:themeColor="accent1" w:themeShade="80"/>
          <w:sz w:val="24"/>
          <w:szCs w:val="24"/>
        </w:rPr>
        <w:t>Un</w:t>
      </w:r>
      <w:r w:rsidRPr="00BD4F83">
        <w:rPr>
          <w:b/>
          <w:color w:val="1F4E79" w:themeColor="accent1" w:themeShade="80"/>
          <w:sz w:val="24"/>
          <w:szCs w:val="24"/>
        </w:rPr>
        <w:t xml:space="preserve"> trabajador, que tenía escoliosis (desviación de la columna),</w:t>
      </w:r>
      <w:r>
        <w:rPr>
          <w:b/>
          <w:color w:val="1F4E79" w:themeColor="accent1" w:themeShade="80"/>
          <w:sz w:val="24"/>
          <w:szCs w:val="24"/>
        </w:rPr>
        <w:t xml:space="preserve"> nota que se agravan sus dolen</w:t>
      </w:r>
      <w:r w:rsidRPr="00BD4F83">
        <w:rPr>
          <w:b/>
          <w:color w:val="1F4E79" w:themeColor="accent1" w:themeShade="80"/>
          <w:sz w:val="24"/>
          <w:szCs w:val="24"/>
        </w:rPr>
        <w:t xml:space="preserve">cias después de llevar varios años trabajando en un almacén, cargando y descargando material. </w:t>
      </w:r>
    </w:p>
    <w:p w:rsidR="00D41BE8" w:rsidRPr="00D41BE8" w:rsidRDefault="00D41BE8" w:rsidP="00D41BE8">
      <w:pPr>
        <w:pStyle w:val="Prrafodelista"/>
        <w:numPr>
          <w:ilvl w:val="1"/>
          <w:numId w:val="3"/>
        </w:numPr>
        <w:jc w:val="both"/>
        <w:rPr>
          <w:b/>
          <w:color w:val="000000" w:themeColor="text1"/>
          <w:sz w:val="24"/>
          <w:szCs w:val="24"/>
        </w:rPr>
      </w:pPr>
      <w:r w:rsidRPr="00D41BE8">
        <w:rPr>
          <w:b/>
          <w:color w:val="000000" w:themeColor="text1"/>
          <w:sz w:val="24"/>
          <w:szCs w:val="24"/>
        </w:rPr>
        <w:t>Se consideran accidente de trabajo, las enfermedades, como la escoliosis o defectos padecidos por el trabajador con anterioridad y que se agravan como consecuencia de una lesión producida por un accidente de trabajo</w:t>
      </w:r>
      <w:r>
        <w:rPr>
          <w:b/>
          <w:color w:val="000000" w:themeColor="text1"/>
          <w:sz w:val="24"/>
          <w:szCs w:val="24"/>
        </w:rPr>
        <w:t>.</w:t>
      </w:r>
    </w:p>
    <w:p w:rsidR="00BD4F83" w:rsidRDefault="00BD4F83" w:rsidP="00BD4F83">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 xml:space="preserve">Lesión ocular por introducción de una esquirla, mientras se estaba soldando metal. </w:t>
      </w:r>
    </w:p>
    <w:p w:rsidR="00D41BE8" w:rsidRPr="00D41BE8" w:rsidRDefault="00D41BE8" w:rsidP="00D41BE8">
      <w:pPr>
        <w:pStyle w:val="Prrafodelista"/>
        <w:numPr>
          <w:ilvl w:val="1"/>
          <w:numId w:val="3"/>
        </w:numPr>
        <w:jc w:val="both"/>
        <w:rPr>
          <w:b/>
          <w:color w:val="000000" w:themeColor="text1"/>
          <w:sz w:val="24"/>
          <w:szCs w:val="24"/>
        </w:rPr>
      </w:pPr>
      <w:r w:rsidRPr="00D41BE8">
        <w:rPr>
          <w:b/>
          <w:color w:val="000000" w:themeColor="text1"/>
          <w:sz w:val="24"/>
          <w:szCs w:val="24"/>
        </w:rPr>
        <w:t>A</w:t>
      </w:r>
      <w:r>
        <w:rPr>
          <w:b/>
          <w:color w:val="000000" w:themeColor="text1"/>
          <w:sz w:val="24"/>
          <w:szCs w:val="24"/>
        </w:rPr>
        <w:t>c</w:t>
      </w:r>
      <w:r w:rsidRPr="00D41BE8">
        <w:rPr>
          <w:b/>
          <w:color w:val="000000" w:themeColor="text1"/>
          <w:sz w:val="24"/>
          <w:szCs w:val="24"/>
        </w:rPr>
        <w:t>cidente laboral</w:t>
      </w:r>
    </w:p>
    <w:p w:rsidR="00BD4F83" w:rsidRDefault="00BD4F83" w:rsidP="00BD4F83">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 xml:space="preserve">Saturnismo de una persona que ha trabajado en minas de plomo. </w:t>
      </w:r>
    </w:p>
    <w:p w:rsidR="00D41BE8" w:rsidRPr="00D41BE8" w:rsidRDefault="00D41BE8" w:rsidP="00D41BE8">
      <w:pPr>
        <w:pStyle w:val="Prrafodelista"/>
        <w:numPr>
          <w:ilvl w:val="1"/>
          <w:numId w:val="3"/>
        </w:numPr>
        <w:jc w:val="both"/>
        <w:rPr>
          <w:b/>
          <w:color w:val="000000" w:themeColor="text1"/>
          <w:sz w:val="24"/>
          <w:szCs w:val="24"/>
        </w:rPr>
      </w:pPr>
      <w:r w:rsidRPr="00D41BE8">
        <w:rPr>
          <w:b/>
          <w:color w:val="000000" w:themeColor="text1"/>
          <w:sz w:val="24"/>
          <w:szCs w:val="24"/>
        </w:rPr>
        <w:t xml:space="preserve">EP – Grupo </w:t>
      </w:r>
      <w:r w:rsidR="00BD32A6">
        <w:rPr>
          <w:b/>
          <w:color w:val="000000" w:themeColor="text1"/>
          <w:sz w:val="24"/>
          <w:szCs w:val="24"/>
        </w:rPr>
        <w:t>1 (</w:t>
      </w:r>
      <w:r w:rsidR="00BD32A6" w:rsidRPr="00BD32A6">
        <w:rPr>
          <w:b/>
          <w:color w:val="000000" w:themeColor="text1"/>
          <w:sz w:val="24"/>
          <w:szCs w:val="24"/>
        </w:rPr>
        <w:t>Enfermedades profesionales causadas por agentes químicos)</w:t>
      </w:r>
    </w:p>
    <w:p w:rsidR="00BD4F83" w:rsidRDefault="00BD4F83" w:rsidP="00BD4F83">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Esguince de tobillo por una caída en las escaleras del m</w:t>
      </w:r>
      <w:r>
        <w:rPr>
          <w:b/>
          <w:color w:val="1F4E79" w:themeColor="accent1" w:themeShade="80"/>
          <w:sz w:val="24"/>
          <w:szCs w:val="24"/>
        </w:rPr>
        <w:t xml:space="preserve">etro, al dirigirse al trabajo. </w:t>
      </w:r>
    </w:p>
    <w:p w:rsidR="00D41BE8" w:rsidRPr="00D41BE8" w:rsidRDefault="00D41BE8" w:rsidP="00D41BE8">
      <w:pPr>
        <w:pStyle w:val="Prrafodelista"/>
        <w:numPr>
          <w:ilvl w:val="1"/>
          <w:numId w:val="3"/>
        </w:numPr>
        <w:jc w:val="both"/>
        <w:rPr>
          <w:b/>
          <w:color w:val="000000" w:themeColor="text1"/>
          <w:sz w:val="24"/>
          <w:szCs w:val="24"/>
        </w:rPr>
      </w:pPr>
      <w:r w:rsidRPr="00D41BE8">
        <w:rPr>
          <w:b/>
          <w:color w:val="000000" w:themeColor="text1"/>
        </w:rPr>
        <w:t xml:space="preserve">Accidente de trabajo </w:t>
      </w:r>
      <w:r w:rsidRPr="00D41BE8">
        <w:rPr>
          <w:b/>
          <w:i/>
          <w:color w:val="000000" w:themeColor="text1"/>
        </w:rPr>
        <w:t xml:space="preserve">in </w:t>
      </w:r>
      <w:proofErr w:type="spellStart"/>
      <w:r w:rsidRPr="00D41BE8">
        <w:rPr>
          <w:b/>
          <w:i/>
          <w:color w:val="000000" w:themeColor="text1"/>
        </w:rPr>
        <w:t>itinere</w:t>
      </w:r>
      <w:proofErr w:type="spellEnd"/>
      <w:r w:rsidRPr="00D41BE8">
        <w:rPr>
          <w:b/>
          <w:i/>
          <w:color w:val="000000" w:themeColor="text1"/>
        </w:rPr>
        <w:t>.</w:t>
      </w:r>
    </w:p>
    <w:p w:rsidR="00BD4F83" w:rsidRDefault="00BD4F83" w:rsidP="00BD4F83">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 xml:space="preserve">Un accidente de tráfico, que sufre un abogado de empresa, cuando acude desde el despacho a los Juzgados, para representar en juicio a la empresa. </w:t>
      </w:r>
    </w:p>
    <w:p w:rsidR="00D41BE8" w:rsidRDefault="00D41BE8" w:rsidP="00D41BE8">
      <w:pPr>
        <w:pStyle w:val="Prrafodelista"/>
        <w:numPr>
          <w:ilvl w:val="1"/>
          <w:numId w:val="3"/>
        </w:numPr>
        <w:jc w:val="both"/>
        <w:rPr>
          <w:b/>
          <w:color w:val="1F4E79" w:themeColor="accent1" w:themeShade="80"/>
          <w:sz w:val="24"/>
          <w:szCs w:val="24"/>
        </w:rPr>
      </w:pPr>
      <w:r w:rsidRPr="00D41BE8">
        <w:rPr>
          <w:b/>
        </w:rPr>
        <w:t>Accidente de trabajo en misión</w:t>
      </w:r>
      <w:r>
        <w:t>.</w:t>
      </w:r>
    </w:p>
    <w:p w:rsidR="00BD4F83" w:rsidRDefault="00BD4F83" w:rsidP="00BD4F83">
      <w:pPr>
        <w:pStyle w:val="Prrafodelista"/>
        <w:numPr>
          <w:ilvl w:val="0"/>
          <w:numId w:val="3"/>
        </w:numPr>
        <w:jc w:val="both"/>
        <w:rPr>
          <w:b/>
          <w:color w:val="1F4E79" w:themeColor="accent1" w:themeShade="80"/>
          <w:sz w:val="24"/>
          <w:szCs w:val="24"/>
        </w:rPr>
      </w:pPr>
      <w:r w:rsidRPr="00BD4F83">
        <w:rPr>
          <w:b/>
          <w:color w:val="1F4E79" w:themeColor="accent1" w:themeShade="80"/>
          <w:sz w:val="24"/>
          <w:szCs w:val="24"/>
        </w:rPr>
        <w:t>Hipoacusia causada por trabajos de calderería</w:t>
      </w:r>
    </w:p>
    <w:p w:rsidR="00D41BE8" w:rsidRDefault="00D41BE8" w:rsidP="00D41BE8">
      <w:pPr>
        <w:pStyle w:val="Prrafodelista"/>
        <w:numPr>
          <w:ilvl w:val="1"/>
          <w:numId w:val="3"/>
        </w:numPr>
        <w:jc w:val="both"/>
        <w:rPr>
          <w:b/>
        </w:rPr>
      </w:pPr>
      <w:r w:rsidRPr="00D41BE8">
        <w:rPr>
          <w:b/>
        </w:rPr>
        <w:t xml:space="preserve">EP – Grupo </w:t>
      </w:r>
      <w:r w:rsidR="00BD32A6">
        <w:rPr>
          <w:b/>
        </w:rPr>
        <w:t>2 (</w:t>
      </w:r>
      <w:r w:rsidR="00BD32A6" w:rsidRPr="00BD32A6">
        <w:rPr>
          <w:b/>
        </w:rPr>
        <w:t>Enfermedades profesionales causadas por agentes físicos)</w:t>
      </w:r>
    </w:p>
    <w:p w:rsidR="00D2108D" w:rsidRDefault="00D2108D" w:rsidP="00D2108D">
      <w:pPr>
        <w:jc w:val="both"/>
        <w:rPr>
          <w:b/>
          <w:color w:val="1F4E79" w:themeColor="accent1" w:themeShade="80"/>
          <w:sz w:val="24"/>
          <w:szCs w:val="24"/>
          <w:u w:val="single"/>
        </w:rPr>
      </w:pPr>
    </w:p>
    <w:p w:rsidR="00D2108D" w:rsidRPr="00D2108D" w:rsidRDefault="00D2108D" w:rsidP="00D2108D">
      <w:pPr>
        <w:jc w:val="both"/>
        <w:rPr>
          <w:b/>
          <w:color w:val="1F4E79" w:themeColor="accent1" w:themeShade="80"/>
          <w:sz w:val="24"/>
          <w:szCs w:val="24"/>
          <w:u w:val="single"/>
        </w:rPr>
      </w:pPr>
      <w:r w:rsidRPr="00D2108D">
        <w:rPr>
          <w:b/>
          <w:color w:val="1F4E79" w:themeColor="accent1" w:themeShade="80"/>
          <w:sz w:val="24"/>
          <w:szCs w:val="24"/>
          <w:u w:val="single"/>
        </w:rPr>
        <w:t>ACTIVIDAD 8:</w:t>
      </w:r>
    </w:p>
    <w:p w:rsidR="00D2108D" w:rsidRPr="00D2108D" w:rsidRDefault="00D2108D" w:rsidP="00D2108D">
      <w:pPr>
        <w:jc w:val="both"/>
        <w:rPr>
          <w:b/>
          <w:color w:val="1F4E79" w:themeColor="accent1" w:themeShade="80"/>
          <w:sz w:val="24"/>
          <w:szCs w:val="24"/>
        </w:rPr>
      </w:pPr>
      <w:r w:rsidRPr="00D2108D">
        <w:rPr>
          <w:b/>
          <w:color w:val="1F4E79" w:themeColor="accent1" w:themeShade="80"/>
          <w:sz w:val="24"/>
          <w:szCs w:val="24"/>
        </w:rPr>
        <w:t>Los riesgos en el trabajo pueden derivar de las condiciones de trabajo y de las prácticas inseguras que realizan los trabajadores. Señala en el dibujo los riesgos laborales que aparecen, indicando cuáles derivan de una condición de trabajo y cuáles de prácticas inseguras o incorrectas que realizan los trabajadores.</w:t>
      </w:r>
    </w:p>
    <w:p w:rsidR="00D2108D" w:rsidRDefault="00D2108D" w:rsidP="00D2108D">
      <w:pPr>
        <w:jc w:val="both"/>
        <w:rPr>
          <w:b/>
        </w:rPr>
      </w:pPr>
    </w:p>
    <w:p w:rsidR="00D2108D" w:rsidRDefault="00D2108D" w:rsidP="00D2108D">
      <w:pPr>
        <w:jc w:val="both"/>
        <w:rPr>
          <w:b/>
        </w:rPr>
      </w:pPr>
      <w:r>
        <w:rPr>
          <w:b/>
          <w:noProof/>
          <w:color w:val="1F4E79" w:themeColor="accent1" w:themeShade="80"/>
          <w:sz w:val="24"/>
          <w:szCs w:val="24"/>
          <w:lang w:eastAsia="es-ES"/>
        </w:rPr>
        <w:drawing>
          <wp:inline distT="0" distB="0" distL="0" distR="0" wp14:anchorId="4B6C64C4" wp14:editId="186290CB">
            <wp:extent cx="5400040" cy="49032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903241"/>
                    </a:xfrm>
                    <a:prstGeom prst="rect">
                      <a:avLst/>
                    </a:prstGeom>
                    <a:noFill/>
                    <a:ln>
                      <a:noFill/>
                    </a:ln>
                  </pic:spPr>
                </pic:pic>
              </a:graphicData>
            </a:graphic>
          </wp:inline>
        </w:drawing>
      </w:r>
    </w:p>
    <w:p w:rsidR="00BD32A6" w:rsidRDefault="00BD32A6" w:rsidP="00BD32A6">
      <w:pPr>
        <w:jc w:val="both"/>
        <w:rPr>
          <w:b/>
          <w:color w:val="000000" w:themeColor="text1"/>
          <w:sz w:val="24"/>
          <w:szCs w:val="24"/>
          <w:u w:val="single"/>
        </w:rPr>
      </w:pPr>
      <w:r w:rsidRPr="00BD32A6">
        <w:rPr>
          <w:b/>
          <w:color w:val="000000" w:themeColor="text1"/>
          <w:sz w:val="24"/>
          <w:szCs w:val="24"/>
          <w:u w:val="single"/>
        </w:rPr>
        <w:t xml:space="preserve">Imagen A: </w:t>
      </w:r>
    </w:p>
    <w:p w:rsidR="00BD32A6" w:rsidRPr="00BD32A6" w:rsidRDefault="00BD32A6" w:rsidP="00BD32A6">
      <w:pPr>
        <w:jc w:val="both"/>
        <w:rPr>
          <w:b/>
          <w:color w:val="000000" w:themeColor="text1"/>
          <w:sz w:val="24"/>
          <w:szCs w:val="24"/>
        </w:rPr>
      </w:pPr>
      <w:r>
        <w:rPr>
          <w:b/>
          <w:color w:val="000000" w:themeColor="text1"/>
          <w:sz w:val="24"/>
          <w:szCs w:val="24"/>
        </w:rPr>
        <w:t>PRÁCTICA INSEGURA</w:t>
      </w:r>
      <w:r w:rsidRPr="00BD32A6">
        <w:rPr>
          <w:b/>
          <w:color w:val="000000" w:themeColor="text1"/>
          <w:sz w:val="24"/>
          <w:szCs w:val="24"/>
        </w:rPr>
        <w:t>: Estar subida a una silla con ruedas</w:t>
      </w:r>
      <w:r>
        <w:rPr>
          <w:b/>
          <w:color w:val="000000" w:themeColor="text1"/>
          <w:sz w:val="24"/>
          <w:szCs w:val="24"/>
        </w:rPr>
        <w:t xml:space="preserve"> y otro pie en el escritorio, además </w:t>
      </w:r>
      <w:r w:rsidRPr="00BD32A6">
        <w:rPr>
          <w:b/>
          <w:color w:val="000000" w:themeColor="text1"/>
          <w:sz w:val="24"/>
          <w:szCs w:val="24"/>
        </w:rPr>
        <w:t>con un cable de por medio que puede causar un tropiezo.</w:t>
      </w:r>
    </w:p>
    <w:p w:rsidR="00BD32A6" w:rsidRDefault="00BD32A6" w:rsidP="00BD32A6">
      <w:pPr>
        <w:jc w:val="both"/>
        <w:rPr>
          <w:b/>
          <w:color w:val="000000" w:themeColor="text1"/>
          <w:sz w:val="24"/>
          <w:szCs w:val="24"/>
          <w:u w:val="single"/>
        </w:rPr>
      </w:pPr>
      <w:r>
        <w:rPr>
          <w:b/>
          <w:color w:val="000000" w:themeColor="text1"/>
          <w:sz w:val="24"/>
          <w:szCs w:val="24"/>
          <w:u w:val="single"/>
        </w:rPr>
        <w:t>Imagen B:</w:t>
      </w:r>
      <w:r w:rsidRPr="00BD32A6">
        <w:rPr>
          <w:b/>
          <w:color w:val="000000" w:themeColor="text1"/>
          <w:sz w:val="24"/>
          <w:szCs w:val="24"/>
          <w:u w:val="single"/>
        </w:rPr>
        <w:t xml:space="preserve"> </w:t>
      </w:r>
    </w:p>
    <w:p w:rsidR="00BD32A6" w:rsidRPr="00BD32A6" w:rsidRDefault="00BD32A6" w:rsidP="00BD32A6">
      <w:pPr>
        <w:jc w:val="both"/>
        <w:rPr>
          <w:b/>
          <w:color w:val="000000" w:themeColor="text1"/>
          <w:sz w:val="24"/>
          <w:szCs w:val="24"/>
          <w:u w:val="single"/>
        </w:rPr>
      </w:pPr>
      <w:r>
        <w:rPr>
          <w:b/>
          <w:color w:val="000000" w:themeColor="text1"/>
          <w:sz w:val="24"/>
          <w:szCs w:val="24"/>
        </w:rPr>
        <w:t>PRÁCTICA INSEGURA</w:t>
      </w:r>
      <w:r w:rsidRPr="00BD32A6">
        <w:rPr>
          <w:b/>
          <w:color w:val="000000" w:themeColor="text1"/>
          <w:sz w:val="24"/>
          <w:szCs w:val="24"/>
        </w:rPr>
        <w:t xml:space="preserve">: </w:t>
      </w:r>
      <w:r>
        <w:rPr>
          <w:b/>
          <w:color w:val="000000" w:themeColor="text1"/>
          <w:sz w:val="24"/>
          <w:szCs w:val="24"/>
        </w:rPr>
        <w:t xml:space="preserve"> </w:t>
      </w:r>
      <w:r w:rsidRPr="00BD32A6">
        <w:rPr>
          <w:b/>
          <w:color w:val="000000" w:themeColor="text1"/>
          <w:sz w:val="24"/>
          <w:szCs w:val="24"/>
        </w:rPr>
        <w:t>Estar subido a una silla con ruedas mientras está tocando cables eléctricos sin el equipo adecuado</w:t>
      </w:r>
      <w:r>
        <w:rPr>
          <w:b/>
          <w:color w:val="000000" w:themeColor="text1"/>
          <w:sz w:val="24"/>
          <w:szCs w:val="24"/>
        </w:rPr>
        <w:t>.</w:t>
      </w:r>
    </w:p>
    <w:p w:rsidR="00BD32A6" w:rsidRDefault="00BD32A6" w:rsidP="00BD32A6">
      <w:pPr>
        <w:jc w:val="both"/>
        <w:rPr>
          <w:b/>
          <w:color w:val="000000" w:themeColor="text1"/>
          <w:sz w:val="24"/>
          <w:szCs w:val="24"/>
          <w:u w:val="single"/>
        </w:rPr>
      </w:pPr>
      <w:r>
        <w:rPr>
          <w:b/>
          <w:color w:val="000000" w:themeColor="text1"/>
          <w:sz w:val="24"/>
          <w:szCs w:val="24"/>
          <w:u w:val="single"/>
        </w:rPr>
        <w:t>Imagen C:</w:t>
      </w:r>
      <w:r w:rsidRPr="00BD32A6">
        <w:rPr>
          <w:b/>
          <w:color w:val="000000" w:themeColor="text1"/>
          <w:sz w:val="24"/>
          <w:szCs w:val="24"/>
          <w:u w:val="single"/>
        </w:rPr>
        <w:t xml:space="preserve"> </w:t>
      </w:r>
    </w:p>
    <w:p w:rsidR="00BD32A6" w:rsidRPr="00BD32A6" w:rsidRDefault="00BD32A6" w:rsidP="00BD32A6">
      <w:pPr>
        <w:jc w:val="both"/>
        <w:rPr>
          <w:b/>
          <w:color w:val="000000" w:themeColor="text1"/>
          <w:sz w:val="24"/>
          <w:szCs w:val="24"/>
        </w:rPr>
      </w:pPr>
      <w:r>
        <w:rPr>
          <w:b/>
          <w:color w:val="000000" w:themeColor="text1"/>
          <w:sz w:val="24"/>
          <w:szCs w:val="24"/>
        </w:rPr>
        <w:t>PRÁCTICA INSEGURA</w:t>
      </w:r>
      <w:r w:rsidRPr="00BD32A6">
        <w:rPr>
          <w:b/>
          <w:color w:val="000000" w:themeColor="text1"/>
          <w:sz w:val="24"/>
          <w:szCs w:val="24"/>
        </w:rPr>
        <w:t xml:space="preserve">: </w:t>
      </w:r>
      <w:r>
        <w:rPr>
          <w:b/>
          <w:color w:val="000000" w:themeColor="text1"/>
          <w:sz w:val="24"/>
          <w:szCs w:val="24"/>
        </w:rPr>
        <w:t xml:space="preserve"> La ventana abierta dentro de un lugar donde se está trasladando material y la forma de trasladar dicho material que te imposibilita la visión.</w:t>
      </w:r>
    </w:p>
    <w:p w:rsidR="00BD32A6" w:rsidRDefault="00BD32A6" w:rsidP="00BD32A6">
      <w:pPr>
        <w:jc w:val="both"/>
        <w:rPr>
          <w:b/>
          <w:color w:val="000000" w:themeColor="text1"/>
          <w:sz w:val="24"/>
          <w:szCs w:val="24"/>
          <w:u w:val="single"/>
        </w:rPr>
      </w:pPr>
      <w:r>
        <w:rPr>
          <w:b/>
          <w:color w:val="000000" w:themeColor="text1"/>
          <w:sz w:val="24"/>
          <w:szCs w:val="24"/>
          <w:u w:val="single"/>
        </w:rPr>
        <w:t>Imagen D:</w:t>
      </w:r>
      <w:r w:rsidRPr="00BD32A6">
        <w:rPr>
          <w:b/>
          <w:color w:val="000000" w:themeColor="text1"/>
          <w:sz w:val="24"/>
          <w:szCs w:val="24"/>
          <w:u w:val="single"/>
        </w:rPr>
        <w:t xml:space="preserve"> </w:t>
      </w:r>
    </w:p>
    <w:p w:rsidR="00BD32A6" w:rsidRDefault="00BD32A6" w:rsidP="00BD32A6">
      <w:pPr>
        <w:jc w:val="both"/>
        <w:rPr>
          <w:b/>
          <w:color w:val="000000" w:themeColor="text1"/>
          <w:sz w:val="24"/>
          <w:szCs w:val="24"/>
        </w:rPr>
      </w:pPr>
      <w:r>
        <w:rPr>
          <w:b/>
          <w:color w:val="000000" w:themeColor="text1"/>
          <w:sz w:val="24"/>
          <w:szCs w:val="24"/>
        </w:rPr>
        <w:t>CONDICIÓN DE TRABAJO</w:t>
      </w:r>
      <w:r w:rsidRPr="00BD32A6">
        <w:rPr>
          <w:b/>
          <w:color w:val="000000" w:themeColor="text1"/>
          <w:sz w:val="24"/>
          <w:szCs w:val="24"/>
        </w:rPr>
        <w:t xml:space="preserve">: </w:t>
      </w:r>
      <w:r>
        <w:rPr>
          <w:b/>
          <w:color w:val="000000" w:themeColor="text1"/>
          <w:sz w:val="24"/>
          <w:szCs w:val="24"/>
        </w:rPr>
        <w:t xml:space="preserve"> La escalera está rota por lo tanto inservible.</w:t>
      </w:r>
    </w:p>
    <w:p w:rsidR="00BD32A6" w:rsidRPr="00BD32A6" w:rsidRDefault="00BD32A6" w:rsidP="00BD32A6">
      <w:pPr>
        <w:jc w:val="both"/>
        <w:rPr>
          <w:b/>
          <w:color w:val="000000" w:themeColor="text1"/>
          <w:sz w:val="24"/>
          <w:szCs w:val="24"/>
          <w:u w:val="single"/>
        </w:rPr>
      </w:pPr>
      <w:r>
        <w:rPr>
          <w:b/>
          <w:color w:val="000000" w:themeColor="text1"/>
          <w:sz w:val="24"/>
          <w:szCs w:val="24"/>
        </w:rPr>
        <w:t>PRÁCTICA INSEGURA: las escaleras se deben bajar al revés.</w:t>
      </w:r>
    </w:p>
    <w:p w:rsidR="00BD32A6" w:rsidRDefault="00BD32A6" w:rsidP="00BD32A6">
      <w:pPr>
        <w:jc w:val="both"/>
        <w:rPr>
          <w:b/>
          <w:color w:val="000000" w:themeColor="text1"/>
          <w:sz w:val="24"/>
          <w:szCs w:val="24"/>
          <w:u w:val="single"/>
        </w:rPr>
      </w:pPr>
      <w:r>
        <w:rPr>
          <w:b/>
          <w:color w:val="000000" w:themeColor="text1"/>
          <w:sz w:val="24"/>
          <w:szCs w:val="24"/>
          <w:u w:val="single"/>
        </w:rPr>
        <w:lastRenderedPageBreak/>
        <w:t>Imagen E:</w:t>
      </w:r>
      <w:r w:rsidRPr="00BD32A6">
        <w:rPr>
          <w:b/>
          <w:color w:val="000000" w:themeColor="text1"/>
          <w:sz w:val="24"/>
          <w:szCs w:val="24"/>
          <w:u w:val="single"/>
        </w:rPr>
        <w:t xml:space="preserve"> </w:t>
      </w:r>
    </w:p>
    <w:p w:rsidR="00BD32A6" w:rsidRDefault="00BD32A6" w:rsidP="00BD32A6">
      <w:pPr>
        <w:jc w:val="both"/>
        <w:rPr>
          <w:b/>
          <w:color w:val="000000" w:themeColor="text1"/>
          <w:sz w:val="24"/>
          <w:szCs w:val="24"/>
        </w:rPr>
      </w:pPr>
      <w:r>
        <w:rPr>
          <w:b/>
          <w:color w:val="000000" w:themeColor="text1"/>
          <w:sz w:val="24"/>
          <w:szCs w:val="24"/>
        </w:rPr>
        <w:t>CONDICIÓN DE TRABAJO</w:t>
      </w:r>
      <w:r w:rsidRPr="00BD32A6">
        <w:rPr>
          <w:b/>
          <w:color w:val="000000" w:themeColor="text1"/>
          <w:sz w:val="24"/>
          <w:szCs w:val="24"/>
        </w:rPr>
        <w:t xml:space="preserve">: </w:t>
      </w:r>
      <w:r>
        <w:rPr>
          <w:b/>
          <w:color w:val="000000" w:themeColor="text1"/>
          <w:sz w:val="24"/>
          <w:szCs w:val="24"/>
        </w:rPr>
        <w:t xml:space="preserve"> </w:t>
      </w:r>
      <w:r w:rsidRPr="00BD32A6">
        <w:rPr>
          <w:b/>
          <w:color w:val="000000" w:themeColor="text1"/>
          <w:sz w:val="24"/>
          <w:szCs w:val="24"/>
        </w:rPr>
        <w:t xml:space="preserve">El andamio </w:t>
      </w:r>
      <w:r>
        <w:rPr>
          <w:b/>
          <w:color w:val="000000" w:themeColor="text1"/>
          <w:sz w:val="24"/>
          <w:szCs w:val="24"/>
        </w:rPr>
        <w:t>está muy mal acoplado, roto y es muy peligroso.</w:t>
      </w:r>
    </w:p>
    <w:p w:rsidR="00BD32A6" w:rsidRPr="00BD32A6" w:rsidRDefault="00BD32A6" w:rsidP="00BD32A6">
      <w:pPr>
        <w:jc w:val="both"/>
        <w:rPr>
          <w:b/>
          <w:color w:val="000000" w:themeColor="text1"/>
          <w:sz w:val="24"/>
          <w:szCs w:val="24"/>
          <w:u w:val="single"/>
        </w:rPr>
      </w:pPr>
      <w:r>
        <w:rPr>
          <w:b/>
          <w:color w:val="000000" w:themeColor="text1"/>
          <w:sz w:val="24"/>
          <w:szCs w:val="24"/>
        </w:rPr>
        <w:t>PRÁCTICA INSEGURA: La colocación de las herramientas y del albañil que está debajo del andamio sin protección.</w:t>
      </w:r>
    </w:p>
    <w:p w:rsidR="00BD32A6" w:rsidRDefault="00BD32A6" w:rsidP="00BD32A6">
      <w:pPr>
        <w:jc w:val="both"/>
        <w:rPr>
          <w:b/>
          <w:color w:val="000000" w:themeColor="text1"/>
          <w:sz w:val="24"/>
          <w:szCs w:val="24"/>
          <w:u w:val="single"/>
        </w:rPr>
      </w:pPr>
      <w:r>
        <w:rPr>
          <w:b/>
          <w:color w:val="000000" w:themeColor="text1"/>
          <w:sz w:val="24"/>
          <w:szCs w:val="24"/>
          <w:u w:val="single"/>
        </w:rPr>
        <w:t>Imagen F:</w:t>
      </w:r>
      <w:r w:rsidRPr="00BD32A6">
        <w:rPr>
          <w:b/>
          <w:color w:val="000000" w:themeColor="text1"/>
          <w:sz w:val="24"/>
          <w:szCs w:val="24"/>
          <w:u w:val="single"/>
        </w:rPr>
        <w:t xml:space="preserve"> </w:t>
      </w:r>
    </w:p>
    <w:p w:rsidR="00BD32A6" w:rsidRPr="00BD32A6" w:rsidRDefault="00BD32A6" w:rsidP="00BD32A6">
      <w:pPr>
        <w:jc w:val="both"/>
        <w:rPr>
          <w:b/>
          <w:color w:val="000000" w:themeColor="text1"/>
          <w:sz w:val="24"/>
          <w:szCs w:val="24"/>
          <w:u w:val="single"/>
        </w:rPr>
      </w:pPr>
      <w:r>
        <w:rPr>
          <w:b/>
          <w:color w:val="000000" w:themeColor="text1"/>
          <w:sz w:val="24"/>
          <w:szCs w:val="24"/>
        </w:rPr>
        <w:t>PRÁCTICA INSEGURA</w:t>
      </w:r>
      <w:r w:rsidRPr="00BD32A6">
        <w:rPr>
          <w:b/>
          <w:color w:val="000000" w:themeColor="text1"/>
          <w:sz w:val="24"/>
          <w:szCs w:val="24"/>
        </w:rPr>
        <w:t xml:space="preserve">: </w:t>
      </w:r>
      <w:r>
        <w:rPr>
          <w:b/>
          <w:color w:val="000000" w:themeColor="text1"/>
          <w:sz w:val="24"/>
          <w:szCs w:val="24"/>
        </w:rPr>
        <w:t xml:space="preserve"> </w:t>
      </w:r>
      <w:r w:rsidRPr="00BD32A6">
        <w:rPr>
          <w:b/>
          <w:color w:val="000000" w:themeColor="text1"/>
          <w:sz w:val="24"/>
          <w:szCs w:val="24"/>
        </w:rPr>
        <w:t>Vaciar el cenicero con colillas ardiendo en una papelera con papeles.</w:t>
      </w:r>
    </w:p>
    <w:p w:rsidR="00263F86" w:rsidRDefault="00263F86" w:rsidP="00263F86">
      <w:pPr>
        <w:jc w:val="both"/>
        <w:rPr>
          <w:b/>
          <w:color w:val="000000" w:themeColor="text1"/>
          <w:sz w:val="24"/>
          <w:szCs w:val="24"/>
          <w:u w:val="single"/>
        </w:rPr>
      </w:pPr>
      <w:r>
        <w:rPr>
          <w:b/>
          <w:color w:val="000000" w:themeColor="text1"/>
          <w:sz w:val="24"/>
          <w:szCs w:val="24"/>
          <w:u w:val="single"/>
        </w:rPr>
        <w:t>Imagen G:</w:t>
      </w:r>
      <w:r w:rsidRPr="00BD32A6">
        <w:rPr>
          <w:b/>
          <w:color w:val="000000" w:themeColor="text1"/>
          <w:sz w:val="24"/>
          <w:szCs w:val="24"/>
          <w:u w:val="single"/>
        </w:rPr>
        <w:t xml:space="preserve"> </w:t>
      </w:r>
    </w:p>
    <w:p w:rsidR="00BD32A6" w:rsidRPr="00BD32A6" w:rsidRDefault="00263F86" w:rsidP="00263F86">
      <w:pPr>
        <w:jc w:val="both"/>
        <w:rPr>
          <w:b/>
          <w:color w:val="000000" w:themeColor="text1"/>
          <w:sz w:val="24"/>
          <w:szCs w:val="24"/>
          <w:u w:val="single"/>
        </w:rPr>
      </w:pPr>
      <w:r>
        <w:rPr>
          <w:b/>
          <w:color w:val="000000" w:themeColor="text1"/>
          <w:sz w:val="24"/>
          <w:szCs w:val="24"/>
        </w:rPr>
        <w:t>PRÁCTICA INSEGURA</w:t>
      </w:r>
      <w:r w:rsidRPr="00BD32A6">
        <w:rPr>
          <w:b/>
          <w:color w:val="000000" w:themeColor="text1"/>
          <w:sz w:val="24"/>
          <w:szCs w:val="24"/>
        </w:rPr>
        <w:t xml:space="preserve">: </w:t>
      </w:r>
      <w:r>
        <w:rPr>
          <w:b/>
          <w:color w:val="000000" w:themeColor="text1"/>
          <w:sz w:val="24"/>
          <w:szCs w:val="24"/>
        </w:rPr>
        <w:t xml:space="preserve"> No hay que situarse debajo de donde se está soldando. </w:t>
      </w:r>
      <w:r w:rsidR="00BD32A6" w:rsidRPr="00BD32A6">
        <w:rPr>
          <w:b/>
          <w:color w:val="000000" w:themeColor="text1"/>
          <w:sz w:val="24"/>
          <w:szCs w:val="24"/>
        </w:rPr>
        <w:t>Además, el cable del soldador está enrollado en el pie del trabajador de arriba por lo que se puede tropezar al no estar bien organizado.</w:t>
      </w:r>
    </w:p>
    <w:p w:rsidR="00263F86" w:rsidRDefault="00263F86" w:rsidP="00263F86">
      <w:pPr>
        <w:jc w:val="both"/>
        <w:rPr>
          <w:b/>
          <w:color w:val="000000" w:themeColor="text1"/>
          <w:sz w:val="24"/>
          <w:szCs w:val="24"/>
          <w:u w:val="single"/>
        </w:rPr>
      </w:pPr>
      <w:r>
        <w:rPr>
          <w:b/>
          <w:color w:val="000000" w:themeColor="text1"/>
          <w:sz w:val="24"/>
          <w:szCs w:val="24"/>
          <w:u w:val="single"/>
        </w:rPr>
        <w:t>Imagen H:</w:t>
      </w:r>
      <w:r w:rsidRPr="00BD32A6">
        <w:rPr>
          <w:b/>
          <w:color w:val="000000" w:themeColor="text1"/>
          <w:sz w:val="24"/>
          <w:szCs w:val="24"/>
          <w:u w:val="single"/>
        </w:rPr>
        <w:t xml:space="preserve"> </w:t>
      </w:r>
    </w:p>
    <w:p w:rsidR="00BD32A6" w:rsidRPr="00BD32A6" w:rsidRDefault="00263F86" w:rsidP="00263F86">
      <w:pPr>
        <w:jc w:val="both"/>
        <w:rPr>
          <w:b/>
          <w:color w:val="000000" w:themeColor="text1"/>
          <w:sz w:val="24"/>
          <w:szCs w:val="24"/>
          <w:u w:val="single"/>
        </w:rPr>
      </w:pPr>
      <w:r>
        <w:rPr>
          <w:b/>
          <w:color w:val="000000" w:themeColor="text1"/>
          <w:sz w:val="24"/>
          <w:szCs w:val="24"/>
        </w:rPr>
        <w:t>PRÁCTICA INSEGURA</w:t>
      </w:r>
      <w:r w:rsidRPr="00BD32A6">
        <w:rPr>
          <w:b/>
          <w:color w:val="000000" w:themeColor="text1"/>
          <w:sz w:val="24"/>
          <w:szCs w:val="24"/>
        </w:rPr>
        <w:t xml:space="preserve">: </w:t>
      </w:r>
      <w:r>
        <w:rPr>
          <w:b/>
          <w:color w:val="000000" w:themeColor="text1"/>
          <w:sz w:val="24"/>
          <w:szCs w:val="24"/>
        </w:rPr>
        <w:t xml:space="preserve"> </w:t>
      </w:r>
      <w:r w:rsidR="00BD32A6" w:rsidRPr="00BD32A6">
        <w:rPr>
          <w:b/>
          <w:color w:val="000000" w:themeColor="text1"/>
          <w:sz w:val="24"/>
          <w:szCs w:val="24"/>
        </w:rPr>
        <w:t>Los tablones están bloqueando una salida de emergencia.</w:t>
      </w:r>
    </w:p>
    <w:p w:rsidR="00263F86" w:rsidRDefault="00263F86" w:rsidP="00263F86">
      <w:pPr>
        <w:jc w:val="both"/>
        <w:rPr>
          <w:b/>
          <w:color w:val="000000" w:themeColor="text1"/>
          <w:sz w:val="24"/>
          <w:szCs w:val="24"/>
          <w:u w:val="single"/>
        </w:rPr>
      </w:pPr>
      <w:r>
        <w:rPr>
          <w:b/>
          <w:color w:val="000000" w:themeColor="text1"/>
          <w:sz w:val="24"/>
          <w:szCs w:val="24"/>
          <w:u w:val="single"/>
        </w:rPr>
        <w:t>Imagen I:</w:t>
      </w:r>
      <w:r w:rsidRPr="00BD32A6">
        <w:rPr>
          <w:b/>
          <w:color w:val="000000" w:themeColor="text1"/>
          <w:sz w:val="24"/>
          <w:szCs w:val="24"/>
          <w:u w:val="single"/>
        </w:rPr>
        <w:t xml:space="preserve"> </w:t>
      </w:r>
    </w:p>
    <w:p w:rsidR="00BD32A6" w:rsidRPr="00BD32A6" w:rsidRDefault="00263F86" w:rsidP="00263F86">
      <w:pPr>
        <w:jc w:val="both"/>
        <w:rPr>
          <w:b/>
          <w:color w:val="000000" w:themeColor="text1"/>
          <w:sz w:val="24"/>
          <w:szCs w:val="24"/>
          <w:u w:val="single"/>
        </w:rPr>
      </w:pPr>
      <w:r>
        <w:rPr>
          <w:b/>
          <w:color w:val="000000" w:themeColor="text1"/>
          <w:sz w:val="24"/>
          <w:szCs w:val="24"/>
        </w:rPr>
        <w:t>PRÁCTICA INSEGURA</w:t>
      </w:r>
      <w:r w:rsidRPr="00BD32A6">
        <w:rPr>
          <w:b/>
          <w:color w:val="000000" w:themeColor="text1"/>
          <w:sz w:val="24"/>
          <w:szCs w:val="24"/>
        </w:rPr>
        <w:t xml:space="preserve">: </w:t>
      </w:r>
      <w:r>
        <w:rPr>
          <w:b/>
          <w:color w:val="000000" w:themeColor="text1"/>
          <w:sz w:val="24"/>
          <w:szCs w:val="24"/>
        </w:rPr>
        <w:t xml:space="preserve"> </w:t>
      </w:r>
      <w:r w:rsidR="00BD32A6" w:rsidRPr="00BD32A6">
        <w:rPr>
          <w:b/>
          <w:color w:val="000000" w:themeColor="text1"/>
          <w:sz w:val="24"/>
          <w:szCs w:val="24"/>
        </w:rPr>
        <w:t>No se pueden llevar “pasajeros” en la carga del montacargas.</w:t>
      </w:r>
    </w:p>
    <w:p w:rsidR="00263F86" w:rsidRDefault="00263F86" w:rsidP="00263F86">
      <w:pPr>
        <w:jc w:val="both"/>
        <w:rPr>
          <w:b/>
          <w:color w:val="000000" w:themeColor="text1"/>
          <w:sz w:val="24"/>
          <w:szCs w:val="24"/>
          <w:u w:val="single"/>
        </w:rPr>
      </w:pPr>
      <w:r>
        <w:rPr>
          <w:b/>
          <w:color w:val="000000" w:themeColor="text1"/>
          <w:sz w:val="24"/>
          <w:szCs w:val="24"/>
          <w:u w:val="single"/>
        </w:rPr>
        <w:t>Imagen J:</w:t>
      </w:r>
      <w:r w:rsidRPr="00BD32A6">
        <w:rPr>
          <w:b/>
          <w:color w:val="000000" w:themeColor="text1"/>
          <w:sz w:val="24"/>
          <w:szCs w:val="24"/>
          <w:u w:val="single"/>
        </w:rPr>
        <w:t xml:space="preserve"> </w:t>
      </w:r>
    </w:p>
    <w:p w:rsidR="00BD32A6" w:rsidRPr="00263F86" w:rsidRDefault="00263F86" w:rsidP="00263F86">
      <w:pPr>
        <w:jc w:val="both"/>
        <w:rPr>
          <w:b/>
          <w:color w:val="000000" w:themeColor="text1"/>
          <w:sz w:val="24"/>
          <w:szCs w:val="24"/>
        </w:rPr>
      </w:pPr>
      <w:r>
        <w:rPr>
          <w:b/>
          <w:color w:val="000000" w:themeColor="text1"/>
          <w:sz w:val="24"/>
          <w:szCs w:val="24"/>
        </w:rPr>
        <w:t>PRÁCTICA INSEGURA</w:t>
      </w:r>
      <w:r w:rsidRPr="00BD32A6">
        <w:rPr>
          <w:b/>
          <w:color w:val="000000" w:themeColor="text1"/>
          <w:sz w:val="24"/>
          <w:szCs w:val="24"/>
        </w:rPr>
        <w:t xml:space="preserve">: </w:t>
      </w:r>
      <w:r>
        <w:rPr>
          <w:b/>
          <w:color w:val="000000" w:themeColor="text1"/>
          <w:sz w:val="24"/>
          <w:szCs w:val="24"/>
        </w:rPr>
        <w:t xml:space="preserve"> </w:t>
      </w:r>
      <w:r w:rsidR="00BD32A6" w:rsidRPr="00BD32A6">
        <w:rPr>
          <w:b/>
          <w:color w:val="000000" w:themeColor="text1"/>
          <w:sz w:val="24"/>
          <w:szCs w:val="24"/>
        </w:rPr>
        <w:t>Dejar descuidadas herram</w:t>
      </w:r>
      <w:r>
        <w:rPr>
          <w:b/>
          <w:color w:val="000000" w:themeColor="text1"/>
          <w:sz w:val="24"/>
          <w:szCs w:val="24"/>
        </w:rPr>
        <w:t>ientas de trabajo por el suelo. Y no es la forma correcta de transportar un cristal tan grande.</w:t>
      </w:r>
    </w:p>
    <w:p w:rsidR="00263F86" w:rsidRDefault="00263F86" w:rsidP="00263F86">
      <w:pPr>
        <w:jc w:val="both"/>
        <w:rPr>
          <w:b/>
          <w:color w:val="000000" w:themeColor="text1"/>
          <w:sz w:val="24"/>
          <w:szCs w:val="24"/>
          <w:u w:val="single"/>
        </w:rPr>
      </w:pPr>
      <w:r>
        <w:rPr>
          <w:b/>
          <w:color w:val="000000" w:themeColor="text1"/>
          <w:sz w:val="24"/>
          <w:szCs w:val="24"/>
          <w:u w:val="single"/>
        </w:rPr>
        <w:t>Imagen J:</w:t>
      </w:r>
      <w:r w:rsidRPr="00BD32A6">
        <w:rPr>
          <w:b/>
          <w:color w:val="000000" w:themeColor="text1"/>
          <w:sz w:val="24"/>
          <w:szCs w:val="24"/>
          <w:u w:val="single"/>
        </w:rPr>
        <w:t xml:space="preserve"> </w:t>
      </w:r>
    </w:p>
    <w:p w:rsidR="00BD32A6" w:rsidRPr="00BD32A6" w:rsidRDefault="00263F86" w:rsidP="00263F86">
      <w:pPr>
        <w:jc w:val="both"/>
        <w:rPr>
          <w:b/>
          <w:color w:val="000000" w:themeColor="text1"/>
          <w:sz w:val="24"/>
          <w:szCs w:val="24"/>
          <w:u w:val="single"/>
        </w:rPr>
      </w:pPr>
      <w:r>
        <w:rPr>
          <w:b/>
          <w:color w:val="000000" w:themeColor="text1"/>
          <w:sz w:val="24"/>
          <w:szCs w:val="24"/>
        </w:rPr>
        <w:t>PRÁCTICA INSEGURA y CONDICIONES DE TRABAJO</w:t>
      </w:r>
      <w:r w:rsidRPr="00BD32A6">
        <w:rPr>
          <w:b/>
          <w:color w:val="000000" w:themeColor="text1"/>
          <w:sz w:val="24"/>
          <w:szCs w:val="24"/>
        </w:rPr>
        <w:t xml:space="preserve">: </w:t>
      </w:r>
      <w:r>
        <w:rPr>
          <w:b/>
          <w:color w:val="000000" w:themeColor="text1"/>
          <w:sz w:val="24"/>
          <w:szCs w:val="24"/>
        </w:rPr>
        <w:t xml:space="preserve"> </w:t>
      </w:r>
      <w:r w:rsidR="00BD32A6" w:rsidRPr="00BD32A6">
        <w:rPr>
          <w:b/>
          <w:color w:val="000000" w:themeColor="text1"/>
          <w:sz w:val="24"/>
          <w:szCs w:val="24"/>
        </w:rPr>
        <w:t xml:space="preserve">Dejar descuidadas herramientas, útiles y sustancias que pueden llegar a ser incluso tóxicas. Además, </w:t>
      </w:r>
      <w:r w:rsidR="00F342F4">
        <w:rPr>
          <w:b/>
          <w:color w:val="000000" w:themeColor="text1"/>
          <w:sz w:val="24"/>
          <w:szCs w:val="24"/>
        </w:rPr>
        <w:t>no es la forma correcta de transportar peso.</w:t>
      </w:r>
    </w:p>
    <w:p w:rsidR="00D2108D" w:rsidRDefault="00D2108D" w:rsidP="00D2108D">
      <w:pPr>
        <w:jc w:val="both"/>
        <w:rPr>
          <w:b/>
        </w:rPr>
      </w:pPr>
    </w:p>
    <w:p w:rsidR="00D2108D" w:rsidRPr="00D2108D" w:rsidRDefault="00D2108D" w:rsidP="00D2108D">
      <w:pPr>
        <w:jc w:val="both"/>
        <w:rPr>
          <w:b/>
          <w:color w:val="2E74B5" w:themeColor="accent1" w:themeShade="BF"/>
          <w:sz w:val="24"/>
          <w:szCs w:val="24"/>
          <w:u w:val="single"/>
        </w:rPr>
      </w:pPr>
      <w:r w:rsidRPr="00D2108D">
        <w:rPr>
          <w:b/>
          <w:color w:val="2E74B5" w:themeColor="accent1" w:themeShade="BF"/>
          <w:sz w:val="24"/>
          <w:szCs w:val="24"/>
          <w:u w:val="single"/>
        </w:rPr>
        <w:t>ACTIVIDAD 9:</w:t>
      </w:r>
    </w:p>
    <w:p w:rsidR="00D2108D" w:rsidRDefault="00D2108D" w:rsidP="00D2108D">
      <w:pPr>
        <w:jc w:val="both"/>
        <w:rPr>
          <w:b/>
          <w:color w:val="2E74B5" w:themeColor="accent1" w:themeShade="BF"/>
          <w:sz w:val="24"/>
          <w:szCs w:val="24"/>
        </w:rPr>
      </w:pPr>
      <w:r w:rsidRPr="00D2108D">
        <w:rPr>
          <w:b/>
          <w:color w:val="2E74B5" w:themeColor="accent1" w:themeShade="BF"/>
          <w:sz w:val="24"/>
          <w:szCs w:val="24"/>
        </w:rPr>
        <w:t xml:space="preserve">En la situación actual que nos encontramos busca información sobre como impedir ser contagiados por el COVID-19, ¿qué </w:t>
      </w:r>
      <w:proofErr w:type="spellStart"/>
      <w:r w:rsidRPr="00D2108D">
        <w:rPr>
          <w:b/>
          <w:color w:val="2E74B5" w:themeColor="accent1" w:themeShade="BF"/>
          <w:sz w:val="24"/>
          <w:szCs w:val="24"/>
        </w:rPr>
        <w:t>EPIs</w:t>
      </w:r>
      <w:proofErr w:type="spellEnd"/>
      <w:r w:rsidRPr="00D2108D">
        <w:rPr>
          <w:b/>
          <w:color w:val="2E74B5" w:themeColor="accent1" w:themeShade="BF"/>
          <w:sz w:val="24"/>
          <w:szCs w:val="24"/>
        </w:rPr>
        <w:t xml:space="preserve"> (Equipos de protección individual) les deben proporcionar a los sanitarios para trabajar en las condiciones óptimas?</w:t>
      </w:r>
    </w:p>
    <w:p w:rsidR="00F342F4" w:rsidRPr="00D2108D" w:rsidRDefault="00F342F4" w:rsidP="00D2108D">
      <w:pPr>
        <w:jc w:val="both"/>
        <w:rPr>
          <w:b/>
          <w:color w:val="2E74B5" w:themeColor="accent1" w:themeShade="BF"/>
          <w:sz w:val="24"/>
          <w:szCs w:val="24"/>
        </w:rPr>
      </w:pPr>
      <w:r>
        <w:rPr>
          <w:b/>
          <w:color w:val="2E74B5" w:themeColor="accent1" w:themeShade="BF"/>
          <w:sz w:val="24"/>
          <w:szCs w:val="24"/>
        </w:rPr>
        <w:t>(Realizado por Julián)</w:t>
      </w:r>
    </w:p>
    <w:p w:rsidR="00BD32A6" w:rsidRDefault="00BD32A6" w:rsidP="00BD32A6">
      <w:pPr>
        <w:jc w:val="both"/>
        <w:rPr>
          <w:b/>
          <w:color w:val="000000" w:themeColor="text1"/>
          <w:sz w:val="24"/>
          <w:szCs w:val="24"/>
        </w:rPr>
      </w:pPr>
      <w:r w:rsidRPr="00995C19">
        <w:rPr>
          <w:b/>
          <w:color w:val="000000" w:themeColor="text1"/>
          <w:sz w:val="24"/>
          <w:szCs w:val="24"/>
        </w:rPr>
        <w:t>Según el Procedimiento de Actuación para los servicios de prevención de riesgos laborales frente a la exposición al coronavirus” los equipos de protección individual que se deben proporcionar a los sanitarios para trabajar en condiciones óptimas es el siguiente:</w:t>
      </w:r>
    </w:p>
    <w:p w:rsidR="00BD32A6" w:rsidRDefault="00BD32A6" w:rsidP="00BD32A6">
      <w:pPr>
        <w:pStyle w:val="Prrafodelista"/>
        <w:numPr>
          <w:ilvl w:val="0"/>
          <w:numId w:val="3"/>
        </w:numPr>
        <w:jc w:val="both"/>
        <w:rPr>
          <w:b/>
          <w:color w:val="000000" w:themeColor="text1"/>
          <w:sz w:val="24"/>
          <w:szCs w:val="24"/>
        </w:rPr>
      </w:pPr>
      <w:r>
        <w:rPr>
          <w:b/>
          <w:color w:val="000000" w:themeColor="text1"/>
          <w:sz w:val="24"/>
          <w:szCs w:val="24"/>
        </w:rPr>
        <w:lastRenderedPageBreak/>
        <w:t xml:space="preserve">Protección respiratoria: el personal sanitario que vaya a estar en contacto con contagiados por el coronavirus deberá llevar una mascarilla </w:t>
      </w:r>
      <w:proofErr w:type="spellStart"/>
      <w:r>
        <w:rPr>
          <w:b/>
          <w:color w:val="000000" w:themeColor="text1"/>
          <w:sz w:val="24"/>
          <w:szCs w:val="24"/>
        </w:rPr>
        <w:t>autofiltrante</w:t>
      </w:r>
      <w:proofErr w:type="spellEnd"/>
      <w:r>
        <w:rPr>
          <w:b/>
          <w:color w:val="000000" w:themeColor="text1"/>
          <w:sz w:val="24"/>
          <w:szCs w:val="24"/>
        </w:rPr>
        <w:t xml:space="preserve"> tipo FFP2 o una media máscara con filtro P2.</w:t>
      </w:r>
    </w:p>
    <w:p w:rsidR="00BD32A6" w:rsidRDefault="00BD32A6" w:rsidP="00BD32A6">
      <w:pPr>
        <w:pStyle w:val="Prrafodelista"/>
        <w:jc w:val="both"/>
        <w:rPr>
          <w:b/>
          <w:color w:val="000000" w:themeColor="text1"/>
          <w:sz w:val="24"/>
          <w:szCs w:val="24"/>
        </w:rPr>
      </w:pPr>
      <w:r>
        <w:rPr>
          <w:b/>
          <w:color w:val="000000" w:themeColor="text1"/>
          <w:sz w:val="24"/>
          <w:szCs w:val="24"/>
        </w:rPr>
        <w:t xml:space="preserve">Las mascarillas </w:t>
      </w:r>
      <w:proofErr w:type="spellStart"/>
      <w:r>
        <w:rPr>
          <w:b/>
          <w:color w:val="000000" w:themeColor="text1"/>
          <w:sz w:val="24"/>
          <w:szCs w:val="24"/>
        </w:rPr>
        <w:t>autofiltrantes</w:t>
      </w:r>
      <w:proofErr w:type="spellEnd"/>
      <w:r>
        <w:rPr>
          <w:b/>
          <w:color w:val="000000" w:themeColor="text1"/>
          <w:sz w:val="24"/>
          <w:szCs w:val="24"/>
        </w:rPr>
        <w:t xml:space="preserve"> deberán ser desechadas después de su uso. Las medias máscaras pueden ser reutilizadas según las recomendaciones del fabricante.</w:t>
      </w:r>
    </w:p>
    <w:p w:rsidR="00BD32A6" w:rsidRDefault="00BD32A6" w:rsidP="00BD32A6">
      <w:pPr>
        <w:pStyle w:val="Prrafodelista"/>
        <w:jc w:val="both"/>
        <w:rPr>
          <w:b/>
          <w:color w:val="000000" w:themeColor="text1"/>
          <w:sz w:val="24"/>
          <w:szCs w:val="24"/>
        </w:rPr>
      </w:pPr>
      <w:r>
        <w:rPr>
          <w:b/>
          <w:color w:val="000000" w:themeColor="text1"/>
          <w:sz w:val="24"/>
          <w:szCs w:val="24"/>
        </w:rPr>
        <w:t>Las mascarillas deben ser lo último en quitarse.</w:t>
      </w:r>
    </w:p>
    <w:p w:rsidR="00BD32A6" w:rsidRDefault="00BD32A6" w:rsidP="00BD32A6">
      <w:pPr>
        <w:pStyle w:val="Prrafodelista"/>
        <w:jc w:val="center"/>
        <w:rPr>
          <w:b/>
          <w:color w:val="000000" w:themeColor="text1"/>
          <w:sz w:val="24"/>
          <w:szCs w:val="24"/>
        </w:rPr>
      </w:pPr>
      <w:r>
        <w:rPr>
          <w:noProof/>
          <w:lang w:eastAsia="es-ES"/>
        </w:rPr>
        <w:drawing>
          <wp:inline distT="0" distB="0" distL="0" distR="0" wp14:anchorId="5B107BBF" wp14:editId="22684154">
            <wp:extent cx="3324225" cy="1095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095375"/>
                    </a:xfrm>
                    <a:prstGeom prst="rect">
                      <a:avLst/>
                    </a:prstGeom>
                  </pic:spPr>
                </pic:pic>
              </a:graphicData>
            </a:graphic>
          </wp:inline>
        </w:drawing>
      </w:r>
    </w:p>
    <w:p w:rsidR="00BD32A6" w:rsidRDefault="00BD32A6" w:rsidP="00BD32A6">
      <w:pPr>
        <w:pStyle w:val="Prrafodelista"/>
        <w:jc w:val="both"/>
        <w:rPr>
          <w:b/>
          <w:color w:val="000000" w:themeColor="text1"/>
          <w:sz w:val="24"/>
          <w:szCs w:val="24"/>
        </w:rPr>
      </w:pPr>
    </w:p>
    <w:p w:rsidR="00BD32A6" w:rsidRDefault="00BD32A6" w:rsidP="00BD32A6">
      <w:pPr>
        <w:pStyle w:val="Prrafodelista"/>
        <w:numPr>
          <w:ilvl w:val="0"/>
          <w:numId w:val="3"/>
        </w:numPr>
        <w:jc w:val="both"/>
        <w:rPr>
          <w:b/>
          <w:color w:val="000000" w:themeColor="text1"/>
          <w:sz w:val="24"/>
          <w:szCs w:val="24"/>
        </w:rPr>
      </w:pPr>
      <w:r>
        <w:rPr>
          <w:b/>
          <w:color w:val="000000" w:themeColor="text1"/>
          <w:sz w:val="24"/>
          <w:szCs w:val="24"/>
        </w:rPr>
        <w:t>Los guantes que se deberán usar serán desechables con motivos de manejabilidad. Es posible optar por guantes más gruesos en tareas menos precisas, pero siempre y cuando cumplan la norma.</w:t>
      </w:r>
    </w:p>
    <w:p w:rsidR="00BD32A6" w:rsidRDefault="00BD32A6" w:rsidP="00BD32A6">
      <w:pPr>
        <w:pStyle w:val="Prrafodelista"/>
        <w:jc w:val="both"/>
        <w:rPr>
          <w:b/>
          <w:color w:val="000000" w:themeColor="text1"/>
          <w:sz w:val="24"/>
          <w:szCs w:val="24"/>
        </w:rPr>
      </w:pPr>
    </w:p>
    <w:p w:rsidR="00BD32A6" w:rsidRPr="002D5479" w:rsidRDefault="00BD32A6" w:rsidP="00BD32A6">
      <w:pPr>
        <w:pStyle w:val="Prrafodelista"/>
        <w:numPr>
          <w:ilvl w:val="0"/>
          <w:numId w:val="3"/>
        </w:numPr>
        <w:jc w:val="both"/>
        <w:rPr>
          <w:b/>
          <w:color w:val="000000" w:themeColor="text1"/>
          <w:sz w:val="24"/>
          <w:szCs w:val="24"/>
        </w:rPr>
      </w:pPr>
      <w:r w:rsidRPr="002D5479">
        <w:rPr>
          <w:b/>
          <w:color w:val="000000" w:themeColor="text1"/>
          <w:sz w:val="24"/>
          <w:szCs w:val="24"/>
        </w:rPr>
        <w:t>La ropa debe proteger ante la penetración de microorganismos, con el fin de resistir ante posibles salpicaduras o secreciones de los pacientes.</w:t>
      </w:r>
    </w:p>
    <w:p w:rsidR="00BD32A6" w:rsidRDefault="00BD32A6" w:rsidP="00BD32A6">
      <w:pPr>
        <w:pStyle w:val="Prrafodelista"/>
        <w:jc w:val="both"/>
        <w:rPr>
          <w:b/>
          <w:color w:val="000000" w:themeColor="text1"/>
          <w:sz w:val="24"/>
          <w:szCs w:val="24"/>
        </w:rPr>
      </w:pPr>
      <w:r>
        <w:rPr>
          <w:b/>
          <w:color w:val="000000" w:themeColor="text1"/>
          <w:sz w:val="24"/>
          <w:szCs w:val="24"/>
        </w:rPr>
        <w:t>Esta ropa ha de ser hermética para bien cubrir partes esenciales del cuerpo o el cuerpo completo. Además, es recomendable que sea desechable.</w:t>
      </w:r>
    </w:p>
    <w:p w:rsidR="00BD32A6" w:rsidRDefault="00BD32A6" w:rsidP="00BD32A6">
      <w:pPr>
        <w:pStyle w:val="Prrafodelista"/>
        <w:jc w:val="both"/>
        <w:rPr>
          <w:b/>
          <w:color w:val="000000" w:themeColor="text1"/>
          <w:sz w:val="24"/>
          <w:szCs w:val="24"/>
        </w:rPr>
      </w:pPr>
    </w:p>
    <w:p w:rsidR="00BD32A6" w:rsidRDefault="00BD32A6" w:rsidP="00BD32A6">
      <w:pPr>
        <w:pStyle w:val="Prrafodelista"/>
        <w:numPr>
          <w:ilvl w:val="0"/>
          <w:numId w:val="3"/>
        </w:numPr>
        <w:jc w:val="both"/>
        <w:rPr>
          <w:b/>
          <w:color w:val="000000" w:themeColor="text1"/>
          <w:sz w:val="24"/>
          <w:szCs w:val="24"/>
        </w:rPr>
      </w:pPr>
      <w:r>
        <w:rPr>
          <w:b/>
          <w:color w:val="000000" w:themeColor="text1"/>
          <w:sz w:val="24"/>
          <w:szCs w:val="24"/>
        </w:rPr>
        <w:t>Se deben usar protecciones oculares bien en forma de gafas o pantallas faciales frente a posibles salpicaduras. En caso de ser necesario cierta hermeticidad se utilizarán unas gafas integrales.</w:t>
      </w:r>
    </w:p>
    <w:p w:rsidR="00BD32A6" w:rsidRDefault="00BD32A6" w:rsidP="00BD32A6">
      <w:pPr>
        <w:pStyle w:val="Prrafodelista"/>
        <w:jc w:val="both"/>
        <w:rPr>
          <w:b/>
          <w:color w:val="000000" w:themeColor="text1"/>
          <w:sz w:val="24"/>
          <w:szCs w:val="24"/>
        </w:rPr>
      </w:pPr>
    </w:p>
    <w:p w:rsidR="00BD32A6" w:rsidRDefault="00BD32A6" w:rsidP="00BD32A6">
      <w:pPr>
        <w:pStyle w:val="Prrafodelista"/>
        <w:numPr>
          <w:ilvl w:val="0"/>
          <w:numId w:val="3"/>
        </w:numPr>
        <w:jc w:val="both"/>
        <w:rPr>
          <w:b/>
          <w:color w:val="000000" w:themeColor="text1"/>
          <w:sz w:val="24"/>
          <w:szCs w:val="24"/>
        </w:rPr>
      </w:pPr>
      <w:r>
        <w:rPr>
          <w:b/>
          <w:color w:val="000000" w:themeColor="text1"/>
          <w:sz w:val="24"/>
          <w:szCs w:val="24"/>
        </w:rPr>
        <w:t>El personal sanitario debe colocarse el EPI antes de realizar cualquier actividad, deben seguir la secuencia de colocación a la hora de vestirse. Esta secuencia también deberá realizarse a la hora de la retirada del EPI, además todo material que pueda suponer un foco de infección deberá ser desechado por lo que el personal sanitario ha de evitar dejar el equipo por los alrededores y retirarlos inmediatamente.</w:t>
      </w:r>
    </w:p>
    <w:p w:rsidR="00D2108D" w:rsidRPr="00D2108D" w:rsidRDefault="00D2108D" w:rsidP="00D2108D">
      <w:pPr>
        <w:jc w:val="both"/>
        <w:rPr>
          <w:b/>
        </w:rPr>
      </w:pPr>
    </w:p>
    <w:sectPr w:rsidR="00D2108D" w:rsidRPr="00D2108D" w:rsidSect="005B364B">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B51" w:rsidRDefault="00F95B51" w:rsidP="00A97E99">
      <w:pPr>
        <w:spacing w:after="0" w:line="240" w:lineRule="auto"/>
      </w:pPr>
      <w:r>
        <w:separator/>
      </w:r>
    </w:p>
  </w:endnote>
  <w:endnote w:type="continuationSeparator" w:id="0">
    <w:p w:rsidR="00F95B51" w:rsidRDefault="00F95B51" w:rsidP="00A9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6A" w:rsidRDefault="00A6196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6A" w:rsidRDefault="00A6196A">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6A" w:rsidRDefault="00A6196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B51" w:rsidRDefault="00F95B51" w:rsidP="00A97E99">
      <w:pPr>
        <w:spacing w:after="0" w:line="240" w:lineRule="auto"/>
      </w:pPr>
      <w:r>
        <w:separator/>
      </w:r>
    </w:p>
  </w:footnote>
  <w:footnote w:type="continuationSeparator" w:id="0">
    <w:p w:rsidR="00F95B51" w:rsidRDefault="00F95B51" w:rsidP="00A97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6A" w:rsidRDefault="00A6196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E99" w:rsidRDefault="00A97E99">
    <w:pPr>
      <w:pStyle w:val="Encabezado"/>
    </w:pPr>
    <w:r w:rsidRPr="0093698D">
      <w:rPr>
        <w:noProof/>
        <w:color w:val="5B9BD5" w:themeColor="accent1"/>
        <w:sz w:val="20"/>
        <w:szCs w:val="20"/>
        <w:lang w:eastAsia="es-ES"/>
      </w:rPr>
      <mc:AlternateContent>
        <mc:Choice Requires="wps">
          <w:drawing>
            <wp:anchor distT="0" distB="0" distL="118745" distR="118745" simplePos="0" relativeHeight="251659264" behindDoc="1" locked="0" layoutInCell="1" allowOverlap="0" wp14:anchorId="0B2B306D" wp14:editId="12ED7FAC">
              <wp:simplePos x="0" y="0"/>
              <wp:positionH relativeFrom="margin">
                <wp:align>right</wp:align>
              </wp:positionH>
              <wp:positionV relativeFrom="topMargin">
                <wp:posOffset>626745</wp:posOffset>
              </wp:positionV>
              <wp:extent cx="5389880" cy="269875"/>
              <wp:effectExtent l="0" t="0" r="1270" b="0"/>
              <wp:wrapSquare wrapText="bothSides"/>
              <wp:docPr id="197" name="Rectángulo 197"/>
              <wp:cNvGraphicFramePr/>
              <a:graphic xmlns:a="http://schemas.openxmlformats.org/drawingml/2006/main">
                <a:graphicData uri="http://schemas.microsoft.com/office/word/2010/wordprocessingShape">
                  <wps:wsp>
                    <wps:cNvSpPr/>
                    <wps:spPr>
                      <a:xfrm>
                        <a:off x="0" y="0"/>
                        <a:ext cx="538988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649484954"/>
                            <w:dataBinding w:prefixMappings="xmlns:ns0='http://purl.org/dc/elements/1.1/' xmlns:ns1='http://schemas.openxmlformats.org/package/2006/metadata/core-properties' " w:xpath="/ns1:coreProperties[1]/ns0:title[1]" w:storeItemID="{6C3C8BC8-F283-45AE-878A-BAB7291924A1}"/>
                            <w:text/>
                          </w:sdtPr>
                          <w:sdtEndPr/>
                          <w:sdtContent>
                            <w:p w:rsidR="00A97E99" w:rsidRPr="0093698D" w:rsidRDefault="00A97E99" w:rsidP="005B364B">
                              <w:pPr>
                                <w:pStyle w:val="Encabezado"/>
                                <w:tabs>
                                  <w:tab w:val="clear" w:pos="8504"/>
                                  <w:tab w:val="right" w:pos="8188"/>
                                </w:tabs>
                                <w:jc w:val="center"/>
                                <w:rPr>
                                  <w:b/>
                                  <w:caps/>
                                  <w:color w:val="FFFFFF" w:themeColor="background1"/>
                                </w:rPr>
                              </w:pPr>
                              <w:r>
                                <w:rPr>
                                  <w:b/>
                                  <w:caps/>
                                  <w:color w:val="FFFFFF" w:themeColor="background1"/>
                                </w:rPr>
                                <w:t>actividades tema 8 – formación y orientación laboral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2B306D" id="Rectángulo 197" o:spid="_x0000_s1026" style="position:absolute;margin-left:373.2pt;margin-top:49.35pt;width:424.4pt;height:21.25pt;z-index:-251657216;visibility:visible;mso-wrap-style:square;mso-width-percent:0;mso-height-percent:27;mso-wrap-distance-left:9.35pt;mso-wrap-distance-top:0;mso-wrap-distance-right:9.35pt;mso-wrap-distance-bottom:0;mso-position-horizontal:right;mso-position-horizontal-relative:margin;mso-position-vertical:absolute;mso-position-vertical-relative:top-margin-area;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" o:allowoverlap="f" fillcolor="#5b9bd5 [3204]" stroked="f" strokeweight="1pt">
              <v:textbox style="mso-fit-shape-to-text:t">
                <w:txbxContent>
                  <w:sdt>
                    <w:sdtPr>
                      <w:rPr>
                        <w:b/>
                        <w:caps/>
                        <w:color w:val="FFFFFF" w:themeColor="background1"/>
                      </w:rPr>
                      <w:alias w:val="Título"/>
                      <w:tag w:val=""/>
                      <w:id w:val="649484954"/>
                      <w:dataBinding w:prefixMappings="xmlns:ns0='http://purl.org/dc/elements/1.1/' xmlns:ns1='http://schemas.openxmlformats.org/package/2006/metadata/core-properties' " w:xpath="/ns1:coreProperties[1]/ns0:title[1]" w:storeItemID="{6C3C8BC8-F283-45AE-878A-BAB7291924A1}"/>
                      <w:text/>
                    </w:sdtPr>
                    <w:sdtEndPr/>
                    <w:sdtContent>
                      <w:p w:rsidR="00A97E99" w:rsidRPr="0093698D" w:rsidRDefault="00A97E99" w:rsidP="005B364B">
                        <w:pPr>
                          <w:pStyle w:val="Encabezado"/>
                          <w:tabs>
                            <w:tab w:val="clear" w:pos="8504"/>
                            <w:tab w:val="right" w:pos="8188"/>
                          </w:tabs>
                          <w:jc w:val="center"/>
                          <w:rPr>
                            <w:b/>
                            <w:caps/>
                            <w:color w:val="FFFFFF" w:themeColor="background1"/>
                          </w:rPr>
                        </w:pPr>
                        <w:r>
                          <w:rPr>
                            <w:b/>
                            <w:caps/>
                            <w:color w:val="FFFFFF" w:themeColor="background1"/>
                          </w:rPr>
                          <w:t>actividades tema 8 – formación y orientación laboral</w:t>
                        </w:r>
                      </w:p>
                    </w:sdtContent>
                  </w:sdt>
                </w:txbxContent>
              </v:textbox>
              <w10:wrap type="square" anchorx="margin" anchory="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6A" w:rsidRDefault="00A6196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60A"/>
    <w:multiLevelType w:val="hybridMultilevel"/>
    <w:tmpl w:val="B30A3DFE"/>
    <w:lvl w:ilvl="0" w:tplc="BAAA8ADC">
      <w:start w:val="1"/>
      <w:numFmt w:val="bullet"/>
      <w:lvlText w:val=""/>
      <w:lvlJc w:val="left"/>
      <w:pPr>
        <w:tabs>
          <w:tab w:val="num" w:pos="720"/>
        </w:tabs>
        <w:ind w:left="720" w:hanging="360"/>
      </w:pPr>
      <w:rPr>
        <w:rFonts w:ascii="Wingdings 3" w:hAnsi="Wingdings 3" w:hint="default"/>
      </w:rPr>
    </w:lvl>
    <w:lvl w:ilvl="1" w:tplc="B40A6956" w:tentative="1">
      <w:start w:val="1"/>
      <w:numFmt w:val="bullet"/>
      <w:lvlText w:val=""/>
      <w:lvlJc w:val="left"/>
      <w:pPr>
        <w:tabs>
          <w:tab w:val="num" w:pos="1440"/>
        </w:tabs>
        <w:ind w:left="1440" w:hanging="360"/>
      </w:pPr>
      <w:rPr>
        <w:rFonts w:ascii="Wingdings 3" w:hAnsi="Wingdings 3" w:hint="default"/>
      </w:rPr>
    </w:lvl>
    <w:lvl w:ilvl="2" w:tplc="950A0666" w:tentative="1">
      <w:start w:val="1"/>
      <w:numFmt w:val="bullet"/>
      <w:lvlText w:val=""/>
      <w:lvlJc w:val="left"/>
      <w:pPr>
        <w:tabs>
          <w:tab w:val="num" w:pos="2160"/>
        </w:tabs>
        <w:ind w:left="2160" w:hanging="360"/>
      </w:pPr>
      <w:rPr>
        <w:rFonts w:ascii="Wingdings 3" w:hAnsi="Wingdings 3" w:hint="default"/>
      </w:rPr>
    </w:lvl>
    <w:lvl w:ilvl="3" w:tplc="CD6A01FA" w:tentative="1">
      <w:start w:val="1"/>
      <w:numFmt w:val="bullet"/>
      <w:lvlText w:val=""/>
      <w:lvlJc w:val="left"/>
      <w:pPr>
        <w:tabs>
          <w:tab w:val="num" w:pos="2880"/>
        </w:tabs>
        <w:ind w:left="2880" w:hanging="360"/>
      </w:pPr>
      <w:rPr>
        <w:rFonts w:ascii="Wingdings 3" w:hAnsi="Wingdings 3" w:hint="default"/>
      </w:rPr>
    </w:lvl>
    <w:lvl w:ilvl="4" w:tplc="2C7AA55C" w:tentative="1">
      <w:start w:val="1"/>
      <w:numFmt w:val="bullet"/>
      <w:lvlText w:val=""/>
      <w:lvlJc w:val="left"/>
      <w:pPr>
        <w:tabs>
          <w:tab w:val="num" w:pos="3600"/>
        </w:tabs>
        <w:ind w:left="3600" w:hanging="360"/>
      </w:pPr>
      <w:rPr>
        <w:rFonts w:ascii="Wingdings 3" w:hAnsi="Wingdings 3" w:hint="default"/>
      </w:rPr>
    </w:lvl>
    <w:lvl w:ilvl="5" w:tplc="38FEC174" w:tentative="1">
      <w:start w:val="1"/>
      <w:numFmt w:val="bullet"/>
      <w:lvlText w:val=""/>
      <w:lvlJc w:val="left"/>
      <w:pPr>
        <w:tabs>
          <w:tab w:val="num" w:pos="4320"/>
        </w:tabs>
        <w:ind w:left="4320" w:hanging="360"/>
      </w:pPr>
      <w:rPr>
        <w:rFonts w:ascii="Wingdings 3" w:hAnsi="Wingdings 3" w:hint="default"/>
      </w:rPr>
    </w:lvl>
    <w:lvl w:ilvl="6" w:tplc="FC781730" w:tentative="1">
      <w:start w:val="1"/>
      <w:numFmt w:val="bullet"/>
      <w:lvlText w:val=""/>
      <w:lvlJc w:val="left"/>
      <w:pPr>
        <w:tabs>
          <w:tab w:val="num" w:pos="5040"/>
        </w:tabs>
        <w:ind w:left="5040" w:hanging="360"/>
      </w:pPr>
      <w:rPr>
        <w:rFonts w:ascii="Wingdings 3" w:hAnsi="Wingdings 3" w:hint="default"/>
      </w:rPr>
    </w:lvl>
    <w:lvl w:ilvl="7" w:tplc="F842B89A" w:tentative="1">
      <w:start w:val="1"/>
      <w:numFmt w:val="bullet"/>
      <w:lvlText w:val=""/>
      <w:lvlJc w:val="left"/>
      <w:pPr>
        <w:tabs>
          <w:tab w:val="num" w:pos="5760"/>
        </w:tabs>
        <w:ind w:left="5760" w:hanging="360"/>
      </w:pPr>
      <w:rPr>
        <w:rFonts w:ascii="Wingdings 3" w:hAnsi="Wingdings 3" w:hint="default"/>
      </w:rPr>
    </w:lvl>
    <w:lvl w:ilvl="8" w:tplc="79B8FF5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0B5BBB"/>
    <w:multiLevelType w:val="hybridMultilevel"/>
    <w:tmpl w:val="BFACDA06"/>
    <w:lvl w:ilvl="0" w:tplc="9412E3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AB2254"/>
    <w:multiLevelType w:val="hybridMultilevel"/>
    <w:tmpl w:val="78328996"/>
    <w:lvl w:ilvl="0" w:tplc="3D88EF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E361BC"/>
    <w:multiLevelType w:val="hybridMultilevel"/>
    <w:tmpl w:val="61F8FBD6"/>
    <w:lvl w:ilvl="0" w:tplc="8AE040E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B82005"/>
    <w:multiLevelType w:val="hybridMultilevel"/>
    <w:tmpl w:val="163C6E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E83FA4"/>
    <w:multiLevelType w:val="hybridMultilevel"/>
    <w:tmpl w:val="1C4A9D40"/>
    <w:lvl w:ilvl="0" w:tplc="5F440B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D41DF5"/>
    <w:multiLevelType w:val="hybridMultilevel"/>
    <w:tmpl w:val="AF5A9D80"/>
    <w:lvl w:ilvl="0" w:tplc="B13CE5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BC40959"/>
    <w:multiLevelType w:val="hybridMultilevel"/>
    <w:tmpl w:val="FAD46154"/>
    <w:lvl w:ilvl="0" w:tplc="601C7A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1CD"/>
    <w:rsid w:val="000006F4"/>
    <w:rsid w:val="000C1BC8"/>
    <w:rsid w:val="000F6D1B"/>
    <w:rsid w:val="001B5C59"/>
    <w:rsid w:val="001F4595"/>
    <w:rsid w:val="00207207"/>
    <w:rsid w:val="00210BF2"/>
    <w:rsid w:val="00225B58"/>
    <w:rsid w:val="00263F86"/>
    <w:rsid w:val="00280C52"/>
    <w:rsid w:val="00301479"/>
    <w:rsid w:val="003B0589"/>
    <w:rsid w:val="003E4E37"/>
    <w:rsid w:val="00422AD8"/>
    <w:rsid w:val="00451E6B"/>
    <w:rsid w:val="00467436"/>
    <w:rsid w:val="004911C7"/>
    <w:rsid w:val="00493770"/>
    <w:rsid w:val="004C765C"/>
    <w:rsid w:val="004E6D38"/>
    <w:rsid w:val="00502824"/>
    <w:rsid w:val="00510D68"/>
    <w:rsid w:val="005B364B"/>
    <w:rsid w:val="006D5DCC"/>
    <w:rsid w:val="007424F3"/>
    <w:rsid w:val="007902B7"/>
    <w:rsid w:val="007D5D6E"/>
    <w:rsid w:val="008964E4"/>
    <w:rsid w:val="0098714D"/>
    <w:rsid w:val="00A20BCA"/>
    <w:rsid w:val="00A41F48"/>
    <w:rsid w:val="00A6196A"/>
    <w:rsid w:val="00A95733"/>
    <w:rsid w:val="00A97E99"/>
    <w:rsid w:val="00B73A18"/>
    <w:rsid w:val="00B950D4"/>
    <w:rsid w:val="00BD32A6"/>
    <w:rsid w:val="00BD4F83"/>
    <w:rsid w:val="00C277C9"/>
    <w:rsid w:val="00CA0972"/>
    <w:rsid w:val="00D06BF6"/>
    <w:rsid w:val="00D2108D"/>
    <w:rsid w:val="00D241CD"/>
    <w:rsid w:val="00D369BB"/>
    <w:rsid w:val="00D41BE8"/>
    <w:rsid w:val="00D52FF5"/>
    <w:rsid w:val="00DA7B56"/>
    <w:rsid w:val="00DF4448"/>
    <w:rsid w:val="00E151F6"/>
    <w:rsid w:val="00EB56A1"/>
    <w:rsid w:val="00ED5909"/>
    <w:rsid w:val="00EF281E"/>
    <w:rsid w:val="00F342F4"/>
    <w:rsid w:val="00F60513"/>
    <w:rsid w:val="00F95B51"/>
    <w:rsid w:val="00FD295D"/>
    <w:rsid w:val="00FD359D"/>
    <w:rsid w:val="00FF2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8D3EFF-CB32-4C3E-9BC0-48091680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7E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E99"/>
  </w:style>
  <w:style w:type="paragraph" w:styleId="Piedepgina">
    <w:name w:val="footer"/>
    <w:basedOn w:val="Normal"/>
    <w:link w:val="PiedepginaCar"/>
    <w:uiPriority w:val="99"/>
    <w:unhideWhenUsed/>
    <w:rsid w:val="00A97E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E99"/>
  </w:style>
  <w:style w:type="table" w:styleId="Tablaconcuadrcula">
    <w:name w:val="Table Grid"/>
    <w:basedOn w:val="Tablanormal"/>
    <w:uiPriority w:val="39"/>
    <w:rsid w:val="00A97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A97E9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A97E99"/>
    <w:pPr>
      <w:ind w:left="720"/>
      <w:contextualSpacing/>
    </w:pPr>
  </w:style>
  <w:style w:type="character" w:styleId="Textoennegrita">
    <w:name w:val="Strong"/>
    <w:basedOn w:val="Fuentedeprrafopredeter"/>
    <w:uiPriority w:val="22"/>
    <w:qFormat/>
    <w:rsid w:val="00E15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8089">
      <w:bodyDiv w:val="1"/>
      <w:marLeft w:val="0"/>
      <w:marRight w:val="0"/>
      <w:marTop w:val="0"/>
      <w:marBottom w:val="0"/>
      <w:divBdr>
        <w:top w:val="none" w:sz="0" w:space="0" w:color="auto"/>
        <w:left w:val="none" w:sz="0" w:space="0" w:color="auto"/>
        <w:bottom w:val="none" w:sz="0" w:space="0" w:color="auto"/>
        <w:right w:val="none" w:sz="0" w:space="0" w:color="auto"/>
      </w:divBdr>
      <w:divsChild>
        <w:div w:id="788551474">
          <w:marLeft w:val="547"/>
          <w:marRight w:val="0"/>
          <w:marTop w:val="0"/>
          <w:marBottom w:val="120"/>
          <w:divBdr>
            <w:top w:val="none" w:sz="0" w:space="0" w:color="auto"/>
            <w:left w:val="none" w:sz="0" w:space="0" w:color="auto"/>
            <w:bottom w:val="none" w:sz="0" w:space="0" w:color="auto"/>
            <w:right w:val="none" w:sz="0" w:space="0" w:color="auto"/>
          </w:divBdr>
        </w:div>
        <w:div w:id="244726575">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1167</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actividades tema 8 – formación y orientación laboral</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8 – formación y orientación laboral</dc:title>
  <dc:subject/>
  <dc:creator>Noelia Huguet Chacon</dc:creator>
  <cp:keywords/>
  <dc:description/>
  <cp:lastModifiedBy>noelia huguet chacon</cp:lastModifiedBy>
  <cp:revision>36</cp:revision>
  <dcterms:created xsi:type="dcterms:W3CDTF">2019-03-25T09:35:00Z</dcterms:created>
  <dcterms:modified xsi:type="dcterms:W3CDTF">2020-04-03T08:18:00Z</dcterms:modified>
</cp:coreProperties>
</file>