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0961610"/>
        <w:docPartObj>
          <w:docPartGallery w:val="Cover Pages"/>
          <w:docPartUnique/>
        </w:docPartObj>
      </w:sdtPr>
      <w:sdtEndPr/>
      <w:sdtContent>
        <w:p w14:paraId="3E487F43" w14:textId="7F3B5F3E" w:rsidR="00915356" w:rsidRDefault="00915356" w:rsidP="0025006B">
          <w:pPr>
            <w:jc w:val="both"/>
          </w:pPr>
          <w:r>
            <w:rPr>
              <w:noProof/>
            </w:rPr>
            <mc:AlternateContent>
              <mc:Choice Requires="wps">
                <w:drawing>
                  <wp:anchor distT="0" distB="0" distL="114300" distR="114300" simplePos="0" relativeHeight="251656704" behindDoc="0" locked="0" layoutInCell="1" allowOverlap="1" wp14:anchorId="0E3EC6F5" wp14:editId="7A60D8E3">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8931D" w:themeColor="accent2"/>
                                  </w:tblBorders>
                                  <w:tblCellMar>
                                    <w:top w:w="1296" w:type="dxa"/>
                                    <w:left w:w="360" w:type="dxa"/>
                                    <w:bottom w:w="1296" w:type="dxa"/>
                                    <w:right w:w="360" w:type="dxa"/>
                                  </w:tblCellMar>
                                  <w:tblLook w:val="04A0" w:firstRow="1" w:lastRow="0" w:firstColumn="1" w:lastColumn="0" w:noHBand="0" w:noVBand="1"/>
                                </w:tblPr>
                                <w:tblGrid>
                                  <w:gridCol w:w="5220"/>
                                  <w:gridCol w:w="2157"/>
                                </w:tblGrid>
                                <w:tr w:rsidR="00915356" w14:paraId="40CB4626" w14:textId="77777777">
                                  <w:trPr>
                                    <w:jc w:val="center"/>
                                  </w:trPr>
                                  <w:tc>
                                    <w:tcPr>
                                      <w:tcW w:w="2568" w:type="pct"/>
                                      <w:vAlign w:val="center"/>
                                    </w:tcPr>
                                    <w:p w14:paraId="0680BAA9" w14:textId="66E9EC93" w:rsidR="00915356" w:rsidRPr="00915356" w:rsidRDefault="00915356">
                                      <w:pPr>
                                        <w:jc w:val="right"/>
                                        <w:rPr>
                                          <w:lang w:val="en-GB"/>
                                        </w:rPr>
                                      </w:pPr>
                                      <w:r>
                                        <w:rPr>
                                          <w:noProof/>
                                        </w:rPr>
                                        <w:drawing>
                                          <wp:inline distT="0" distB="0" distL="0" distR="0" wp14:anchorId="6AE2D7D1" wp14:editId="6E2A46C5">
                                            <wp:extent cx="2857500" cy="2857500"/>
                                            <wp:effectExtent l="0" t="0" r="0" b="0"/>
                                            <wp:docPr id="10" name="Imagen 10" descr="Image result for pc master 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c master r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385A875" w14:textId="4F538B5F" w:rsidR="00915356" w:rsidRDefault="00915356">
                                          <w:pPr>
                                            <w:pStyle w:val="Sinespaciado"/>
                                            <w:spacing w:line="312" w:lineRule="auto"/>
                                            <w:jc w:val="right"/>
                                            <w:rPr>
                                              <w:caps/>
                                              <w:color w:val="191919" w:themeColor="text1" w:themeTint="E6"/>
                                              <w:sz w:val="72"/>
                                              <w:szCs w:val="72"/>
                                            </w:rPr>
                                          </w:pPr>
                                          <w:r>
                                            <w:rPr>
                                              <w:caps/>
                                              <w:color w:val="191919" w:themeColor="text1" w:themeTint="E6"/>
                                              <w:sz w:val="72"/>
                                              <w:szCs w:val="72"/>
                                            </w:rPr>
                                            <w:t>MMEI</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99C59CA" w14:textId="6260FDE6" w:rsidR="00915356" w:rsidRPr="00714969" w:rsidRDefault="00915356">
                                          <w:pPr>
                                            <w:jc w:val="right"/>
                                            <w:rPr>
                                              <w:sz w:val="24"/>
                                              <w:szCs w:val="24"/>
                                              <w:lang w:val="en-GB"/>
                                            </w:rPr>
                                          </w:pPr>
                                          <w:r>
                                            <w:rPr>
                                              <w:color w:val="000000" w:themeColor="text1"/>
                                              <w:sz w:val="24"/>
                                              <w:szCs w:val="24"/>
                                            </w:rPr>
                                            <w:t>Tema 8: Montaje de equipos</w:t>
                                          </w:r>
                                        </w:p>
                                      </w:sdtContent>
                                    </w:sdt>
                                  </w:tc>
                                  <w:tc>
                                    <w:tcPr>
                                      <w:tcW w:w="2432" w:type="pct"/>
                                      <w:vAlign w:val="center"/>
                                    </w:tcPr>
                                    <w:p w14:paraId="4E2D4039" w14:textId="427425DC" w:rsidR="00915356" w:rsidRPr="00714969" w:rsidRDefault="00915356">
                                      <w:pPr>
                                        <w:pStyle w:val="Sinespaciado"/>
                                        <w:rPr>
                                          <w:caps/>
                                          <w:color w:val="F8931D" w:themeColor="accent2"/>
                                          <w:sz w:val="32"/>
                                          <w:szCs w:val="32"/>
                                        </w:rPr>
                                      </w:pPr>
                                      <w:r w:rsidRPr="00714969">
                                        <w:rPr>
                                          <w:caps/>
                                          <w:color w:val="F8931D" w:themeColor="accent2"/>
                                          <w:sz w:val="32"/>
                                          <w:szCs w:val="32"/>
                                        </w:rPr>
                                        <w:t>JUlián B. Sánchez López</w:t>
                                      </w:r>
                                    </w:p>
                                    <w:sdt>
                                      <w:sdtPr>
                                        <w:rPr>
                                          <w:color w:val="000000" w:themeColor="text1"/>
                                          <w:sz w:val="22"/>
                                          <w:szCs w:val="22"/>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39059A22" w14:textId="05A02503" w:rsidR="00915356" w:rsidRPr="00714969" w:rsidRDefault="00915356">
                                          <w:pPr>
                                            <w:rPr>
                                              <w:color w:val="000000" w:themeColor="text1"/>
                                              <w:sz w:val="22"/>
                                              <w:szCs w:val="22"/>
                                            </w:rPr>
                                          </w:pPr>
                                          <w:r w:rsidRPr="00714969">
                                            <w:rPr>
                                              <w:color w:val="000000" w:themeColor="text1"/>
                                              <w:sz w:val="22"/>
                                              <w:szCs w:val="22"/>
                                            </w:rPr>
                                            <w:t>Descripción de forma pormenorizada acerca de la instalación de los elementos que componen un PC. Este “manual de instrucciones parte del supuesto de que el PC se ha comprado por piezas sueltas y se ha de ensamblar.</w:t>
                                          </w:r>
                                        </w:p>
                                      </w:sdtContent>
                                    </w:sdt>
                                    <w:sdt>
                                      <w:sdtPr>
                                        <w:rPr>
                                          <w:color w:val="F8931D" w:themeColor="accent2"/>
                                          <w:sz w:val="32"/>
                                          <w:szCs w:val="32"/>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6F6D282" w14:textId="5B9DA37B" w:rsidR="00915356" w:rsidRPr="00714969" w:rsidRDefault="00915356">
                                          <w:pPr>
                                            <w:pStyle w:val="Sinespaciado"/>
                                            <w:rPr>
                                              <w:color w:val="F8931D" w:themeColor="accent2"/>
                                              <w:sz w:val="32"/>
                                              <w:szCs w:val="32"/>
                                            </w:rPr>
                                          </w:pPr>
                                          <w:r w:rsidRPr="00714969">
                                            <w:rPr>
                                              <w:color w:val="F8931D" w:themeColor="accent2"/>
                                              <w:sz w:val="32"/>
                                              <w:szCs w:val="32"/>
                                            </w:rPr>
                                            <w:t>1º SMR</w:t>
                                          </w:r>
                                        </w:p>
                                      </w:sdtContent>
                                    </w:sdt>
                                    <w:p w14:paraId="65F69BFE" w14:textId="6CECE8AC" w:rsidR="00915356" w:rsidRDefault="001C3129">
                                      <w:pPr>
                                        <w:pStyle w:val="Sinespaciado"/>
                                      </w:pPr>
                                      <w:sdt>
                                        <w:sdtPr>
                                          <w:rPr>
                                            <w:color w:val="39302A" w:themeColor="text2"/>
                                            <w:sz w:val="22"/>
                                            <w:szCs w:val="2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915356" w:rsidRPr="00714969">
                                            <w:rPr>
                                              <w:color w:val="39302A" w:themeColor="text2"/>
                                              <w:sz w:val="22"/>
                                              <w:szCs w:val="22"/>
                                            </w:rPr>
                                            <w:t>Tobalcaide</w:t>
                                          </w:r>
                                        </w:sdtContent>
                                      </w:sdt>
                                    </w:p>
                                  </w:tc>
                                </w:tr>
                              </w:tbl>
                              <w:p w14:paraId="514F08B4" w14:textId="77777777" w:rsidR="00915356" w:rsidRDefault="0091535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E3EC6F5"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670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F8931D" w:themeColor="accent2"/>
                            </w:tblBorders>
                            <w:tblCellMar>
                              <w:top w:w="1296" w:type="dxa"/>
                              <w:left w:w="360" w:type="dxa"/>
                              <w:bottom w:w="1296" w:type="dxa"/>
                              <w:right w:w="360" w:type="dxa"/>
                            </w:tblCellMar>
                            <w:tblLook w:val="04A0" w:firstRow="1" w:lastRow="0" w:firstColumn="1" w:lastColumn="0" w:noHBand="0" w:noVBand="1"/>
                          </w:tblPr>
                          <w:tblGrid>
                            <w:gridCol w:w="5220"/>
                            <w:gridCol w:w="2157"/>
                          </w:tblGrid>
                          <w:tr w:rsidR="00915356" w14:paraId="40CB4626" w14:textId="77777777">
                            <w:trPr>
                              <w:jc w:val="center"/>
                            </w:trPr>
                            <w:tc>
                              <w:tcPr>
                                <w:tcW w:w="2568" w:type="pct"/>
                                <w:vAlign w:val="center"/>
                              </w:tcPr>
                              <w:p w14:paraId="0680BAA9" w14:textId="66E9EC93" w:rsidR="00915356" w:rsidRPr="00915356" w:rsidRDefault="00915356">
                                <w:pPr>
                                  <w:jc w:val="right"/>
                                  <w:rPr>
                                    <w:lang w:val="en-GB"/>
                                  </w:rPr>
                                </w:pPr>
                                <w:r>
                                  <w:rPr>
                                    <w:noProof/>
                                  </w:rPr>
                                  <w:drawing>
                                    <wp:inline distT="0" distB="0" distL="0" distR="0" wp14:anchorId="6AE2D7D1" wp14:editId="6E2A46C5">
                                      <wp:extent cx="2857500" cy="2857500"/>
                                      <wp:effectExtent l="0" t="0" r="0" b="0"/>
                                      <wp:docPr id="10" name="Imagen 10" descr="Image result for pc master 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c master r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385A875" w14:textId="4F538B5F" w:rsidR="00915356" w:rsidRDefault="00915356">
                                    <w:pPr>
                                      <w:pStyle w:val="Sinespaciado"/>
                                      <w:spacing w:line="312" w:lineRule="auto"/>
                                      <w:jc w:val="right"/>
                                      <w:rPr>
                                        <w:caps/>
                                        <w:color w:val="191919" w:themeColor="text1" w:themeTint="E6"/>
                                        <w:sz w:val="72"/>
                                        <w:szCs w:val="72"/>
                                      </w:rPr>
                                    </w:pPr>
                                    <w:r>
                                      <w:rPr>
                                        <w:caps/>
                                        <w:color w:val="191919" w:themeColor="text1" w:themeTint="E6"/>
                                        <w:sz w:val="72"/>
                                        <w:szCs w:val="72"/>
                                      </w:rPr>
                                      <w:t>MMEI</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99C59CA" w14:textId="6260FDE6" w:rsidR="00915356" w:rsidRPr="00714969" w:rsidRDefault="00915356">
                                    <w:pPr>
                                      <w:jc w:val="right"/>
                                      <w:rPr>
                                        <w:sz w:val="24"/>
                                        <w:szCs w:val="24"/>
                                        <w:lang w:val="en-GB"/>
                                      </w:rPr>
                                    </w:pPr>
                                    <w:r>
                                      <w:rPr>
                                        <w:color w:val="000000" w:themeColor="text1"/>
                                        <w:sz w:val="24"/>
                                        <w:szCs w:val="24"/>
                                      </w:rPr>
                                      <w:t>Tema 8: Montaje de equipos</w:t>
                                    </w:r>
                                  </w:p>
                                </w:sdtContent>
                              </w:sdt>
                            </w:tc>
                            <w:tc>
                              <w:tcPr>
                                <w:tcW w:w="2432" w:type="pct"/>
                                <w:vAlign w:val="center"/>
                              </w:tcPr>
                              <w:p w14:paraId="4E2D4039" w14:textId="427425DC" w:rsidR="00915356" w:rsidRPr="00714969" w:rsidRDefault="00915356">
                                <w:pPr>
                                  <w:pStyle w:val="Sinespaciado"/>
                                  <w:rPr>
                                    <w:caps/>
                                    <w:color w:val="F8931D" w:themeColor="accent2"/>
                                    <w:sz w:val="32"/>
                                    <w:szCs w:val="32"/>
                                  </w:rPr>
                                </w:pPr>
                                <w:r w:rsidRPr="00714969">
                                  <w:rPr>
                                    <w:caps/>
                                    <w:color w:val="F8931D" w:themeColor="accent2"/>
                                    <w:sz w:val="32"/>
                                    <w:szCs w:val="32"/>
                                  </w:rPr>
                                  <w:t>JUlián B. Sánchez López</w:t>
                                </w:r>
                              </w:p>
                              <w:sdt>
                                <w:sdtPr>
                                  <w:rPr>
                                    <w:color w:val="000000" w:themeColor="text1"/>
                                    <w:sz w:val="22"/>
                                    <w:szCs w:val="22"/>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39059A22" w14:textId="05A02503" w:rsidR="00915356" w:rsidRPr="00714969" w:rsidRDefault="00915356">
                                    <w:pPr>
                                      <w:rPr>
                                        <w:color w:val="000000" w:themeColor="text1"/>
                                        <w:sz w:val="22"/>
                                        <w:szCs w:val="22"/>
                                      </w:rPr>
                                    </w:pPr>
                                    <w:r w:rsidRPr="00714969">
                                      <w:rPr>
                                        <w:color w:val="000000" w:themeColor="text1"/>
                                        <w:sz w:val="22"/>
                                        <w:szCs w:val="22"/>
                                      </w:rPr>
                                      <w:t>Descripción de forma pormenorizada acerca de la instalación de los elementos que componen un PC. Este “manual de instrucciones parte del supuesto de que el PC se ha comprado por piezas sueltas y se ha de ensamblar.</w:t>
                                    </w:r>
                                  </w:p>
                                </w:sdtContent>
                              </w:sdt>
                              <w:sdt>
                                <w:sdtPr>
                                  <w:rPr>
                                    <w:color w:val="F8931D" w:themeColor="accent2"/>
                                    <w:sz w:val="32"/>
                                    <w:szCs w:val="32"/>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6F6D282" w14:textId="5B9DA37B" w:rsidR="00915356" w:rsidRPr="00714969" w:rsidRDefault="00915356">
                                    <w:pPr>
                                      <w:pStyle w:val="Sinespaciado"/>
                                      <w:rPr>
                                        <w:color w:val="F8931D" w:themeColor="accent2"/>
                                        <w:sz w:val="32"/>
                                        <w:szCs w:val="32"/>
                                      </w:rPr>
                                    </w:pPr>
                                    <w:r w:rsidRPr="00714969">
                                      <w:rPr>
                                        <w:color w:val="F8931D" w:themeColor="accent2"/>
                                        <w:sz w:val="32"/>
                                        <w:szCs w:val="32"/>
                                      </w:rPr>
                                      <w:t>1º SMR</w:t>
                                    </w:r>
                                  </w:p>
                                </w:sdtContent>
                              </w:sdt>
                              <w:p w14:paraId="65F69BFE" w14:textId="6CECE8AC" w:rsidR="00915356" w:rsidRDefault="001C3129">
                                <w:pPr>
                                  <w:pStyle w:val="Sinespaciado"/>
                                </w:pPr>
                                <w:sdt>
                                  <w:sdtPr>
                                    <w:rPr>
                                      <w:color w:val="39302A" w:themeColor="text2"/>
                                      <w:sz w:val="22"/>
                                      <w:szCs w:val="2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915356" w:rsidRPr="00714969">
                                      <w:rPr>
                                        <w:color w:val="39302A" w:themeColor="text2"/>
                                        <w:sz w:val="22"/>
                                        <w:szCs w:val="22"/>
                                      </w:rPr>
                                      <w:t>Tobalcaide</w:t>
                                    </w:r>
                                  </w:sdtContent>
                                </w:sdt>
                              </w:p>
                            </w:tc>
                          </w:tr>
                        </w:tbl>
                        <w:p w14:paraId="514F08B4" w14:textId="77777777" w:rsidR="00915356" w:rsidRDefault="00915356"/>
                      </w:txbxContent>
                    </v:textbox>
                    <w10:wrap anchorx="page" anchory="page"/>
                  </v:shape>
                </w:pict>
              </mc:Fallback>
            </mc:AlternateContent>
          </w:r>
        </w:p>
      </w:sdtContent>
    </w:sdt>
    <w:p w14:paraId="245439AC" w14:textId="77777777" w:rsidR="00D5384E" w:rsidRDefault="00D5384E" w:rsidP="0025006B">
      <w:pPr>
        <w:jc w:val="both"/>
      </w:pPr>
      <w:r>
        <w:br w:type="page"/>
      </w:r>
    </w:p>
    <w:sdt>
      <w:sdtPr>
        <w:rPr>
          <w:caps w:val="0"/>
          <w:color w:val="auto"/>
          <w:spacing w:val="0"/>
          <w:sz w:val="20"/>
          <w:szCs w:val="20"/>
        </w:rPr>
        <w:id w:val="930093227"/>
        <w:docPartObj>
          <w:docPartGallery w:val="Table of Contents"/>
          <w:docPartUnique/>
        </w:docPartObj>
      </w:sdtPr>
      <w:sdtEndPr>
        <w:rPr>
          <w:b/>
          <w:bCs/>
          <w:sz w:val="22"/>
          <w:szCs w:val="22"/>
        </w:rPr>
      </w:sdtEndPr>
      <w:sdtContent>
        <w:p w14:paraId="26BFAEDE" w14:textId="3A98D393" w:rsidR="00D5384E" w:rsidRPr="00714969" w:rsidRDefault="00D5384E" w:rsidP="0025006B">
          <w:pPr>
            <w:pStyle w:val="TtuloTDC"/>
            <w:jc w:val="both"/>
            <w:rPr>
              <w:sz w:val="24"/>
              <w:szCs w:val="24"/>
            </w:rPr>
          </w:pPr>
          <w:r w:rsidRPr="00714969">
            <w:rPr>
              <w:sz w:val="24"/>
              <w:szCs w:val="24"/>
            </w:rPr>
            <w:t>ÍNDICE</w:t>
          </w:r>
        </w:p>
        <w:p w14:paraId="49938296" w14:textId="39DB758A" w:rsidR="00D663F4" w:rsidRPr="00714969" w:rsidRDefault="00D5384E">
          <w:pPr>
            <w:pStyle w:val="TDC1"/>
            <w:tabs>
              <w:tab w:val="right" w:leader="dot" w:pos="8494"/>
            </w:tabs>
            <w:rPr>
              <w:noProof/>
              <w:sz w:val="22"/>
              <w:szCs w:val="22"/>
              <w:lang w:eastAsia="es-ES"/>
            </w:rPr>
          </w:pPr>
          <w:r w:rsidRPr="00714969">
            <w:rPr>
              <w:sz w:val="22"/>
              <w:szCs w:val="22"/>
            </w:rPr>
            <w:fldChar w:fldCharType="begin"/>
          </w:r>
          <w:r w:rsidRPr="00714969">
            <w:rPr>
              <w:sz w:val="22"/>
              <w:szCs w:val="22"/>
            </w:rPr>
            <w:instrText xml:space="preserve"> TOC \o "1-3" \h \z \u </w:instrText>
          </w:r>
          <w:r w:rsidRPr="00714969">
            <w:rPr>
              <w:sz w:val="22"/>
              <w:szCs w:val="22"/>
            </w:rPr>
            <w:fldChar w:fldCharType="separate"/>
          </w:r>
          <w:hyperlink w:anchor="_Toc33124790" w:history="1">
            <w:r w:rsidR="00D663F4" w:rsidRPr="00714969">
              <w:rPr>
                <w:rStyle w:val="Hipervnculo"/>
                <w:noProof/>
                <w:sz w:val="22"/>
                <w:szCs w:val="22"/>
              </w:rPr>
              <w:t>Piezas del ordenador, su precio y posición en la placa base</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_Toc33124790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2</w:t>
            </w:r>
            <w:r w:rsidR="00D663F4" w:rsidRPr="00714969">
              <w:rPr>
                <w:noProof/>
                <w:webHidden/>
                <w:sz w:val="22"/>
                <w:szCs w:val="22"/>
              </w:rPr>
              <w:fldChar w:fldCharType="end"/>
            </w:r>
          </w:hyperlink>
        </w:p>
        <w:p w14:paraId="3B058E7B" w14:textId="5D933B2A" w:rsidR="00D663F4" w:rsidRPr="00714969" w:rsidRDefault="001C3129">
          <w:pPr>
            <w:pStyle w:val="TDC2"/>
            <w:tabs>
              <w:tab w:val="right" w:leader="dot" w:pos="8494"/>
            </w:tabs>
            <w:rPr>
              <w:noProof/>
              <w:sz w:val="22"/>
              <w:szCs w:val="22"/>
              <w:lang w:eastAsia="es-ES"/>
            </w:rPr>
          </w:pPr>
          <w:hyperlink w:anchor="_Toc33124791" w:history="1">
            <w:r w:rsidR="00D663F4" w:rsidRPr="00714969">
              <w:rPr>
                <w:rStyle w:val="Hipervnculo"/>
                <w:noProof/>
                <w:sz w:val="22"/>
                <w:szCs w:val="22"/>
              </w:rPr>
              <w:t>Nombre de las piezas y su precio de mercado actual</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_Toc33124791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2</w:t>
            </w:r>
            <w:r w:rsidR="00D663F4" w:rsidRPr="00714969">
              <w:rPr>
                <w:noProof/>
                <w:webHidden/>
                <w:sz w:val="22"/>
                <w:szCs w:val="22"/>
              </w:rPr>
              <w:fldChar w:fldCharType="end"/>
            </w:r>
          </w:hyperlink>
        </w:p>
        <w:p w14:paraId="5F37E44A" w14:textId="17CC78AE" w:rsidR="00D663F4" w:rsidRPr="00714969" w:rsidRDefault="001C3129">
          <w:pPr>
            <w:pStyle w:val="TDC2"/>
            <w:tabs>
              <w:tab w:val="right" w:leader="dot" w:pos="8494"/>
            </w:tabs>
            <w:rPr>
              <w:noProof/>
              <w:sz w:val="22"/>
              <w:szCs w:val="22"/>
              <w:lang w:eastAsia="es-ES"/>
            </w:rPr>
          </w:pPr>
          <w:hyperlink w:anchor="_Toc33124792" w:history="1">
            <w:r w:rsidR="00D663F4" w:rsidRPr="00714969">
              <w:rPr>
                <w:rStyle w:val="Hipervnculo"/>
                <w:noProof/>
                <w:sz w:val="22"/>
                <w:szCs w:val="22"/>
              </w:rPr>
              <w:t>Precio total del equipo:</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_Toc33124792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5</w:t>
            </w:r>
            <w:r w:rsidR="00D663F4" w:rsidRPr="00714969">
              <w:rPr>
                <w:noProof/>
                <w:webHidden/>
                <w:sz w:val="22"/>
                <w:szCs w:val="22"/>
              </w:rPr>
              <w:fldChar w:fldCharType="end"/>
            </w:r>
          </w:hyperlink>
        </w:p>
        <w:p w14:paraId="7E3DE264" w14:textId="2200EE03" w:rsidR="00D663F4" w:rsidRPr="00714969" w:rsidRDefault="001C3129">
          <w:pPr>
            <w:pStyle w:val="TDC2"/>
            <w:tabs>
              <w:tab w:val="right" w:leader="dot" w:pos="8494"/>
            </w:tabs>
            <w:rPr>
              <w:noProof/>
              <w:sz w:val="22"/>
              <w:szCs w:val="22"/>
              <w:lang w:eastAsia="es-ES"/>
            </w:rPr>
          </w:pPr>
          <w:hyperlink w:anchor="_Toc33124793" w:history="1">
            <w:r w:rsidR="00D663F4" w:rsidRPr="00714969">
              <w:rPr>
                <w:rStyle w:val="Hipervnculo"/>
                <w:noProof/>
                <w:sz w:val="22"/>
                <w:szCs w:val="22"/>
              </w:rPr>
              <w:t>Dónde se conectan las piezas en la placa base</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_Toc33124793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6</w:t>
            </w:r>
            <w:r w:rsidR="00D663F4" w:rsidRPr="00714969">
              <w:rPr>
                <w:noProof/>
                <w:webHidden/>
                <w:sz w:val="22"/>
                <w:szCs w:val="22"/>
              </w:rPr>
              <w:fldChar w:fldCharType="end"/>
            </w:r>
          </w:hyperlink>
        </w:p>
        <w:p w14:paraId="27230BAB" w14:textId="3B0FFF2C" w:rsidR="00D663F4" w:rsidRPr="00714969" w:rsidRDefault="001C3129">
          <w:pPr>
            <w:pStyle w:val="TDC1"/>
            <w:tabs>
              <w:tab w:val="right" w:leader="dot" w:pos="8494"/>
            </w:tabs>
            <w:rPr>
              <w:noProof/>
              <w:sz w:val="22"/>
              <w:szCs w:val="22"/>
              <w:lang w:eastAsia="es-ES"/>
            </w:rPr>
          </w:pPr>
          <w:hyperlink w:anchor="_Toc33124794" w:history="1">
            <w:r w:rsidR="00D663F4" w:rsidRPr="00714969">
              <w:rPr>
                <w:rStyle w:val="Hipervnculo"/>
                <w:noProof/>
                <w:sz w:val="22"/>
                <w:szCs w:val="22"/>
              </w:rPr>
              <w:t>Ensamblaje de las piezas</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_Toc33124794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7</w:t>
            </w:r>
            <w:r w:rsidR="00D663F4" w:rsidRPr="00714969">
              <w:rPr>
                <w:noProof/>
                <w:webHidden/>
                <w:sz w:val="22"/>
                <w:szCs w:val="22"/>
              </w:rPr>
              <w:fldChar w:fldCharType="end"/>
            </w:r>
          </w:hyperlink>
        </w:p>
        <w:p w14:paraId="068363FC" w14:textId="6CA78CB4" w:rsidR="00D663F4" w:rsidRPr="00714969" w:rsidRDefault="001C3129">
          <w:pPr>
            <w:pStyle w:val="TDC2"/>
            <w:tabs>
              <w:tab w:val="right" w:leader="dot" w:pos="8494"/>
            </w:tabs>
            <w:rPr>
              <w:noProof/>
              <w:sz w:val="22"/>
              <w:szCs w:val="22"/>
              <w:lang w:eastAsia="es-ES"/>
            </w:rPr>
          </w:pPr>
          <w:hyperlink w:anchor="_Toc33124795" w:history="1">
            <w:r w:rsidR="00D663F4" w:rsidRPr="00714969">
              <w:rPr>
                <w:rStyle w:val="Hipervnculo"/>
                <w:noProof/>
                <w:sz w:val="22"/>
                <w:szCs w:val="22"/>
              </w:rPr>
              <w:t>Instalación del microprocesador</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_Toc33124795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7</w:t>
            </w:r>
            <w:r w:rsidR="00D663F4" w:rsidRPr="00714969">
              <w:rPr>
                <w:noProof/>
                <w:webHidden/>
                <w:sz w:val="22"/>
                <w:szCs w:val="22"/>
              </w:rPr>
              <w:fldChar w:fldCharType="end"/>
            </w:r>
          </w:hyperlink>
        </w:p>
        <w:p w14:paraId="799F6B3F" w14:textId="2DDF9AAD" w:rsidR="00D663F4" w:rsidRPr="00714969" w:rsidRDefault="001C3129">
          <w:pPr>
            <w:pStyle w:val="TDC2"/>
            <w:tabs>
              <w:tab w:val="right" w:leader="dot" w:pos="8494"/>
            </w:tabs>
            <w:rPr>
              <w:noProof/>
              <w:sz w:val="22"/>
              <w:szCs w:val="22"/>
              <w:lang w:eastAsia="es-ES"/>
            </w:rPr>
          </w:pPr>
          <w:hyperlink w:anchor="_Toc33124796" w:history="1">
            <w:r w:rsidR="00D663F4" w:rsidRPr="00714969">
              <w:rPr>
                <w:rStyle w:val="Hipervnculo"/>
                <w:noProof/>
                <w:sz w:val="22"/>
                <w:szCs w:val="22"/>
              </w:rPr>
              <w:t>Montar la placa base sobre la caja</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_Toc33124796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7</w:t>
            </w:r>
            <w:r w:rsidR="00D663F4" w:rsidRPr="00714969">
              <w:rPr>
                <w:noProof/>
                <w:webHidden/>
                <w:sz w:val="22"/>
                <w:szCs w:val="22"/>
              </w:rPr>
              <w:fldChar w:fldCharType="end"/>
            </w:r>
          </w:hyperlink>
        </w:p>
        <w:p w14:paraId="73E252A2" w14:textId="76E0B1BE" w:rsidR="00D663F4" w:rsidRPr="00714969" w:rsidRDefault="001C3129">
          <w:pPr>
            <w:pStyle w:val="TDC2"/>
            <w:tabs>
              <w:tab w:val="right" w:leader="dot" w:pos="8494"/>
            </w:tabs>
            <w:rPr>
              <w:noProof/>
              <w:sz w:val="22"/>
              <w:szCs w:val="22"/>
              <w:lang w:eastAsia="es-ES"/>
            </w:rPr>
          </w:pPr>
          <w:hyperlink w:anchor="_Toc33124797" w:history="1">
            <w:r w:rsidR="00D663F4" w:rsidRPr="00714969">
              <w:rPr>
                <w:rStyle w:val="Hipervnculo"/>
                <w:noProof/>
                <w:sz w:val="22"/>
                <w:szCs w:val="22"/>
              </w:rPr>
              <w:t>Instalación de las unidades de almacenamiento</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_Toc33124797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8</w:t>
            </w:r>
            <w:r w:rsidR="00D663F4" w:rsidRPr="00714969">
              <w:rPr>
                <w:noProof/>
                <w:webHidden/>
                <w:sz w:val="22"/>
                <w:szCs w:val="22"/>
              </w:rPr>
              <w:fldChar w:fldCharType="end"/>
            </w:r>
          </w:hyperlink>
        </w:p>
        <w:p w14:paraId="4C890FB4" w14:textId="5AD74AE3" w:rsidR="00D663F4" w:rsidRPr="00714969" w:rsidRDefault="001C3129">
          <w:pPr>
            <w:pStyle w:val="TDC2"/>
            <w:tabs>
              <w:tab w:val="right" w:leader="dot" w:pos="8494"/>
            </w:tabs>
            <w:rPr>
              <w:noProof/>
              <w:sz w:val="22"/>
              <w:szCs w:val="22"/>
              <w:lang w:eastAsia="es-ES"/>
            </w:rPr>
          </w:pPr>
          <w:hyperlink w:anchor="_Toc33124798" w:history="1">
            <w:r w:rsidR="00D663F4" w:rsidRPr="00714969">
              <w:rPr>
                <w:rStyle w:val="Hipervnculo"/>
                <w:noProof/>
                <w:sz w:val="22"/>
                <w:szCs w:val="22"/>
              </w:rPr>
              <w:t>Instalación de la tarjeta gráfica</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_Toc33124798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8</w:t>
            </w:r>
            <w:r w:rsidR="00D663F4" w:rsidRPr="00714969">
              <w:rPr>
                <w:noProof/>
                <w:webHidden/>
                <w:sz w:val="22"/>
                <w:szCs w:val="22"/>
              </w:rPr>
              <w:fldChar w:fldCharType="end"/>
            </w:r>
          </w:hyperlink>
        </w:p>
        <w:p w14:paraId="412C5A29" w14:textId="7939FB6A" w:rsidR="00D663F4" w:rsidRPr="00714969" w:rsidRDefault="001C3129">
          <w:pPr>
            <w:pStyle w:val="TDC2"/>
            <w:tabs>
              <w:tab w:val="right" w:leader="dot" w:pos="8494"/>
            </w:tabs>
            <w:rPr>
              <w:noProof/>
              <w:sz w:val="22"/>
              <w:szCs w:val="22"/>
              <w:lang w:eastAsia="es-ES"/>
            </w:rPr>
          </w:pPr>
          <w:hyperlink w:anchor="_Toc33124799" w:history="1">
            <w:r w:rsidR="00D663F4" w:rsidRPr="00714969">
              <w:rPr>
                <w:rStyle w:val="Hipervnculo"/>
                <w:noProof/>
                <w:sz w:val="22"/>
                <w:szCs w:val="22"/>
              </w:rPr>
              <w:t>Cabeceras del panel frontal y de expansión</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_Toc33124799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8</w:t>
            </w:r>
            <w:r w:rsidR="00D663F4" w:rsidRPr="00714969">
              <w:rPr>
                <w:noProof/>
                <w:webHidden/>
                <w:sz w:val="22"/>
                <w:szCs w:val="22"/>
              </w:rPr>
              <w:fldChar w:fldCharType="end"/>
            </w:r>
          </w:hyperlink>
        </w:p>
        <w:p w14:paraId="5D8BB4B4" w14:textId="52E78F31" w:rsidR="00D663F4" w:rsidRPr="00714969" w:rsidRDefault="001C3129">
          <w:pPr>
            <w:pStyle w:val="TDC2"/>
            <w:tabs>
              <w:tab w:val="right" w:leader="dot" w:pos="8494"/>
            </w:tabs>
            <w:rPr>
              <w:noProof/>
              <w:sz w:val="22"/>
              <w:szCs w:val="22"/>
              <w:lang w:eastAsia="es-ES"/>
            </w:rPr>
          </w:pPr>
          <w:hyperlink w:anchor="_Toc33124800" w:history="1">
            <w:r w:rsidR="00D663F4" w:rsidRPr="00714969">
              <w:rPr>
                <w:rStyle w:val="Hipervnculo"/>
                <w:noProof/>
                <w:sz w:val="22"/>
                <w:szCs w:val="22"/>
              </w:rPr>
              <w:t>Instalación de la fuente de alimentación</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_Toc33124800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8</w:t>
            </w:r>
            <w:r w:rsidR="00D663F4" w:rsidRPr="00714969">
              <w:rPr>
                <w:noProof/>
                <w:webHidden/>
                <w:sz w:val="22"/>
                <w:szCs w:val="22"/>
              </w:rPr>
              <w:fldChar w:fldCharType="end"/>
            </w:r>
          </w:hyperlink>
        </w:p>
        <w:p w14:paraId="53A0471D" w14:textId="1CD9C32B" w:rsidR="00D663F4" w:rsidRPr="00714969" w:rsidRDefault="001C3129">
          <w:pPr>
            <w:pStyle w:val="TDC2"/>
            <w:tabs>
              <w:tab w:val="right" w:leader="dot" w:pos="8494"/>
            </w:tabs>
            <w:rPr>
              <w:noProof/>
              <w:sz w:val="22"/>
              <w:szCs w:val="22"/>
              <w:lang w:eastAsia="es-ES"/>
            </w:rPr>
          </w:pPr>
          <w:hyperlink w:anchor="_Toc33124801" w:history="1">
            <w:r w:rsidR="00D663F4" w:rsidRPr="00714969">
              <w:rPr>
                <w:rStyle w:val="Hipervnculo"/>
                <w:noProof/>
                <w:sz w:val="22"/>
                <w:szCs w:val="22"/>
              </w:rPr>
              <w:t>Conectar los cables de alimentación y datos</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_Toc33124801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8</w:t>
            </w:r>
            <w:r w:rsidR="00D663F4" w:rsidRPr="00714969">
              <w:rPr>
                <w:noProof/>
                <w:webHidden/>
                <w:sz w:val="22"/>
                <w:szCs w:val="22"/>
              </w:rPr>
              <w:fldChar w:fldCharType="end"/>
            </w:r>
          </w:hyperlink>
        </w:p>
        <w:p w14:paraId="46D508B0" w14:textId="3A584804" w:rsidR="00D663F4" w:rsidRPr="00714969" w:rsidRDefault="001C3129">
          <w:pPr>
            <w:pStyle w:val="TDC2"/>
            <w:tabs>
              <w:tab w:val="right" w:leader="dot" w:pos="8494"/>
            </w:tabs>
            <w:rPr>
              <w:noProof/>
              <w:sz w:val="22"/>
              <w:szCs w:val="22"/>
              <w:lang w:eastAsia="es-ES"/>
            </w:rPr>
          </w:pPr>
          <w:hyperlink w:anchor="_Toc33124802" w:history="1">
            <w:r w:rsidR="00D663F4" w:rsidRPr="00714969">
              <w:rPr>
                <w:rStyle w:val="Hipervnculo"/>
                <w:noProof/>
                <w:sz w:val="22"/>
                <w:szCs w:val="22"/>
              </w:rPr>
              <w:t>Instalación de memoria RAM y Terminar</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_Toc33124802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9</w:t>
            </w:r>
            <w:r w:rsidR="00D663F4" w:rsidRPr="00714969">
              <w:rPr>
                <w:noProof/>
                <w:webHidden/>
                <w:sz w:val="22"/>
                <w:szCs w:val="22"/>
              </w:rPr>
              <w:fldChar w:fldCharType="end"/>
            </w:r>
          </w:hyperlink>
        </w:p>
        <w:p w14:paraId="75BB2A04" w14:textId="3294C64B" w:rsidR="00D663F4" w:rsidRPr="00714969" w:rsidRDefault="001C3129">
          <w:pPr>
            <w:pStyle w:val="TDC1"/>
            <w:tabs>
              <w:tab w:val="right" w:leader="dot" w:pos="8494"/>
            </w:tabs>
            <w:rPr>
              <w:noProof/>
              <w:sz w:val="22"/>
              <w:szCs w:val="22"/>
              <w:lang w:eastAsia="es-ES"/>
            </w:rPr>
          </w:pPr>
          <w:hyperlink w:anchor="_Toc33124803" w:history="1">
            <w:r w:rsidR="00D663F4" w:rsidRPr="00714969">
              <w:rPr>
                <w:rStyle w:val="Hipervnculo"/>
                <w:noProof/>
                <w:sz w:val="22"/>
                <w:szCs w:val="22"/>
              </w:rPr>
              <w:t>Bibliografía</w:t>
            </w:r>
            <w:r w:rsidR="00D663F4" w:rsidRPr="00714969">
              <w:rPr>
                <w:noProof/>
                <w:webHidden/>
                <w:sz w:val="22"/>
                <w:szCs w:val="22"/>
              </w:rPr>
              <w:tab/>
            </w:r>
            <w:r w:rsidR="00D663F4" w:rsidRPr="00714969">
              <w:rPr>
                <w:noProof/>
                <w:webHidden/>
                <w:sz w:val="22"/>
                <w:szCs w:val="22"/>
              </w:rPr>
              <w:fldChar w:fldCharType="begin"/>
            </w:r>
            <w:r w:rsidR="00D663F4" w:rsidRPr="00714969">
              <w:rPr>
                <w:noProof/>
                <w:webHidden/>
                <w:sz w:val="22"/>
                <w:szCs w:val="22"/>
              </w:rPr>
              <w:instrText xml:space="preserve"> PAGEREF _Toc33124803 \h </w:instrText>
            </w:r>
            <w:r w:rsidR="00D663F4" w:rsidRPr="00714969">
              <w:rPr>
                <w:noProof/>
                <w:webHidden/>
                <w:sz w:val="22"/>
                <w:szCs w:val="22"/>
              </w:rPr>
            </w:r>
            <w:r w:rsidR="00D663F4" w:rsidRPr="00714969">
              <w:rPr>
                <w:noProof/>
                <w:webHidden/>
                <w:sz w:val="22"/>
                <w:szCs w:val="22"/>
              </w:rPr>
              <w:fldChar w:fldCharType="separate"/>
            </w:r>
            <w:r w:rsidR="00D663F4" w:rsidRPr="00714969">
              <w:rPr>
                <w:noProof/>
                <w:webHidden/>
                <w:sz w:val="22"/>
                <w:szCs w:val="22"/>
              </w:rPr>
              <w:t>10</w:t>
            </w:r>
            <w:r w:rsidR="00D663F4" w:rsidRPr="00714969">
              <w:rPr>
                <w:noProof/>
                <w:webHidden/>
                <w:sz w:val="22"/>
                <w:szCs w:val="22"/>
              </w:rPr>
              <w:fldChar w:fldCharType="end"/>
            </w:r>
          </w:hyperlink>
        </w:p>
        <w:p w14:paraId="22A44C53" w14:textId="2847D2BE" w:rsidR="00D5384E" w:rsidRPr="00714969" w:rsidRDefault="00D5384E" w:rsidP="0025006B">
          <w:pPr>
            <w:jc w:val="both"/>
            <w:rPr>
              <w:sz w:val="22"/>
              <w:szCs w:val="22"/>
            </w:rPr>
          </w:pPr>
          <w:r w:rsidRPr="00714969">
            <w:rPr>
              <w:b/>
              <w:bCs/>
              <w:sz w:val="22"/>
              <w:szCs w:val="22"/>
            </w:rPr>
            <w:fldChar w:fldCharType="end"/>
          </w:r>
        </w:p>
      </w:sdtContent>
    </w:sdt>
    <w:p w14:paraId="4B77F3A9" w14:textId="332EC54F" w:rsidR="009F5720" w:rsidRPr="00D5384E" w:rsidRDefault="009F5720" w:rsidP="0025006B">
      <w:pPr>
        <w:jc w:val="both"/>
      </w:pPr>
      <w:r>
        <w:br w:type="page"/>
      </w:r>
    </w:p>
    <w:p w14:paraId="492049DB" w14:textId="6404C944" w:rsidR="00305F66" w:rsidRPr="00F4519D" w:rsidRDefault="009F5720" w:rsidP="0025006B">
      <w:pPr>
        <w:pStyle w:val="Ttulo1"/>
        <w:jc w:val="both"/>
        <w:rPr>
          <w:sz w:val="24"/>
          <w:szCs w:val="24"/>
        </w:rPr>
      </w:pPr>
      <w:bookmarkStart w:id="0" w:name="_Toc33124790"/>
      <w:r w:rsidRPr="00F4519D">
        <w:rPr>
          <w:sz w:val="24"/>
          <w:szCs w:val="24"/>
        </w:rPr>
        <w:lastRenderedPageBreak/>
        <w:t>Piezas del ordenador, su precio y posición en la placa base</w:t>
      </w:r>
      <w:bookmarkEnd w:id="0"/>
    </w:p>
    <w:p w14:paraId="26AA1756" w14:textId="164ADE55" w:rsidR="009F5720" w:rsidRPr="00DB19BD" w:rsidRDefault="009F5720" w:rsidP="0025006B">
      <w:pPr>
        <w:pStyle w:val="Ttulo2"/>
        <w:jc w:val="both"/>
        <w:rPr>
          <w:sz w:val="22"/>
          <w:szCs w:val="22"/>
        </w:rPr>
      </w:pPr>
      <w:bookmarkStart w:id="1" w:name="_Toc33124791"/>
      <w:r w:rsidRPr="00DB19BD">
        <w:rPr>
          <w:sz w:val="22"/>
          <w:szCs w:val="22"/>
        </w:rPr>
        <w:t>Nombre de las piezas y su precio de mercado actual</w:t>
      </w:r>
      <w:bookmarkEnd w:id="1"/>
    </w:p>
    <w:p w14:paraId="77461491" w14:textId="20DFE926" w:rsidR="009F5720" w:rsidRPr="009F5720" w:rsidRDefault="00FF1EFE" w:rsidP="00AF1E07">
      <w:pPr>
        <w:pStyle w:val="Prrafodelista"/>
        <w:numPr>
          <w:ilvl w:val="0"/>
          <w:numId w:val="1"/>
        </w:numPr>
      </w:pPr>
      <w:r w:rsidRPr="009F5720">
        <w:rPr>
          <w:sz w:val="24"/>
          <w:szCs w:val="24"/>
        </w:rPr>
        <w:t>Procesador intel core i9 7900x</w:t>
      </w:r>
      <w:r w:rsidR="00186491" w:rsidRPr="009F5720">
        <w:rPr>
          <w:sz w:val="24"/>
          <w:szCs w:val="24"/>
        </w:rPr>
        <w:t xml:space="preserve"> (BOX)</w:t>
      </w:r>
      <w:r w:rsidRPr="009F5720">
        <w:rPr>
          <w:sz w:val="24"/>
          <w:szCs w:val="24"/>
        </w:rPr>
        <w:t>. Precio: 660€</w:t>
      </w:r>
      <w:r w:rsidR="00747212" w:rsidRPr="009F5720">
        <w:rPr>
          <w:noProof/>
          <w:sz w:val="24"/>
          <w:szCs w:val="24"/>
          <w:lang w:eastAsia="es-ES"/>
        </w:rPr>
        <w:drawing>
          <wp:inline distT="0" distB="0" distL="0" distR="0" wp14:anchorId="492049F6" wp14:editId="2EFE28AD">
            <wp:extent cx="4829175" cy="2719284"/>
            <wp:effectExtent l="0" t="0" r="0" b="5080"/>
            <wp:docPr id="1" name="Imagen 1" descr="Resultado de imagen de intel core i9 790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ntel core i9 7900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2224" cy="2749155"/>
                    </a:xfrm>
                    <a:prstGeom prst="rect">
                      <a:avLst/>
                    </a:prstGeom>
                    <a:noFill/>
                    <a:ln>
                      <a:noFill/>
                    </a:ln>
                  </pic:spPr>
                </pic:pic>
              </a:graphicData>
            </a:graphic>
          </wp:inline>
        </w:drawing>
      </w:r>
    </w:p>
    <w:p w14:paraId="492049DD" w14:textId="77777777" w:rsidR="00FF1EFE" w:rsidRDefault="00747212" w:rsidP="00AF1E07">
      <w:pPr>
        <w:pStyle w:val="Prrafodelista"/>
        <w:numPr>
          <w:ilvl w:val="0"/>
          <w:numId w:val="1"/>
        </w:numPr>
      </w:pPr>
      <w:r w:rsidRPr="009F5720">
        <w:rPr>
          <w:sz w:val="24"/>
          <w:szCs w:val="24"/>
        </w:rPr>
        <w:t>Placa Madre ASUS Rampage VI. Precio: 640€</w:t>
      </w:r>
      <w:r>
        <w:rPr>
          <w:noProof/>
          <w:lang w:eastAsia="es-ES"/>
        </w:rPr>
        <w:drawing>
          <wp:inline distT="0" distB="0" distL="0" distR="0" wp14:anchorId="492049F8" wp14:editId="1A4F6D7D">
            <wp:extent cx="4305300" cy="4780028"/>
            <wp:effectExtent l="0" t="0" r="0" b="0"/>
            <wp:docPr id="8" name="Imagen 8" descr="Resultado de imagen de ASUS rampage 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ASUS rampage V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688" cy="4843744"/>
                    </a:xfrm>
                    <a:prstGeom prst="rect">
                      <a:avLst/>
                    </a:prstGeom>
                    <a:noFill/>
                    <a:ln>
                      <a:noFill/>
                    </a:ln>
                  </pic:spPr>
                </pic:pic>
              </a:graphicData>
            </a:graphic>
          </wp:inline>
        </w:drawing>
      </w:r>
      <w:r w:rsidR="00FF1EFE" w:rsidRPr="00FF1EFE">
        <w:br/>
      </w:r>
    </w:p>
    <w:p w14:paraId="492049DE" w14:textId="5ED215DB" w:rsidR="008400D5" w:rsidRPr="009F5720" w:rsidRDefault="0059549F" w:rsidP="00AF1E07">
      <w:pPr>
        <w:pStyle w:val="Prrafodelista"/>
        <w:numPr>
          <w:ilvl w:val="0"/>
          <w:numId w:val="1"/>
        </w:numPr>
      </w:pPr>
      <w:r w:rsidRPr="00D72E95">
        <w:rPr>
          <w:sz w:val="24"/>
          <w:szCs w:val="24"/>
          <w:lang w:val="en-GB"/>
        </w:rPr>
        <w:lastRenderedPageBreak/>
        <w:t xml:space="preserve">Memoria RAM DDR4 Kingston HyperX Predator (4x16GB). </w:t>
      </w:r>
      <w:r w:rsidRPr="009F5720">
        <w:rPr>
          <w:sz w:val="24"/>
          <w:szCs w:val="24"/>
        </w:rPr>
        <w:t>Precio: 654€</w:t>
      </w:r>
      <w:r w:rsidR="008400D5">
        <w:rPr>
          <w:noProof/>
          <w:lang w:eastAsia="es-ES"/>
        </w:rPr>
        <w:drawing>
          <wp:inline distT="0" distB="0" distL="0" distR="0" wp14:anchorId="492049FA" wp14:editId="1E265DE1">
            <wp:extent cx="4933950" cy="20086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9323" cy="2031183"/>
                    </a:xfrm>
                    <a:prstGeom prst="rect">
                      <a:avLst/>
                    </a:prstGeom>
                  </pic:spPr>
                </pic:pic>
              </a:graphicData>
            </a:graphic>
          </wp:inline>
        </w:drawing>
      </w:r>
    </w:p>
    <w:p w14:paraId="3C9D5F81" w14:textId="77777777" w:rsidR="009F5720" w:rsidRPr="009F5720" w:rsidRDefault="009F5720" w:rsidP="00AF1E07"/>
    <w:p w14:paraId="0A933884" w14:textId="7B281217" w:rsidR="009F5720" w:rsidRDefault="008400D5" w:rsidP="00AF1E07">
      <w:pPr>
        <w:pStyle w:val="Prrafodelista"/>
        <w:numPr>
          <w:ilvl w:val="0"/>
          <w:numId w:val="1"/>
        </w:numPr>
        <w:rPr>
          <w:sz w:val="24"/>
          <w:szCs w:val="24"/>
        </w:rPr>
      </w:pPr>
      <w:r w:rsidRPr="00D72E95">
        <w:rPr>
          <w:sz w:val="24"/>
          <w:szCs w:val="24"/>
          <w:lang w:val="en-GB"/>
        </w:rPr>
        <w:t xml:space="preserve">SSD Samsung 960 Pro M.2 512GB. </w:t>
      </w:r>
      <w:r w:rsidRPr="009F5720">
        <w:rPr>
          <w:sz w:val="24"/>
          <w:szCs w:val="24"/>
        </w:rPr>
        <w:t>Precio: 235€</w:t>
      </w:r>
      <w:r w:rsidRPr="009F5720">
        <w:rPr>
          <w:noProof/>
          <w:sz w:val="24"/>
          <w:szCs w:val="24"/>
        </w:rPr>
        <w:drawing>
          <wp:inline distT="0" distB="0" distL="0" distR="0" wp14:anchorId="492049FC" wp14:editId="6B683006">
            <wp:extent cx="4933950" cy="1539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73255" cy="1551804"/>
                    </a:xfrm>
                    <a:prstGeom prst="rect">
                      <a:avLst/>
                    </a:prstGeom>
                  </pic:spPr>
                </pic:pic>
              </a:graphicData>
            </a:graphic>
          </wp:inline>
        </w:drawing>
      </w:r>
    </w:p>
    <w:p w14:paraId="4B4AFEA8" w14:textId="77777777" w:rsidR="009F5720" w:rsidRPr="009F5720" w:rsidRDefault="009F5720" w:rsidP="00AF1E07"/>
    <w:p w14:paraId="492049E0" w14:textId="77777777" w:rsidR="00992A1E" w:rsidRDefault="00992A1E" w:rsidP="00AF1E07">
      <w:pPr>
        <w:pStyle w:val="Prrafodelista"/>
        <w:numPr>
          <w:ilvl w:val="0"/>
          <w:numId w:val="1"/>
        </w:numPr>
      </w:pPr>
      <w:r w:rsidRPr="009F5720">
        <w:rPr>
          <w:sz w:val="24"/>
          <w:szCs w:val="24"/>
        </w:rPr>
        <w:t>Disco</w:t>
      </w:r>
      <w:r w:rsidR="008400D5" w:rsidRPr="009F5720">
        <w:rPr>
          <w:sz w:val="24"/>
          <w:szCs w:val="24"/>
        </w:rPr>
        <w:t xml:space="preserve"> Híbrido SSHD Seagate SATA 3 2TB. Precio: </w:t>
      </w:r>
      <w:r w:rsidRPr="009F5720">
        <w:rPr>
          <w:sz w:val="24"/>
          <w:szCs w:val="24"/>
        </w:rPr>
        <w:t>100€</w:t>
      </w:r>
      <w:r>
        <w:rPr>
          <w:noProof/>
          <w:lang w:eastAsia="es-ES"/>
        </w:rPr>
        <w:drawing>
          <wp:inline distT="0" distB="0" distL="0" distR="0" wp14:anchorId="492049FE" wp14:editId="179D1BFD">
            <wp:extent cx="2628900" cy="37992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5810" cy="3823675"/>
                    </a:xfrm>
                    <a:prstGeom prst="rect">
                      <a:avLst/>
                    </a:prstGeom>
                  </pic:spPr>
                </pic:pic>
              </a:graphicData>
            </a:graphic>
          </wp:inline>
        </w:drawing>
      </w:r>
    </w:p>
    <w:p w14:paraId="492049E1" w14:textId="286C6610" w:rsidR="00C051B2" w:rsidRDefault="00992A1E" w:rsidP="00AF1E07">
      <w:pPr>
        <w:pStyle w:val="Prrafodelista"/>
        <w:numPr>
          <w:ilvl w:val="0"/>
          <w:numId w:val="1"/>
        </w:numPr>
        <w:rPr>
          <w:sz w:val="24"/>
          <w:szCs w:val="24"/>
        </w:rPr>
      </w:pPr>
      <w:r w:rsidRPr="00475B38">
        <w:rPr>
          <w:sz w:val="24"/>
          <w:szCs w:val="24"/>
        </w:rPr>
        <w:lastRenderedPageBreak/>
        <w:t>NVIDIA Quadro P4000</w:t>
      </w:r>
      <w:r w:rsidR="00D405B1" w:rsidRPr="00475B38">
        <w:rPr>
          <w:sz w:val="24"/>
          <w:szCs w:val="24"/>
        </w:rPr>
        <w:t xml:space="preserve">. Precio: </w:t>
      </w:r>
      <w:r w:rsidR="00C37C7F" w:rsidRPr="00475B38">
        <w:rPr>
          <w:sz w:val="24"/>
          <w:szCs w:val="24"/>
        </w:rPr>
        <w:t>1664€</w:t>
      </w:r>
      <w:r w:rsidR="00D405B1" w:rsidRPr="00475B38">
        <w:rPr>
          <w:noProof/>
          <w:sz w:val="24"/>
          <w:szCs w:val="24"/>
        </w:rPr>
        <w:drawing>
          <wp:inline distT="0" distB="0" distL="0" distR="0" wp14:anchorId="49204A00" wp14:editId="3FDCE4CA">
            <wp:extent cx="5038725" cy="3224784"/>
            <wp:effectExtent l="0" t="0" r="0" b="0"/>
            <wp:docPr id="9" name="Imagen 9" descr="Resultado de imagen de nvidia quadro p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vidia quadro p4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7548" cy="3249631"/>
                    </a:xfrm>
                    <a:prstGeom prst="rect">
                      <a:avLst/>
                    </a:prstGeom>
                    <a:noFill/>
                    <a:ln>
                      <a:noFill/>
                    </a:ln>
                  </pic:spPr>
                </pic:pic>
              </a:graphicData>
            </a:graphic>
          </wp:inline>
        </w:drawing>
      </w:r>
    </w:p>
    <w:p w14:paraId="61943407" w14:textId="77777777" w:rsidR="0025006B" w:rsidRPr="0025006B" w:rsidRDefault="0025006B" w:rsidP="00AF1E07"/>
    <w:p w14:paraId="492049E2" w14:textId="77777777" w:rsidR="00C051B2" w:rsidRDefault="00C051B2" w:rsidP="00AF1E07">
      <w:pPr>
        <w:pStyle w:val="Prrafodelista"/>
        <w:numPr>
          <w:ilvl w:val="0"/>
          <w:numId w:val="1"/>
        </w:numPr>
      </w:pPr>
      <w:r w:rsidRPr="00475B38">
        <w:rPr>
          <w:sz w:val="24"/>
          <w:szCs w:val="24"/>
        </w:rPr>
        <w:t>Fuente de alimentación Corsair RM1000X 1000W 80 Plus Gold Modular. Precio: 200€</w:t>
      </w:r>
      <w:r>
        <w:rPr>
          <w:noProof/>
          <w:lang w:eastAsia="es-ES"/>
        </w:rPr>
        <w:drawing>
          <wp:inline distT="0" distB="0" distL="0" distR="0" wp14:anchorId="49204A02" wp14:editId="771B9DDD">
            <wp:extent cx="4238625" cy="3274148"/>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29426" cy="3344288"/>
                    </a:xfrm>
                    <a:prstGeom prst="rect">
                      <a:avLst/>
                    </a:prstGeom>
                  </pic:spPr>
                </pic:pic>
              </a:graphicData>
            </a:graphic>
          </wp:inline>
        </w:drawing>
      </w:r>
    </w:p>
    <w:p w14:paraId="492049E3" w14:textId="10C0C10E" w:rsidR="00C051B2" w:rsidRDefault="00C051B2" w:rsidP="00AF1E07">
      <w:pPr>
        <w:pStyle w:val="Prrafodelista"/>
        <w:numPr>
          <w:ilvl w:val="0"/>
          <w:numId w:val="1"/>
        </w:numPr>
      </w:pPr>
      <w:r w:rsidRPr="00475B38">
        <w:rPr>
          <w:sz w:val="24"/>
          <w:szCs w:val="24"/>
        </w:rPr>
        <w:lastRenderedPageBreak/>
        <w:t>Caja</w:t>
      </w:r>
      <w:r w:rsidR="00F65961">
        <w:rPr>
          <w:sz w:val="24"/>
          <w:szCs w:val="24"/>
        </w:rPr>
        <w:t xml:space="preserve"> </w:t>
      </w:r>
      <w:proofErr w:type="spellStart"/>
      <w:r w:rsidR="00F65961">
        <w:rPr>
          <w:sz w:val="24"/>
          <w:szCs w:val="24"/>
        </w:rPr>
        <w:t>Corsair</w:t>
      </w:r>
      <w:proofErr w:type="spellEnd"/>
      <w:r w:rsidR="00F65961">
        <w:rPr>
          <w:sz w:val="24"/>
          <w:szCs w:val="24"/>
        </w:rPr>
        <w:t xml:space="preserve"> </w:t>
      </w:r>
      <w:proofErr w:type="spellStart"/>
      <w:r w:rsidR="00F65961">
        <w:rPr>
          <w:sz w:val="24"/>
          <w:szCs w:val="24"/>
        </w:rPr>
        <w:t>Obsidian</w:t>
      </w:r>
      <w:proofErr w:type="spellEnd"/>
      <w:r w:rsidR="00F65961">
        <w:rPr>
          <w:sz w:val="24"/>
          <w:szCs w:val="24"/>
        </w:rPr>
        <w:t xml:space="preserve"> 750D </w:t>
      </w:r>
      <w:proofErr w:type="spellStart"/>
      <w:r w:rsidR="00F65961">
        <w:rPr>
          <w:sz w:val="24"/>
          <w:szCs w:val="24"/>
        </w:rPr>
        <w:t>Airflow</w:t>
      </w:r>
      <w:proofErr w:type="spellEnd"/>
      <w:r w:rsidRPr="00475B38">
        <w:rPr>
          <w:sz w:val="24"/>
          <w:szCs w:val="24"/>
        </w:rPr>
        <w:t>. Precio: 170€</w:t>
      </w:r>
      <w:r w:rsidR="00F65961" w:rsidRPr="00F65961">
        <w:rPr>
          <w:noProof/>
        </w:rPr>
        <w:t xml:space="preserve"> </w:t>
      </w:r>
      <w:r w:rsidR="00F65961">
        <w:rPr>
          <w:noProof/>
        </w:rPr>
        <w:drawing>
          <wp:inline distT="0" distB="0" distL="0" distR="0" wp14:anchorId="4F7AA498" wp14:editId="2F093EF3">
            <wp:extent cx="3990975" cy="591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975" cy="5915025"/>
                    </a:xfrm>
                    <a:prstGeom prst="rect">
                      <a:avLst/>
                    </a:prstGeom>
                  </pic:spPr>
                </pic:pic>
              </a:graphicData>
            </a:graphic>
          </wp:inline>
        </w:drawing>
      </w:r>
    </w:p>
    <w:p w14:paraId="492049E4" w14:textId="7502B4AB" w:rsidR="00071789" w:rsidRPr="00F4519D" w:rsidRDefault="00186491" w:rsidP="0025006B">
      <w:pPr>
        <w:pStyle w:val="Ttulo2"/>
        <w:jc w:val="both"/>
        <w:rPr>
          <w:sz w:val="22"/>
          <w:szCs w:val="22"/>
        </w:rPr>
      </w:pPr>
      <w:bookmarkStart w:id="2" w:name="_Toc33124792"/>
      <w:r w:rsidRPr="00F4519D">
        <w:rPr>
          <w:sz w:val="22"/>
          <w:szCs w:val="22"/>
        </w:rPr>
        <w:t>Precio total del equipo</w:t>
      </w:r>
      <w:bookmarkEnd w:id="2"/>
    </w:p>
    <w:p w14:paraId="492049E5" w14:textId="77777777" w:rsidR="00071789" w:rsidRPr="00475B38" w:rsidRDefault="00071789" w:rsidP="0025006B">
      <w:pPr>
        <w:pStyle w:val="Prrafodelista"/>
        <w:numPr>
          <w:ilvl w:val="0"/>
          <w:numId w:val="2"/>
        </w:numPr>
        <w:tabs>
          <w:tab w:val="right" w:pos="6237"/>
        </w:tabs>
        <w:jc w:val="both"/>
        <w:rPr>
          <w:sz w:val="24"/>
          <w:szCs w:val="24"/>
        </w:rPr>
      </w:pPr>
      <w:r w:rsidRPr="00475B38">
        <w:rPr>
          <w:sz w:val="24"/>
          <w:szCs w:val="24"/>
        </w:rPr>
        <w:t xml:space="preserve">Procesador </w:t>
      </w:r>
      <w:r w:rsidRPr="00475B38">
        <w:rPr>
          <w:rFonts w:ascii="Arial" w:hAnsi="Arial" w:cs="Arial"/>
          <w:sz w:val="24"/>
          <w:szCs w:val="24"/>
        </w:rPr>
        <w:t>→</w:t>
      </w:r>
      <w:r w:rsidRPr="00475B38">
        <w:rPr>
          <w:sz w:val="24"/>
          <w:szCs w:val="24"/>
        </w:rPr>
        <w:tab/>
        <w:t>660</w:t>
      </w:r>
      <w:r w:rsidRPr="00475B38">
        <w:rPr>
          <w:rFonts w:cs="Gill Sans MT"/>
          <w:sz w:val="24"/>
          <w:szCs w:val="24"/>
        </w:rPr>
        <w:t>€</w:t>
      </w:r>
    </w:p>
    <w:p w14:paraId="492049E6" w14:textId="77777777" w:rsidR="00071789" w:rsidRPr="00475B38" w:rsidRDefault="00071789" w:rsidP="0025006B">
      <w:pPr>
        <w:pStyle w:val="Prrafodelista"/>
        <w:numPr>
          <w:ilvl w:val="0"/>
          <w:numId w:val="2"/>
        </w:numPr>
        <w:shd w:val="clear" w:color="auto" w:fill="D9D9D9" w:themeFill="background1" w:themeFillShade="D9"/>
        <w:tabs>
          <w:tab w:val="right" w:pos="6237"/>
        </w:tabs>
        <w:jc w:val="both"/>
        <w:rPr>
          <w:sz w:val="24"/>
          <w:szCs w:val="24"/>
        </w:rPr>
      </w:pPr>
      <w:r w:rsidRPr="00475B38">
        <w:rPr>
          <w:sz w:val="24"/>
          <w:szCs w:val="24"/>
        </w:rPr>
        <w:t xml:space="preserve">Placa base </w:t>
      </w:r>
      <w:r w:rsidRPr="00475B38">
        <w:rPr>
          <w:rFonts w:ascii="Arial" w:hAnsi="Arial" w:cs="Arial"/>
          <w:sz w:val="24"/>
          <w:szCs w:val="24"/>
        </w:rPr>
        <w:t>→</w:t>
      </w:r>
      <w:r w:rsidRPr="00475B38">
        <w:rPr>
          <w:sz w:val="24"/>
          <w:szCs w:val="24"/>
        </w:rPr>
        <w:tab/>
        <w:t>640</w:t>
      </w:r>
      <w:r w:rsidRPr="00475B38">
        <w:rPr>
          <w:rFonts w:cs="Gill Sans MT"/>
          <w:sz w:val="24"/>
          <w:szCs w:val="24"/>
        </w:rPr>
        <w:t>€</w:t>
      </w:r>
    </w:p>
    <w:p w14:paraId="492049E7" w14:textId="77777777" w:rsidR="00071789" w:rsidRPr="00475B38" w:rsidRDefault="00071789" w:rsidP="0025006B">
      <w:pPr>
        <w:pStyle w:val="Prrafodelista"/>
        <w:numPr>
          <w:ilvl w:val="0"/>
          <w:numId w:val="2"/>
        </w:numPr>
        <w:tabs>
          <w:tab w:val="right" w:pos="6237"/>
        </w:tabs>
        <w:jc w:val="both"/>
        <w:rPr>
          <w:sz w:val="24"/>
          <w:szCs w:val="24"/>
        </w:rPr>
      </w:pPr>
      <w:r w:rsidRPr="00475B38">
        <w:rPr>
          <w:sz w:val="24"/>
          <w:szCs w:val="24"/>
        </w:rPr>
        <w:t xml:space="preserve">RAM </w:t>
      </w:r>
      <w:r w:rsidRPr="00475B38">
        <w:rPr>
          <w:rFonts w:ascii="Arial" w:hAnsi="Arial" w:cs="Arial"/>
          <w:sz w:val="24"/>
          <w:szCs w:val="24"/>
        </w:rPr>
        <w:t>→</w:t>
      </w:r>
      <w:r w:rsidRPr="00475B38">
        <w:rPr>
          <w:sz w:val="24"/>
          <w:szCs w:val="24"/>
        </w:rPr>
        <w:tab/>
        <w:t>654</w:t>
      </w:r>
      <w:r w:rsidRPr="00475B38">
        <w:rPr>
          <w:rFonts w:cs="Gill Sans MT"/>
          <w:sz w:val="24"/>
          <w:szCs w:val="24"/>
        </w:rPr>
        <w:t>€</w:t>
      </w:r>
    </w:p>
    <w:p w14:paraId="492049E8" w14:textId="77777777" w:rsidR="00071789" w:rsidRPr="00475B38" w:rsidRDefault="00071789" w:rsidP="0025006B">
      <w:pPr>
        <w:pStyle w:val="Prrafodelista"/>
        <w:numPr>
          <w:ilvl w:val="0"/>
          <w:numId w:val="2"/>
        </w:numPr>
        <w:shd w:val="clear" w:color="auto" w:fill="D9D9D9" w:themeFill="background1" w:themeFillShade="D9"/>
        <w:tabs>
          <w:tab w:val="right" w:pos="6237"/>
        </w:tabs>
        <w:jc w:val="both"/>
        <w:rPr>
          <w:sz w:val="24"/>
          <w:szCs w:val="24"/>
        </w:rPr>
      </w:pPr>
      <w:r w:rsidRPr="00475B38">
        <w:rPr>
          <w:sz w:val="24"/>
          <w:szCs w:val="24"/>
        </w:rPr>
        <w:t xml:space="preserve">SSD </w:t>
      </w:r>
      <w:r w:rsidRPr="00475B38">
        <w:rPr>
          <w:rFonts w:ascii="Arial" w:hAnsi="Arial" w:cs="Arial"/>
          <w:sz w:val="24"/>
          <w:szCs w:val="24"/>
        </w:rPr>
        <w:t>→</w:t>
      </w:r>
      <w:r w:rsidRPr="00475B38">
        <w:rPr>
          <w:sz w:val="24"/>
          <w:szCs w:val="24"/>
        </w:rPr>
        <w:tab/>
        <w:t>235</w:t>
      </w:r>
      <w:r w:rsidRPr="00475B38">
        <w:rPr>
          <w:rFonts w:cs="Gill Sans MT"/>
          <w:sz w:val="24"/>
          <w:szCs w:val="24"/>
        </w:rPr>
        <w:t>€</w:t>
      </w:r>
    </w:p>
    <w:p w14:paraId="492049E9" w14:textId="77777777" w:rsidR="00071789" w:rsidRPr="00475B38" w:rsidRDefault="00071789" w:rsidP="0025006B">
      <w:pPr>
        <w:pStyle w:val="Prrafodelista"/>
        <w:numPr>
          <w:ilvl w:val="0"/>
          <w:numId w:val="2"/>
        </w:numPr>
        <w:tabs>
          <w:tab w:val="right" w:pos="6237"/>
        </w:tabs>
        <w:jc w:val="both"/>
        <w:rPr>
          <w:sz w:val="24"/>
          <w:szCs w:val="24"/>
        </w:rPr>
      </w:pPr>
      <w:r w:rsidRPr="00475B38">
        <w:rPr>
          <w:sz w:val="24"/>
          <w:szCs w:val="24"/>
        </w:rPr>
        <w:t xml:space="preserve">SSHD </w:t>
      </w:r>
      <w:r w:rsidRPr="00475B38">
        <w:rPr>
          <w:rFonts w:ascii="Arial" w:hAnsi="Arial" w:cs="Arial"/>
          <w:sz w:val="24"/>
          <w:szCs w:val="24"/>
        </w:rPr>
        <w:t>→</w:t>
      </w:r>
      <w:r w:rsidRPr="00475B38">
        <w:rPr>
          <w:sz w:val="24"/>
          <w:szCs w:val="24"/>
        </w:rPr>
        <w:tab/>
        <w:t>100</w:t>
      </w:r>
      <w:r w:rsidRPr="00475B38">
        <w:rPr>
          <w:rFonts w:cs="Gill Sans MT"/>
          <w:sz w:val="24"/>
          <w:szCs w:val="24"/>
        </w:rPr>
        <w:t>€</w:t>
      </w:r>
    </w:p>
    <w:p w14:paraId="492049EA" w14:textId="77777777" w:rsidR="00071789" w:rsidRPr="00475B38" w:rsidRDefault="00071789" w:rsidP="0025006B">
      <w:pPr>
        <w:pStyle w:val="Prrafodelista"/>
        <w:numPr>
          <w:ilvl w:val="0"/>
          <w:numId w:val="2"/>
        </w:numPr>
        <w:shd w:val="clear" w:color="auto" w:fill="D9D9D9" w:themeFill="background1" w:themeFillShade="D9"/>
        <w:tabs>
          <w:tab w:val="right" w:pos="6237"/>
        </w:tabs>
        <w:jc w:val="both"/>
        <w:rPr>
          <w:sz w:val="24"/>
          <w:szCs w:val="24"/>
        </w:rPr>
      </w:pPr>
      <w:r w:rsidRPr="00475B38">
        <w:rPr>
          <w:sz w:val="24"/>
          <w:szCs w:val="24"/>
        </w:rPr>
        <w:t xml:space="preserve">Tarjeta gráfica </w:t>
      </w:r>
      <w:r w:rsidRPr="00475B38">
        <w:rPr>
          <w:rFonts w:ascii="Arial" w:hAnsi="Arial" w:cs="Arial"/>
          <w:sz w:val="24"/>
          <w:szCs w:val="24"/>
        </w:rPr>
        <w:t>→</w:t>
      </w:r>
      <w:r w:rsidR="000E7C90" w:rsidRPr="00475B38">
        <w:rPr>
          <w:sz w:val="24"/>
          <w:szCs w:val="24"/>
        </w:rPr>
        <w:tab/>
        <w:t>1664€</w:t>
      </w:r>
    </w:p>
    <w:p w14:paraId="492049EB" w14:textId="77777777" w:rsidR="00071789" w:rsidRPr="00475B38" w:rsidRDefault="00071789" w:rsidP="0025006B">
      <w:pPr>
        <w:pStyle w:val="Prrafodelista"/>
        <w:numPr>
          <w:ilvl w:val="0"/>
          <w:numId w:val="2"/>
        </w:numPr>
        <w:tabs>
          <w:tab w:val="right" w:pos="6237"/>
        </w:tabs>
        <w:jc w:val="both"/>
        <w:rPr>
          <w:sz w:val="24"/>
          <w:szCs w:val="24"/>
        </w:rPr>
      </w:pPr>
      <w:r w:rsidRPr="00475B38">
        <w:rPr>
          <w:sz w:val="24"/>
          <w:szCs w:val="24"/>
        </w:rPr>
        <w:t xml:space="preserve">Fuente de alimentación </w:t>
      </w:r>
      <w:r w:rsidRPr="00475B38">
        <w:rPr>
          <w:rFonts w:ascii="Arial" w:hAnsi="Arial" w:cs="Arial"/>
          <w:sz w:val="24"/>
          <w:szCs w:val="24"/>
        </w:rPr>
        <w:t>→</w:t>
      </w:r>
      <w:r w:rsidRPr="00475B38">
        <w:rPr>
          <w:sz w:val="24"/>
          <w:szCs w:val="24"/>
        </w:rPr>
        <w:tab/>
        <w:t>200</w:t>
      </w:r>
      <w:r w:rsidRPr="00475B38">
        <w:rPr>
          <w:rFonts w:cs="Gill Sans MT"/>
          <w:sz w:val="24"/>
          <w:szCs w:val="24"/>
        </w:rPr>
        <w:t>€</w:t>
      </w:r>
    </w:p>
    <w:p w14:paraId="492049EC" w14:textId="77777777" w:rsidR="008400D5" w:rsidRPr="00475B38" w:rsidRDefault="00071789" w:rsidP="0025006B">
      <w:pPr>
        <w:pStyle w:val="Prrafodelista"/>
        <w:numPr>
          <w:ilvl w:val="0"/>
          <w:numId w:val="2"/>
        </w:numPr>
        <w:pBdr>
          <w:bottom w:val="single" w:sz="4" w:space="1" w:color="auto"/>
        </w:pBdr>
        <w:shd w:val="clear" w:color="auto" w:fill="D9D9D9" w:themeFill="background1" w:themeFillShade="D9"/>
        <w:tabs>
          <w:tab w:val="right" w:pos="6237"/>
        </w:tabs>
        <w:spacing w:after="0"/>
        <w:ind w:left="714" w:hanging="357"/>
        <w:jc w:val="both"/>
        <w:rPr>
          <w:sz w:val="24"/>
          <w:szCs w:val="24"/>
        </w:rPr>
      </w:pPr>
      <w:r w:rsidRPr="00475B38">
        <w:rPr>
          <w:sz w:val="24"/>
          <w:szCs w:val="24"/>
        </w:rPr>
        <w:t xml:space="preserve">Caja </w:t>
      </w:r>
      <w:r w:rsidRPr="00475B38">
        <w:rPr>
          <w:rFonts w:ascii="Arial" w:hAnsi="Arial" w:cs="Arial"/>
          <w:sz w:val="24"/>
          <w:szCs w:val="24"/>
        </w:rPr>
        <w:t>→</w:t>
      </w:r>
      <w:r w:rsidRPr="00475B38">
        <w:rPr>
          <w:sz w:val="24"/>
          <w:szCs w:val="24"/>
        </w:rPr>
        <w:tab/>
        <w:t>170</w:t>
      </w:r>
      <w:r w:rsidRPr="00475B38">
        <w:rPr>
          <w:rFonts w:cs="Gill Sans MT"/>
          <w:sz w:val="24"/>
          <w:szCs w:val="24"/>
        </w:rPr>
        <w:t>€</w:t>
      </w:r>
      <w:r w:rsidR="00992A1E" w:rsidRPr="00475B38">
        <w:rPr>
          <w:sz w:val="24"/>
          <w:szCs w:val="24"/>
        </w:rPr>
        <w:br/>
      </w:r>
    </w:p>
    <w:p w14:paraId="492049ED" w14:textId="77777777" w:rsidR="00FF1EFE" w:rsidRPr="00475B38" w:rsidRDefault="00071789" w:rsidP="0025006B">
      <w:pPr>
        <w:pStyle w:val="Prrafodelista"/>
        <w:numPr>
          <w:ilvl w:val="0"/>
          <w:numId w:val="2"/>
        </w:numPr>
        <w:tabs>
          <w:tab w:val="right" w:pos="6237"/>
        </w:tabs>
        <w:jc w:val="both"/>
        <w:rPr>
          <w:sz w:val="24"/>
          <w:szCs w:val="24"/>
        </w:rPr>
      </w:pPr>
      <w:r w:rsidRPr="00475B38">
        <w:rPr>
          <w:sz w:val="24"/>
          <w:szCs w:val="24"/>
        </w:rPr>
        <w:t xml:space="preserve">Total </w:t>
      </w:r>
      <w:r w:rsidRPr="00475B38">
        <w:rPr>
          <w:rFonts w:ascii="Arial" w:hAnsi="Arial" w:cs="Arial"/>
          <w:sz w:val="24"/>
          <w:szCs w:val="24"/>
        </w:rPr>
        <w:t>→</w:t>
      </w:r>
      <w:r w:rsidRPr="00475B38">
        <w:rPr>
          <w:sz w:val="24"/>
          <w:szCs w:val="24"/>
        </w:rPr>
        <w:t xml:space="preserve"> </w:t>
      </w:r>
      <w:r w:rsidRPr="00475B38">
        <w:rPr>
          <w:sz w:val="24"/>
          <w:szCs w:val="24"/>
        </w:rPr>
        <w:tab/>
      </w:r>
      <w:r w:rsidR="00F619A9" w:rsidRPr="00475B38">
        <w:rPr>
          <w:sz w:val="24"/>
          <w:szCs w:val="24"/>
        </w:rPr>
        <w:t>4.323</w:t>
      </w:r>
      <w:r w:rsidRPr="00475B38">
        <w:rPr>
          <w:sz w:val="24"/>
          <w:szCs w:val="24"/>
        </w:rPr>
        <w:t>€</w:t>
      </w:r>
    </w:p>
    <w:p w14:paraId="492049EF" w14:textId="23BA97B0" w:rsidR="00E703D3" w:rsidRPr="00F4519D" w:rsidRDefault="00E703D3" w:rsidP="0025006B">
      <w:pPr>
        <w:pStyle w:val="Ttulo2"/>
        <w:jc w:val="both"/>
        <w:rPr>
          <w:sz w:val="22"/>
          <w:szCs w:val="22"/>
        </w:rPr>
      </w:pPr>
      <w:bookmarkStart w:id="3" w:name="_Toc33124793"/>
      <w:r w:rsidRPr="00F4519D">
        <w:rPr>
          <w:sz w:val="22"/>
          <w:szCs w:val="22"/>
        </w:rPr>
        <w:lastRenderedPageBreak/>
        <w:t>D</w:t>
      </w:r>
      <w:r w:rsidR="00824475" w:rsidRPr="00F4519D">
        <w:rPr>
          <w:sz w:val="22"/>
          <w:szCs w:val="22"/>
        </w:rPr>
        <w:t>ónde se conectan las piezas en la placa</w:t>
      </w:r>
      <w:r w:rsidR="001B477A" w:rsidRPr="00F4519D">
        <w:rPr>
          <w:sz w:val="22"/>
          <w:szCs w:val="22"/>
        </w:rPr>
        <w:t xml:space="preserve"> base</w:t>
      </w:r>
      <w:bookmarkEnd w:id="3"/>
    </w:p>
    <w:p w14:paraId="492049F0" w14:textId="536943DB" w:rsidR="00824475" w:rsidRDefault="00824475" w:rsidP="0025006B">
      <w:pPr>
        <w:jc w:val="both"/>
      </w:pPr>
      <w:r>
        <w:rPr>
          <w:noProof/>
          <w:lang w:eastAsia="es-ES"/>
        </w:rPr>
        <w:drawing>
          <wp:inline distT="0" distB="0" distL="0" distR="0" wp14:anchorId="49204A06" wp14:editId="746F12A0">
            <wp:extent cx="6317770" cy="354330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7381" cy="3548690"/>
                    </a:xfrm>
                    <a:prstGeom prst="rect">
                      <a:avLst/>
                    </a:prstGeom>
                    <a:noFill/>
                    <a:ln>
                      <a:noFill/>
                    </a:ln>
                  </pic:spPr>
                </pic:pic>
              </a:graphicData>
            </a:graphic>
          </wp:inline>
        </w:drawing>
      </w:r>
    </w:p>
    <w:p w14:paraId="085D0639" w14:textId="73C46E21" w:rsidR="001C3129" w:rsidRDefault="001C3129" w:rsidP="0025006B">
      <w:pPr>
        <w:jc w:val="both"/>
      </w:pPr>
    </w:p>
    <w:p w14:paraId="51C1D562" w14:textId="1423F1F0" w:rsidR="001C3129" w:rsidRDefault="001C3129" w:rsidP="0025006B">
      <w:pPr>
        <w:jc w:val="both"/>
      </w:pPr>
      <w:bookmarkStart w:id="4" w:name="_GoBack"/>
      <w:bookmarkEnd w:id="4"/>
    </w:p>
    <w:p w14:paraId="420535CA" w14:textId="77777777" w:rsidR="001C3129" w:rsidRDefault="001C3129" w:rsidP="0025006B">
      <w:pPr>
        <w:jc w:val="both"/>
      </w:pPr>
    </w:p>
    <w:p w14:paraId="5F9B8670" w14:textId="5D2C159C" w:rsidR="009B50CD" w:rsidRDefault="001C3129">
      <w:pPr>
        <w:rPr>
          <w:caps/>
          <w:color w:val="FFFFFF" w:themeColor="background1"/>
          <w:spacing w:val="15"/>
          <w:sz w:val="24"/>
          <w:szCs w:val="24"/>
        </w:rPr>
      </w:pPr>
      <w:r>
        <w:rPr>
          <w:noProof/>
          <w:sz w:val="24"/>
          <w:szCs w:val="24"/>
        </w:rPr>
        <w:drawing>
          <wp:inline distT="0" distB="0" distL="0" distR="0" wp14:anchorId="310229EC" wp14:editId="52D74732">
            <wp:extent cx="6181725" cy="31127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5816" cy="3119801"/>
                    </a:xfrm>
                    <a:prstGeom prst="rect">
                      <a:avLst/>
                    </a:prstGeom>
                    <a:noFill/>
                    <a:ln>
                      <a:noFill/>
                    </a:ln>
                  </pic:spPr>
                </pic:pic>
              </a:graphicData>
            </a:graphic>
          </wp:inline>
        </w:drawing>
      </w:r>
      <w:r w:rsidR="009B50CD">
        <w:rPr>
          <w:sz w:val="24"/>
          <w:szCs w:val="24"/>
        </w:rPr>
        <w:br w:type="page"/>
      </w:r>
    </w:p>
    <w:p w14:paraId="344A0887" w14:textId="582D5ED2" w:rsidR="005B50FD" w:rsidRDefault="005B50FD" w:rsidP="005B50FD">
      <w:pPr>
        <w:pStyle w:val="Ttulo1"/>
        <w:jc w:val="both"/>
        <w:rPr>
          <w:sz w:val="24"/>
          <w:szCs w:val="24"/>
        </w:rPr>
      </w:pPr>
      <w:bookmarkStart w:id="5" w:name="_Toc33124794"/>
      <w:r w:rsidRPr="005B50FD">
        <w:rPr>
          <w:sz w:val="24"/>
          <w:szCs w:val="24"/>
        </w:rPr>
        <w:lastRenderedPageBreak/>
        <w:t>Ensamblaje de las piezas</w:t>
      </w:r>
      <w:bookmarkEnd w:id="5"/>
    </w:p>
    <w:p w14:paraId="78F8CC95" w14:textId="0A46B006" w:rsidR="007C29CB" w:rsidRPr="008A3593" w:rsidRDefault="007C29CB" w:rsidP="007C29CB">
      <w:pPr>
        <w:pStyle w:val="Ttulo2"/>
        <w:rPr>
          <w:sz w:val="22"/>
          <w:szCs w:val="22"/>
        </w:rPr>
      </w:pPr>
      <w:bookmarkStart w:id="6" w:name="_Toc33124795"/>
      <w:r w:rsidRPr="008A3593">
        <w:rPr>
          <w:sz w:val="22"/>
          <w:szCs w:val="22"/>
        </w:rPr>
        <w:t>Instalación del microprocesador</w:t>
      </w:r>
      <w:bookmarkEnd w:id="6"/>
    </w:p>
    <w:p w14:paraId="75777DCB" w14:textId="0A264384" w:rsidR="005B50FD" w:rsidRPr="00B51854" w:rsidRDefault="001D5A56" w:rsidP="005B50FD">
      <w:pPr>
        <w:rPr>
          <w:sz w:val="24"/>
          <w:szCs w:val="24"/>
        </w:rPr>
      </w:pPr>
      <w:r w:rsidRPr="00B51854">
        <w:rPr>
          <w:sz w:val="24"/>
          <w:szCs w:val="24"/>
        </w:rPr>
        <w:t xml:space="preserve">Para </w:t>
      </w:r>
      <w:r w:rsidR="00B51854" w:rsidRPr="00B51854">
        <w:rPr>
          <w:sz w:val="24"/>
          <w:szCs w:val="24"/>
        </w:rPr>
        <w:t>empezar,</w:t>
      </w:r>
      <w:r w:rsidRPr="00B51854">
        <w:rPr>
          <w:sz w:val="24"/>
          <w:szCs w:val="24"/>
        </w:rPr>
        <w:t xml:space="preserve"> pondremos la placa base sobre la mesa y lo primero que instalaremos será el microprocesador en el socket de la placa base. Para ello lo primero que tendremos que hacer será abrir el socket de la placa base, en este caso el socket y el microprocesador son LGA por lo que para abrir el socket deberemos </w:t>
      </w:r>
      <w:r w:rsidR="00B51854" w:rsidRPr="00B51854">
        <w:rPr>
          <w:sz w:val="24"/>
          <w:szCs w:val="24"/>
        </w:rPr>
        <w:t>separar la palanca del socket y levantarla, finalmente levantar la ventana del socket.</w:t>
      </w:r>
    </w:p>
    <w:p w14:paraId="6689EFAC" w14:textId="4A884E69" w:rsidR="00B51854" w:rsidRDefault="00B51854" w:rsidP="005B50FD">
      <w:pPr>
        <w:rPr>
          <w:sz w:val="24"/>
          <w:szCs w:val="24"/>
        </w:rPr>
      </w:pPr>
      <w:r w:rsidRPr="00B51854">
        <w:rPr>
          <w:sz w:val="24"/>
          <w:szCs w:val="24"/>
        </w:rPr>
        <w:t xml:space="preserve">Una vez abierto el socket, se presenta el microprocesador al socket y se orienta de tal manera que las </w:t>
      </w:r>
      <w:r>
        <w:rPr>
          <w:sz w:val="24"/>
          <w:szCs w:val="24"/>
        </w:rPr>
        <w:t>muescas estén alineadas con las del socket, entonces se coloca el microprocesador sobre el socket, una vez asentado se baja y cierra la palanca.</w:t>
      </w:r>
    </w:p>
    <w:p w14:paraId="6A34E2C4" w14:textId="7CCCDB13" w:rsidR="00B51854" w:rsidRDefault="00B51854" w:rsidP="005B50FD">
      <w:pPr>
        <w:rPr>
          <w:sz w:val="24"/>
          <w:szCs w:val="24"/>
        </w:rPr>
      </w:pPr>
      <w:r>
        <w:rPr>
          <w:sz w:val="24"/>
          <w:szCs w:val="24"/>
        </w:rPr>
        <w:t>El siguiente paso será aplicar la pasta térmica sobre el microprocesador de tal manera que quede bien esparcido por toda la superficie del microprocesador</w:t>
      </w:r>
      <w:r w:rsidR="004E786F">
        <w:rPr>
          <w:sz w:val="24"/>
          <w:szCs w:val="24"/>
        </w:rPr>
        <w:t xml:space="preserve">, una vez aplicada la pasta térmica se coloca encima el disipador con el ventilador ya que el microprocesador viene en “BOX”. Es importante fijarse donde está el conector de alimentación del CPU (CPU Fan) para que el cable no moleste. A la hora de </w:t>
      </w:r>
      <w:r w:rsidR="00A469C5">
        <w:rPr>
          <w:sz w:val="24"/>
          <w:szCs w:val="24"/>
        </w:rPr>
        <w:t>atornillar</w:t>
      </w:r>
      <w:r w:rsidR="004E786F">
        <w:rPr>
          <w:sz w:val="24"/>
          <w:szCs w:val="24"/>
        </w:rPr>
        <w:t xml:space="preserve"> el ventilador a la placa base fijar los tornillos en diagonal </w:t>
      </w:r>
      <w:r w:rsidR="001B5E15">
        <w:rPr>
          <w:sz w:val="24"/>
          <w:szCs w:val="24"/>
        </w:rPr>
        <w:t>para hacerlo de manera más cómoda.</w:t>
      </w:r>
    </w:p>
    <w:p w14:paraId="0EDB8C5E" w14:textId="37D3BC31" w:rsidR="001B5E15" w:rsidRPr="008A3593" w:rsidRDefault="007C29CB" w:rsidP="007C29CB">
      <w:pPr>
        <w:pStyle w:val="Ttulo2"/>
        <w:rPr>
          <w:sz w:val="22"/>
          <w:szCs w:val="22"/>
        </w:rPr>
      </w:pPr>
      <w:bookmarkStart w:id="7" w:name="_Toc33124796"/>
      <w:r w:rsidRPr="008A3593">
        <w:rPr>
          <w:sz w:val="22"/>
          <w:szCs w:val="22"/>
        </w:rPr>
        <w:t>Montar la placa base sobre la caja</w:t>
      </w:r>
      <w:bookmarkEnd w:id="7"/>
    </w:p>
    <w:p w14:paraId="20BDD075" w14:textId="726306AD" w:rsidR="001B5E15" w:rsidRDefault="001B5E15" w:rsidP="005B50FD">
      <w:pPr>
        <w:rPr>
          <w:sz w:val="24"/>
          <w:szCs w:val="24"/>
        </w:rPr>
      </w:pPr>
      <w:r>
        <w:rPr>
          <w:sz w:val="24"/>
          <w:szCs w:val="24"/>
        </w:rPr>
        <w:t>El siguiente paso será montar la placa base en la caja, lo primero será colocar la caja en una mesa y quitar la tapa del panel lateral (en el cual no se atornilla la placa base). Colocar la caja “boca arriba” y poner el panel lateral de la placa base en la bahía correspondiente de la caja.</w:t>
      </w:r>
    </w:p>
    <w:p w14:paraId="5C041AAD" w14:textId="6DA76CC6" w:rsidR="001B5E15" w:rsidRDefault="001B5E15" w:rsidP="005B50FD">
      <w:pPr>
        <w:rPr>
          <w:sz w:val="24"/>
          <w:szCs w:val="24"/>
        </w:rPr>
      </w:pPr>
      <w:r>
        <w:rPr>
          <w:sz w:val="24"/>
          <w:szCs w:val="24"/>
        </w:rPr>
        <w:t>Para instalar la placa base sobre la caja el primer paso será presentar la placa en la caja y comprobar la posición de los tornillos de anclaje, estos variarán en función del formato de forma de tanto la caja como la placa base. Una vez está clara la posición de los tornillos se ponen los tornillos</w:t>
      </w:r>
      <w:r w:rsidR="00DA138B">
        <w:rPr>
          <w:sz w:val="24"/>
          <w:szCs w:val="24"/>
        </w:rPr>
        <w:t xml:space="preserve"> en la placa y después introducir la placa en la caja (para hacerlo de manera más cómoda, introducirla de lado) y una vez colocada en su posición se aprietan los tornillos (pero no pasarse de fuerza ya que esto provoca que la placa se doble)</w:t>
      </w:r>
    </w:p>
    <w:p w14:paraId="7A18886D" w14:textId="623236C3" w:rsidR="00DA138B" w:rsidRDefault="007C29CB" w:rsidP="005B50FD">
      <w:pPr>
        <w:rPr>
          <w:sz w:val="24"/>
          <w:szCs w:val="24"/>
        </w:rPr>
      </w:pPr>
      <w:r>
        <w:rPr>
          <w:sz w:val="24"/>
          <w:szCs w:val="24"/>
        </w:rPr>
        <w:br w:type="page"/>
      </w:r>
    </w:p>
    <w:p w14:paraId="2F377FEF" w14:textId="345C5272" w:rsidR="007C29CB" w:rsidRPr="008A3593" w:rsidRDefault="007C29CB" w:rsidP="007C29CB">
      <w:pPr>
        <w:pStyle w:val="Ttulo2"/>
        <w:rPr>
          <w:sz w:val="22"/>
          <w:szCs w:val="22"/>
        </w:rPr>
      </w:pPr>
      <w:bookmarkStart w:id="8" w:name="_Toc33124797"/>
      <w:r w:rsidRPr="008A3593">
        <w:rPr>
          <w:sz w:val="22"/>
          <w:szCs w:val="22"/>
        </w:rPr>
        <w:lastRenderedPageBreak/>
        <w:t>Instalación de las unidades de almacenamiento</w:t>
      </w:r>
      <w:bookmarkEnd w:id="8"/>
    </w:p>
    <w:p w14:paraId="405CE82B" w14:textId="3B6BBCD1" w:rsidR="00DA138B" w:rsidRDefault="00DA138B" w:rsidP="005B50FD">
      <w:pPr>
        <w:rPr>
          <w:sz w:val="24"/>
          <w:szCs w:val="24"/>
        </w:rPr>
      </w:pPr>
      <w:r>
        <w:rPr>
          <w:sz w:val="24"/>
          <w:szCs w:val="24"/>
        </w:rPr>
        <w:t>La siguiente parte que instalaremos será el SSHD, este se introduce por la parte de dentro de la caja y se ha de situar en la bahía más adecuada atendiendo a la longitud del cable que lo conectan a la placa base, pero intentando ponerlo en la bahía más alejada para disminuir el estrés del ordenador en lo máximo posible. U</w:t>
      </w:r>
      <w:r w:rsidR="009B50CD">
        <w:rPr>
          <w:sz w:val="24"/>
          <w:szCs w:val="24"/>
        </w:rPr>
        <w:t>na vez colocado sobre la bahía atornillarlo (lo más recomendable es sólo atornillarlo por la parte descubierta ya que es más cómodo a la hora de reemplazarlo en un futuro).</w:t>
      </w:r>
    </w:p>
    <w:p w14:paraId="36C487D8" w14:textId="6C498878" w:rsidR="009B50CD" w:rsidRDefault="009B50CD" w:rsidP="005B50FD">
      <w:pPr>
        <w:rPr>
          <w:sz w:val="24"/>
          <w:szCs w:val="24"/>
        </w:rPr>
      </w:pPr>
      <w:r>
        <w:rPr>
          <w:sz w:val="24"/>
          <w:szCs w:val="24"/>
        </w:rPr>
        <w:t>Instalaremos la siguiente unidad de almacenamiento después. Primero tendremos que desatornillar la tapa que cubre el puerto M.2 de la placa base. Una vez descubierto fijarse en la muesca del conector M.2 del SSD y hacerlo coincidir con la muesca del puerto.</w:t>
      </w:r>
    </w:p>
    <w:p w14:paraId="5C0566A4" w14:textId="28393719" w:rsidR="007C29CB" w:rsidRPr="008A3593" w:rsidRDefault="007C29CB" w:rsidP="007C29CB">
      <w:pPr>
        <w:pStyle w:val="Ttulo2"/>
        <w:rPr>
          <w:sz w:val="22"/>
          <w:szCs w:val="22"/>
        </w:rPr>
      </w:pPr>
      <w:bookmarkStart w:id="9" w:name="_Toc33124798"/>
      <w:r w:rsidRPr="008A3593">
        <w:rPr>
          <w:sz w:val="22"/>
          <w:szCs w:val="22"/>
        </w:rPr>
        <w:t>Instalación de la tarjeta gráfica</w:t>
      </w:r>
      <w:bookmarkEnd w:id="9"/>
    </w:p>
    <w:p w14:paraId="7EB2C331" w14:textId="177A288F" w:rsidR="009B50CD" w:rsidRDefault="009B50CD" w:rsidP="005B50FD">
      <w:pPr>
        <w:rPr>
          <w:sz w:val="24"/>
          <w:szCs w:val="24"/>
        </w:rPr>
      </w:pPr>
      <w:r>
        <w:rPr>
          <w:sz w:val="24"/>
          <w:szCs w:val="24"/>
        </w:rPr>
        <w:t>El siguiente paso será instalar la tarjeta gráfica, estas también se instalan por dentro de la placa, pero primero tendremos que quitar la tapa que cubre la bahía de expansión correspondiente. Una vez retirada colocar la tarjeta sobre la bahía y enchufarla al puerto PCIe x16 lanes de la placa base.</w:t>
      </w:r>
    </w:p>
    <w:p w14:paraId="4472B21E" w14:textId="31E4B14E" w:rsidR="009B50CD" w:rsidRPr="008A3593" w:rsidRDefault="007C29CB" w:rsidP="007C29CB">
      <w:pPr>
        <w:pStyle w:val="Ttulo2"/>
        <w:rPr>
          <w:sz w:val="22"/>
          <w:szCs w:val="22"/>
        </w:rPr>
      </w:pPr>
      <w:bookmarkStart w:id="10" w:name="_Toc33124799"/>
      <w:r w:rsidRPr="008A3593">
        <w:rPr>
          <w:sz w:val="22"/>
          <w:szCs w:val="22"/>
        </w:rPr>
        <w:t>Cabeceras del panel frontal y de expansión</w:t>
      </w:r>
      <w:bookmarkEnd w:id="10"/>
    </w:p>
    <w:p w14:paraId="3C2C07C6" w14:textId="7E3A3ECC" w:rsidR="009B50CD" w:rsidRDefault="009B50CD" w:rsidP="005B50FD">
      <w:pPr>
        <w:rPr>
          <w:sz w:val="24"/>
          <w:szCs w:val="24"/>
        </w:rPr>
      </w:pPr>
      <w:r>
        <w:rPr>
          <w:sz w:val="24"/>
          <w:szCs w:val="24"/>
        </w:rPr>
        <w:t>Después conectaremos los cables del panel frontal en la placa base, tendremos que tener en cuenta las especificaciones de la placa para saber qué función corresponde a cada cable.</w:t>
      </w:r>
    </w:p>
    <w:p w14:paraId="1B880BF3" w14:textId="623952A0" w:rsidR="009B50CD" w:rsidRDefault="009B50CD" w:rsidP="005B50FD">
      <w:pPr>
        <w:rPr>
          <w:sz w:val="24"/>
          <w:szCs w:val="24"/>
        </w:rPr>
      </w:pPr>
      <w:r>
        <w:rPr>
          <w:sz w:val="24"/>
          <w:szCs w:val="24"/>
        </w:rPr>
        <w:t>También instalaremos las cabeceras de expansión, tanto las cabeceras USB y las cabeceras de audio.</w:t>
      </w:r>
    </w:p>
    <w:p w14:paraId="4C23B56B" w14:textId="552B08C7" w:rsidR="009B50CD" w:rsidRPr="008A3593" w:rsidRDefault="007C29CB" w:rsidP="007C29CB">
      <w:pPr>
        <w:pStyle w:val="Ttulo2"/>
        <w:rPr>
          <w:sz w:val="22"/>
          <w:szCs w:val="22"/>
        </w:rPr>
      </w:pPr>
      <w:bookmarkStart w:id="11" w:name="_Toc33124800"/>
      <w:r w:rsidRPr="008A3593">
        <w:rPr>
          <w:sz w:val="22"/>
          <w:szCs w:val="22"/>
        </w:rPr>
        <w:t>Instalación de la fuente de alimentación</w:t>
      </w:r>
      <w:bookmarkEnd w:id="11"/>
    </w:p>
    <w:p w14:paraId="6BCB6695" w14:textId="3AD7E18E" w:rsidR="009B50CD" w:rsidRDefault="00E55828" w:rsidP="005B50FD">
      <w:pPr>
        <w:rPr>
          <w:sz w:val="24"/>
          <w:szCs w:val="24"/>
        </w:rPr>
      </w:pPr>
      <w:r>
        <w:rPr>
          <w:sz w:val="24"/>
          <w:szCs w:val="24"/>
        </w:rPr>
        <w:t>La fuente de alimentación será la siguiente pieza que instalaremos</w:t>
      </w:r>
      <w:r w:rsidR="00035E9E">
        <w:rPr>
          <w:sz w:val="24"/>
          <w:szCs w:val="24"/>
        </w:rPr>
        <w:t>. Con</w:t>
      </w:r>
      <w:r w:rsidR="005E6F26">
        <w:rPr>
          <w:sz w:val="24"/>
          <w:szCs w:val="24"/>
        </w:rPr>
        <w:t xml:space="preserve"> </w:t>
      </w:r>
      <w:r w:rsidR="00035E9E">
        <w:rPr>
          <w:sz w:val="24"/>
          <w:szCs w:val="24"/>
        </w:rPr>
        <w:t>el fin de favorecer la ventilación</w:t>
      </w:r>
      <w:r>
        <w:rPr>
          <w:sz w:val="24"/>
          <w:szCs w:val="24"/>
        </w:rPr>
        <w:t xml:space="preserve"> es importante que, a la hora de colocar la placa, su ventilador esté apuntando hacia a</w:t>
      </w:r>
      <w:r w:rsidR="00035E9E">
        <w:rPr>
          <w:sz w:val="24"/>
          <w:szCs w:val="24"/>
        </w:rPr>
        <w:t>rriba en este caso, ya que la fuente se sitúa en la parte inferior de la caja</w:t>
      </w:r>
      <w:r w:rsidR="005E6F26">
        <w:rPr>
          <w:sz w:val="24"/>
          <w:szCs w:val="24"/>
        </w:rPr>
        <w:t>.</w:t>
      </w:r>
      <w:r>
        <w:rPr>
          <w:sz w:val="24"/>
          <w:szCs w:val="24"/>
        </w:rPr>
        <w:t xml:space="preserve"> Una vez colocada fijar los tornillos en diagonal.</w:t>
      </w:r>
    </w:p>
    <w:p w14:paraId="6C809A5D" w14:textId="34723218" w:rsidR="007C29CB" w:rsidRPr="007C29CB" w:rsidRDefault="007C29CB" w:rsidP="007C29CB">
      <w:pPr>
        <w:pStyle w:val="Ttulo2"/>
      </w:pPr>
      <w:bookmarkStart w:id="12" w:name="_Toc33124801"/>
      <w:r w:rsidRPr="008A3593">
        <w:rPr>
          <w:sz w:val="22"/>
          <w:szCs w:val="22"/>
        </w:rPr>
        <w:t>Conectar los cables de alimentación y datos</w:t>
      </w:r>
      <w:bookmarkEnd w:id="12"/>
    </w:p>
    <w:p w14:paraId="74E12945" w14:textId="03ED556F" w:rsidR="00E55828" w:rsidRDefault="00E55828" w:rsidP="005B50FD">
      <w:pPr>
        <w:rPr>
          <w:sz w:val="24"/>
          <w:szCs w:val="24"/>
        </w:rPr>
      </w:pPr>
      <w:r>
        <w:rPr>
          <w:sz w:val="24"/>
          <w:szCs w:val="24"/>
        </w:rPr>
        <w:t>Ahora es el momento de conectar los cables de alimentación. Uno para la placa base</w:t>
      </w:r>
      <w:r w:rsidR="00271344">
        <w:rPr>
          <w:sz w:val="24"/>
          <w:szCs w:val="24"/>
        </w:rPr>
        <w:t xml:space="preserve"> de ATX 24p</w:t>
      </w:r>
      <w:r>
        <w:rPr>
          <w:sz w:val="24"/>
          <w:szCs w:val="24"/>
        </w:rPr>
        <w:t>, otro</w:t>
      </w:r>
      <w:r w:rsidR="00271344">
        <w:rPr>
          <w:sz w:val="24"/>
          <w:szCs w:val="24"/>
        </w:rPr>
        <w:t xml:space="preserve"> EATX 8p</w:t>
      </w:r>
      <w:r>
        <w:rPr>
          <w:sz w:val="24"/>
          <w:szCs w:val="24"/>
        </w:rPr>
        <w:t xml:space="preserve"> para la alimentación del microprocesador, la tarjeta de alimentación necesita otro cable</w:t>
      </w:r>
      <w:r w:rsidR="00271344">
        <w:rPr>
          <w:sz w:val="24"/>
          <w:szCs w:val="24"/>
        </w:rPr>
        <w:t xml:space="preserve"> EATX6p</w:t>
      </w:r>
      <w:r>
        <w:rPr>
          <w:sz w:val="24"/>
          <w:szCs w:val="24"/>
        </w:rPr>
        <w:t>, el disco SSHD necesita un cable de alimentación SATA</w:t>
      </w:r>
      <w:r w:rsidR="009C7AAE">
        <w:rPr>
          <w:sz w:val="24"/>
          <w:szCs w:val="24"/>
        </w:rPr>
        <w:t>. También conectaremos el cable de datos SATA del SSHD a la placa base.</w:t>
      </w:r>
    </w:p>
    <w:p w14:paraId="42F337ED" w14:textId="25CB05D3" w:rsidR="009C7AAE" w:rsidRDefault="009C7AAE" w:rsidP="005B50FD">
      <w:pPr>
        <w:rPr>
          <w:sz w:val="24"/>
          <w:szCs w:val="24"/>
        </w:rPr>
      </w:pPr>
      <w:r>
        <w:rPr>
          <w:sz w:val="24"/>
          <w:szCs w:val="24"/>
        </w:rPr>
        <w:t xml:space="preserve">Si queremos que los cables nos queden más ordenados pondremos bridas en los cables para agruparlos con el fin de que queden más ordenados y evitar que puedan tocar con las partes móviles del </w:t>
      </w:r>
      <w:r w:rsidR="00A357C4">
        <w:rPr>
          <w:sz w:val="24"/>
          <w:szCs w:val="24"/>
        </w:rPr>
        <w:t>ordenador</w:t>
      </w:r>
      <w:r>
        <w:rPr>
          <w:sz w:val="24"/>
          <w:szCs w:val="24"/>
        </w:rPr>
        <w:t>.</w:t>
      </w:r>
    </w:p>
    <w:p w14:paraId="18D4234A" w14:textId="294B46B6" w:rsidR="007C29CB" w:rsidRPr="008A3593" w:rsidRDefault="007C29CB" w:rsidP="007C29CB">
      <w:pPr>
        <w:pStyle w:val="Ttulo2"/>
        <w:rPr>
          <w:sz w:val="22"/>
          <w:szCs w:val="22"/>
        </w:rPr>
      </w:pPr>
      <w:bookmarkStart w:id="13" w:name="_Toc33124802"/>
      <w:r w:rsidRPr="008A3593">
        <w:rPr>
          <w:sz w:val="22"/>
          <w:szCs w:val="22"/>
        </w:rPr>
        <w:lastRenderedPageBreak/>
        <w:t>Instalación de memoria RAM y Terminar</w:t>
      </w:r>
      <w:bookmarkEnd w:id="13"/>
      <w:r w:rsidR="00D72E95" w:rsidRPr="008A3593">
        <w:rPr>
          <w:sz w:val="22"/>
          <w:szCs w:val="22"/>
        </w:rPr>
        <w:t xml:space="preserve"> Con la instalación</w:t>
      </w:r>
    </w:p>
    <w:p w14:paraId="3E8BF9C1" w14:textId="68AD2595" w:rsidR="009C7AAE" w:rsidRDefault="00A357C4" w:rsidP="005B50FD">
      <w:pPr>
        <w:rPr>
          <w:sz w:val="24"/>
          <w:szCs w:val="24"/>
        </w:rPr>
      </w:pPr>
      <w:r>
        <w:rPr>
          <w:sz w:val="24"/>
          <w:szCs w:val="24"/>
        </w:rPr>
        <w:t>Las últimas piezas que</w:t>
      </w:r>
      <w:r w:rsidR="009C7AAE">
        <w:rPr>
          <w:sz w:val="24"/>
          <w:szCs w:val="24"/>
        </w:rPr>
        <w:t xml:space="preserve"> colocaremos</w:t>
      </w:r>
      <w:r w:rsidR="00D72E95">
        <w:rPr>
          <w:sz w:val="24"/>
          <w:szCs w:val="24"/>
        </w:rPr>
        <w:t xml:space="preserve"> serán</w:t>
      </w:r>
      <w:r w:rsidR="009C7AAE">
        <w:rPr>
          <w:sz w:val="24"/>
          <w:szCs w:val="24"/>
        </w:rPr>
        <w:t xml:space="preserve"> la</w:t>
      </w:r>
      <w:r w:rsidR="00D72E95">
        <w:rPr>
          <w:sz w:val="24"/>
          <w:szCs w:val="24"/>
        </w:rPr>
        <w:t xml:space="preserve">s cuatro </w:t>
      </w:r>
      <w:r w:rsidR="009C7AAE">
        <w:rPr>
          <w:sz w:val="24"/>
          <w:szCs w:val="24"/>
        </w:rPr>
        <w:t>memoria</w:t>
      </w:r>
      <w:r w:rsidR="00D72E95">
        <w:rPr>
          <w:sz w:val="24"/>
          <w:szCs w:val="24"/>
        </w:rPr>
        <w:t>s</w:t>
      </w:r>
      <w:r w:rsidR="009C7AAE">
        <w:rPr>
          <w:sz w:val="24"/>
          <w:szCs w:val="24"/>
        </w:rPr>
        <w:t xml:space="preserve"> RAM en </w:t>
      </w:r>
      <w:r w:rsidR="00D72E95">
        <w:rPr>
          <w:sz w:val="24"/>
          <w:szCs w:val="24"/>
        </w:rPr>
        <w:t>sus respectivos zócalos</w:t>
      </w:r>
      <w:r w:rsidR="009C7AAE">
        <w:rPr>
          <w:sz w:val="24"/>
          <w:szCs w:val="24"/>
        </w:rPr>
        <w:t xml:space="preserve"> de memoria, </w:t>
      </w:r>
      <w:r w:rsidR="00D72E95">
        <w:rPr>
          <w:sz w:val="24"/>
          <w:szCs w:val="24"/>
        </w:rPr>
        <w:t xml:space="preserve">para conocer la forma más eficiente de situar la RAM </w:t>
      </w:r>
      <w:r w:rsidR="009C7AAE">
        <w:rPr>
          <w:sz w:val="24"/>
          <w:szCs w:val="24"/>
        </w:rPr>
        <w:t>tendremos que atender a las recomendaciones espe</w:t>
      </w:r>
      <w:r>
        <w:rPr>
          <w:sz w:val="24"/>
          <w:szCs w:val="24"/>
        </w:rPr>
        <w:t>cificadas en la placa base</w:t>
      </w:r>
      <w:r w:rsidR="00D72E95">
        <w:rPr>
          <w:sz w:val="24"/>
          <w:szCs w:val="24"/>
        </w:rPr>
        <w:t>. Una vez tengamos claro la posición de la memoria abrimos las dos pestañas que hay a cada lado de los zócalos y la introducimos fijándonos en las muescas, no es necesario hacer fuerza para introducir la memoria, simplemente una vez colocada cerrar las pestañas de los zócalos.</w:t>
      </w:r>
    </w:p>
    <w:p w14:paraId="614B2F43" w14:textId="04FB8D56" w:rsidR="00A357C4" w:rsidRDefault="00A357C4" w:rsidP="005B50FD">
      <w:pPr>
        <w:rPr>
          <w:sz w:val="24"/>
          <w:szCs w:val="24"/>
        </w:rPr>
      </w:pPr>
      <w:r>
        <w:rPr>
          <w:sz w:val="24"/>
          <w:szCs w:val="24"/>
        </w:rPr>
        <w:t>Por último, pondremos de vuelta la tapa del panel lateral del ordenador en su lugar original y ya habremos finalizado con la instalación de nuestro equipo.</w:t>
      </w:r>
    </w:p>
    <w:p w14:paraId="5E632E80" w14:textId="1DFBC8AE" w:rsidR="009B50CD" w:rsidRDefault="009B50CD" w:rsidP="005B50FD">
      <w:pPr>
        <w:rPr>
          <w:sz w:val="24"/>
          <w:szCs w:val="24"/>
        </w:rPr>
      </w:pPr>
    </w:p>
    <w:p w14:paraId="5F4E8F6E" w14:textId="3F8DDFA7" w:rsidR="009B50CD" w:rsidRPr="00B51854" w:rsidRDefault="009B50CD" w:rsidP="005B50FD">
      <w:pPr>
        <w:rPr>
          <w:sz w:val="24"/>
          <w:szCs w:val="24"/>
        </w:rPr>
      </w:pPr>
    </w:p>
    <w:p w14:paraId="45882713" w14:textId="50D2711B" w:rsidR="00E703D3" w:rsidRDefault="005B50FD" w:rsidP="005B50FD">
      <w:r>
        <w:br w:type="page"/>
      </w:r>
    </w:p>
    <w:p w14:paraId="492049F2" w14:textId="77777777" w:rsidR="00E703D3" w:rsidRPr="005B50FD" w:rsidRDefault="00E703D3" w:rsidP="005B50FD">
      <w:pPr>
        <w:pStyle w:val="Ttulo1"/>
        <w:jc w:val="both"/>
        <w:rPr>
          <w:sz w:val="24"/>
          <w:szCs w:val="24"/>
        </w:rPr>
      </w:pPr>
      <w:bookmarkStart w:id="14" w:name="_Toc33124803"/>
      <w:r w:rsidRPr="005B50FD">
        <w:rPr>
          <w:sz w:val="24"/>
          <w:szCs w:val="24"/>
        </w:rPr>
        <w:lastRenderedPageBreak/>
        <w:t>Bibliografía</w:t>
      </w:r>
      <w:bookmarkEnd w:id="14"/>
    </w:p>
    <w:p w14:paraId="492049F3" w14:textId="30E20868" w:rsidR="00E703D3" w:rsidRDefault="00E703D3" w:rsidP="0025006B">
      <w:pPr>
        <w:tabs>
          <w:tab w:val="right" w:pos="6237"/>
        </w:tabs>
        <w:jc w:val="both"/>
        <w:rPr>
          <w:color w:val="0D0D0D" w:themeColor="text1" w:themeTint="F2"/>
          <w:sz w:val="24"/>
          <w:szCs w:val="24"/>
          <w:u w:color="C49A00" w:themeColor="accent1" w:themeShade="BF"/>
        </w:rPr>
      </w:pPr>
      <w:r w:rsidRPr="0025006B">
        <w:rPr>
          <w:sz w:val="24"/>
          <w:szCs w:val="24"/>
        </w:rPr>
        <w:t>La mayoría de precio</w:t>
      </w:r>
      <w:r w:rsidR="0025006B">
        <w:rPr>
          <w:sz w:val="24"/>
          <w:szCs w:val="24"/>
        </w:rPr>
        <w:t>s</w:t>
      </w:r>
      <w:r w:rsidRPr="0025006B">
        <w:rPr>
          <w:sz w:val="24"/>
          <w:szCs w:val="24"/>
        </w:rPr>
        <w:t xml:space="preserve"> de las piezas </w:t>
      </w:r>
      <w:r w:rsidR="0025006B">
        <w:rPr>
          <w:sz w:val="24"/>
          <w:szCs w:val="24"/>
        </w:rPr>
        <w:t>son</w:t>
      </w:r>
      <w:r w:rsidRPr="0025006B">
        <w:rPr>
          <w:sz w:val="24"/>
          <w:szCs w:val="24"/>
        </w:rPr>
        <w:t xml:space="preserve"> de</w:t>
      </w:r>
      <w:r w:rsidR="0025006B">
        <w:rPr>
          <w:sz w:val="24"/>
          <w:szCs w:val="24"/>
        </w:rPr>
        <w:t xml:space="preserve"> </w:t>
      </w:r>
      <w:r w:rsidR="0025006B">
        <w:rPr>
          <w:rFonts w:ascii="Arial" w:hAnsi="Arial" w:cs="Arial" w:hint="eastAsia"/>
          <w:sz w:val="24"/>
          <w:szCs w:val="24"/>
          <w:lang w:eastAsia="ja-JP"/>
        </w:rPr>
        <w:t>→</w:t>
      </w:r>
      <w:r w:rsidR="0025006B" w:rsidRPr="0025006B">
        <w:rPr>
          <w:rFonts w:ascii="Arial" w:eastAsia="Meiryo" w:hAnsi="Arial" w:cs="Arial" w:hint="eastAsia"/>
          <w:sz w:val="24"/>
          <w:szCs w:val="24"/>
          <w:u w:color="FFDF6A" w:themeColor="accent1" w:themeTint="99"/>
          <w:lang w:eastAsia="ja-JP"/>
        </w:rPr>
        <w:t xml:space="preserve"> </w:t>
      </w:r>
      <w:hyperlink r:id="rId20" w:history="1">
        <w:r w:rsidR="0025006B" w:rsidRPr="0025006B">
          <w:rPr>
            <w:rStyle w:val="Hipervnculo"/>
            <w:color w:val="0D0D0D" w:themeColor="text1" w:themeTint="F2"/>
            <w:sz w:val="24"/>
            <w:szCs w:val="24"/>
            <w:u w:color="FFDF6A" w:themeColor="accent1" w:themeTint="99"/>
          </w:rPr>
          <w:t>https://www.pccomponentes.com/</w:t>
        </w:r>
      </w:hyperlink>
    </w:p>
    <w:p w14:paraId="492049F4" w14:textId="516F711A" w:rsidR="00E703D3" w:rsidRPr="0025006B" w:rsidRDefault="0025006B" w:rsidP="0025006B">
      <w:pPr>
        <w:tabs>
          <w:tab w:val="right" w:pos="6237"/>
        </w:tabs>
        <w:jc w:val="both"/>
        <w:rPr>
          <w:sz w:val="24"/>
          <w:szCs w:val="24"/>
        </w:rPr>
      </w:pPr>
      <w:r>
        <w:rPr>
          <w:color w:val="0D0D0D" w:themeColor="text1" w:themeTint="F2"/>
          <w:sz w:val="24"/>
          <w:szCs w:val="24"/>
          <w:u w:color="C49A00" w:themeColor="accent1" w:themeShade="BF"/>
        </w:rPr>
        <w:t xml:space="preserve">El precio de la tarjeta gráfica es de </w:t>
      </w:r>
      <w:r>
        <w:rPr>
          <w:rFonts w:ascii="Arial" w:hAnsi="Arial" w:cs="Arial" w:hint="eastAsia"/>
          <w:color w:val="0D0D0D" w:themeColor="text1" w:themeTint="F2"/>
          <w:sz w:val="24"/>
          <w:szCs w:val="24"/>
          <w:u w:color="C49A00" w:themeColor="accent1" w:themeShade="BF"/>
          <w:lang w:eastAsia="ja-JP"/>
        </w:rPr>
        <w:t>→</w:t>
      </w:r>
      <w:r>
        <w:rPr>
          <w:rFonts w:ascii="Arial" w:eastAsia="Meiryo" w:hAnsi="Arial" w:cs="Arial" w:hint="eastAsia"/>
          <w:color w:val="0D0D0D" w:themeColor="text1" w:themeTint="F2"/>
          <w:sz w:val="24"/>
          <w:szCs w:val="24"/>
          <w:u w:color="C49A00" w:themeColor="accent1" w:themeShade="BF"/>
          <w:lang w:eastAsia="ja-JP"/>
        </w:rPr>
        <w:t xml:space="preserve"> </w:t>
      </w:r>
      <w:hyperlink r:id="rId21" w:history="1">
        <w:r w:rsidRPr="0025006B">
          <w:rPr>
            <w:rStyle w:val="Hipervnculo"/>
            <w:color w:val="0D0D0D" w:themeColor="text1" w:themeTint="F2"/>
            <w:sz w:val="24"/>
            <w:szCs w:val="24"/>
            <w:u w:color="FFDF6A" w:themeColor="accent1" w:themeTint="99"/>
          </w:rPr>
          <w:t>https://store.hp.com/SpainStore/</w:t>
        </w:r>
      </w:hyperlink>
    </w:p>
    <w:p w14:paraId="492049F5" w14:textId="1563E451" w:rsidR="00E703D3" w:rsidRPr="00906E1E" w:rsidRDefault="0025006B" w:rsidP="0025006B">
      <w:pPr>
        <w:tabs>
          <w:tab w:val="right" w:pos="6237"/>
        </w:tabs>
        <w:jc w:val="both"/>
        <w:rPr>
          <w:rFonts w:ascii="Arial" w:eastAsia="Meiryo" w:hAnsi="Arial" w:cs="Arial"/>
          <w:sz w:val="24"/>
          <w:szCs w:val="24"/>
          <w:lang w:eastAsia="ja-JP"/>
        </w:rPr>
      </w:pPr>
      <w:r>
        <w:rPr>
          <w:sz w:val="24"/>
          <w:szCs w:val="24"/>
        </w:rPr>
        <w:t xml:space="preserve">He escogido la caja y fuente de alimentación basándome en la “build” del siguiente enlace </w:t>
      </w:r>
      <w:r>
        <w:rPr>
          <w:rFonts w:ascii="Arial" w:hAnsi="Arial" w:cs="Arial" w:hint="eastAsia"/>
          <w:sz w:val="24"/>
          <w:szCs w:val="24"/>
          <w:lang w:eastAsia="ja-JP"/>
        </w:rPr>
        <w:t>→</w:t>
      </w:r>
      <w:r w:rsidR="00906E1E">
        <w:rPr>
          <w:rFonts w:ascii="Arial" w:eastAsia="Meiryo" w:hAnsi="Arial" w:cs="Arial" w:hint="eastAsia"/>
          <w:sz w:val="24"/>
          <w:szCs w:val="24"/>
          <w:lang w:eastAsia="ja-JP"/>
        </w:rPr>
        <w:t xml:space="preserve"> </w:t>
      </w:r>
      <w:hyperlink r:id="rId22" w:history="1">
        <w:r w:rsidR="00906E1E" w:rsidRPr="00906E1E">
          <w:rPr>
            <w:rStyle w:val="Hipervnculo"/>
            <w:color w:val="0D0D0D" w:themeColor="text1" w:themeTint="F2"/>
            <w:sz w:val="24"/>
            <w:szCs w:val="24"/>
            <w:u w:color="FFDF6A" w:themeColor="accent1" w:themeTint="99"/>
          </w:rPr>
          <w:t>https://pcpartpicker.com/b/7jWD4D</w:t>
        </w:r>
      </w:hyperlink>
    </w:p>
    <w:p w14:paraId="51561ABB" w14:textId="359FE139" w:rsidR="0025006B" w:rsidRPr="0025006B" w:rsidRDefault="0025006B" w:rsidP="0025006B">
      <w:pPr>
        <w:tabs>
          <w:tab w:val="right" w:pos="6237"/>
        </w:tabs>
        <w:jc w:val="both"/>
        <w:rPr>
          <w:sz w:val="24"/>
          <w:szCs w:val="24"/>
        </w:rPr>
      </w:pPr>
      <w:r w:rsidRPr="0025006B">
        <w:rPr>
          <w:sz w:val="24"/>
          <w:szCs w:val="24"/>
        </w:rPr>
        <w:t xml:space="preserve">La mayoría de imagines están hechas con la herramienta de recorte y sacadas de </w:t>
      </w:r>
      <w:r w:rsidRPr="0025006B">
        <w:rPr>
          <w:rFonts w:ascii="Arial" w:hAnsi="Arial" w:cs="Arial"/>
          <w:sz w:val="24"/>
          <w:szCs w:val="24"/>
        </w:rPr>
        <w:t>→</w:t>
      </w:r>
      <w:r>
        <w:rPr>
          <w:rFonts w:ascii="Arial" w:hAnsi="Arial" w:cs="Arial"/>
          <w:sz w:val="24"/>
          <w:szCs w:val="24"/>
        </w:rPr>
        <w:t xml:space="preserve"> </w:t>
      </w:r>
      <w:hyperlink r:id="rId23" w:history="1">
        <w:r w:rsidRPr="0025006B">
          <w:rPr>
            <w:rStyle w:val="Hipervnculo"/>
            <w:color w:val="0D0D0D" w:themeColor="text1" w:themeTint="F2"/>
            <w:sz w:val="24"/>
            <w:szCs w:val="24"/>
            <w:u w:color="FFDF6A" w:themeColor="accent1" w:themeTint="99"/>
          </w:rPr>
          <w:t>https://www.google.com/imghp?hl=en</w:t>
        </w:r>
      </w:hyperlink>
    </w:p>
    <w:sectPr w:rsidR="0025006B" w:rsidRPr="0025006B" w:rsidSect="00D5384E">
      <w:headerReference w:type="even" r:id="rId24"/>
      <w:headerReference w:type="default" r:id="rId25"/>
      <w:footerReference w:type="even"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04A0A" w14:textId="77777777" w:rsidR="006E7845" w:rsidRDefault="006E7845" w:rsidP="00FF1EFE">
      <w:pPr>
        <w:spacing w:after="0" w:line="240" w:lineRule="auto"/>
      </w:pPr>
      <w:r>
        <w:separator/>
      </w:r>
    </w:p>
  </w:endnote>
  <w:endnote w:type="continuationSeparator" w:id="0">
    <w:p w14:paraId="49204A0B" w14:textId="77777777" w:rsidR="006E7845" w:rsidRDefault="006E7845" w:rsidP="00FF1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7C5F7" w14:textId="69A5983C" w:rsidR="00D5384E" w:rsidRDefault="00164E34">
    <w:pPr>
      <w:pStyle w:val="Piedepgina"/>
    </w:pPr>
    <w:r>
      <w:rPr>
        <w:noProof/>
      </w:rPr>
      <mc:AlternateContent>
        <mc:Choice Requires="wpg">
          <w:drawing>
            <wp:anchor distT="0" distB="0" distL="114300" distR="114300" simplePos="0" relativeHeight="251663360" behindDoc="0" locked="0" layoutInCell="1" allowOverlap="1" wp14:anchorId="10CE2046" wp14:editId="4EB8D52D">
              <wp:simplePos x="0" y="0"/>
              <wp:positionH relativeFrom="page">
                <wp:align>right</wp:align>
              </wp:positionH>
              <wp:positionV relativeFrom="bottomMargin">
                <wp:align>center</wp:align>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A819B" w14:textId="44F5E2F3" w:rsidR="00164E34" w:rsidRDefault="001C3129">
                            <w:pPr>
                              <w:pStyle w:val="Piedepgina"/>
                              <w:jc w:val="right"/>
                            </w:pPr>
                            <w:sdt>
                              <w:sdtPr>
                                <w:rPr>
                                  <w:caps/>
                                  <w:color w:val="FFCA08" w:themeColor="accent1"/>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64E34">
                                  <w:rPr>
                                    <w:caps/>
                                    <w:color w:val="FFCA08" w:themeColor="accent1"/>
                                  </w:rPr>
                                  <w:t>MMEI</w:t>
                                </w:r>
                              </w:sdtContent>
                            </w:sdt>
                            <w:r w:rsidR="00164E34">
                              <w:rPr>
                                <w:caps/>
                                <w:color w:val="808080" w:themeColor="background1" w:themeShade="80"/>
                              </w:rPr>
                              <w:t> | </w:t>
                            </w:r>
                            <w:sdt>
                              <w:sdtPr>
                                <w:rPr>
                                  <w:color w:val="808080" w:themeColor="background1" w:themeShade="8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64E34">
                                  <w:rPr>
                                    <w:color w:val="808080" w:themeColor="background1" w:themeShade="80"/>
                                  </w:rPr>
                                  <w:t>Tema 8: Montaje de equipos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0CE2046" id="Grupo 164" o:spid="_x0000_s1039" style="position:absolute;margin-left:434.8pt;margin-top:0;width:486pt;height:21.6pt;z-index:251663360;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">
              <v:rect id="Rectángulo 165" o:spid="_x0000_s104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" fillcolor="white [3212]" stroked="f" strokeweight="1pt" insetpen="t">
                <v:fill opacity="0"/>
              </v:rect>
              <v:shapetype id="_x0000_t202" coordsize="21600,21600" o:spt="202" path="m,l,21600r21600,l21600,xe">
                <v:stroke joinstyle="miter"/>
                <v:path gradientshapeok="t" o:connecttype="rect"/>
              </v:shapetype>
              <v:shape id="Cuadro de texto 166" o:spid="_x0000_s1041" type="#_x0000_t202" style="position:absolute;top:95;width:5943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2A3A819B" w14:textId="44F5E2F3" w:rsidR="00164E34" w:rsidRDefault="001C3129">
                      <w:pPr>
                        <w:pStyle w:val="Piedepgina"/>
                        <w:jc w:val="right"/>
                      </w:pPr>
                      <w:sdt>
                        <w:sdtPr>
                          <w:rPr>
                            <w:caps/>
                            <w:color w:val="FFCA08" w:themeColor="accent1"/>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64E34">
                            <w:rPr>
                              <w:caps/>
                              <w:color w:val="FFCA08" w:themeColor="accent1"/>
                            </w:rPr>
                            <w:t>MMEI</w:t>
                          </w:r>
                        </w:sdtContent>
                      </w:sdt>
                      <w:r w:rsidR="00164E34">
                        <w:rPr>
                          <w:caps/>
                          <w:color w:val="808080" w:themeColor="background1" w:themeShade="80"/>
                        </w:rPr>
                        <w:t> | </w:t>
                      </w:r>
                      <w:sdt>
                        <w:sdtPr>
                          <w:rPr>
                            <w:color w:val="808080" w:themeColor="background1" w:themeShade="8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64E34">
                            <w:rPr>
                              <w:color w:val="808080" w:themeColor="background1" w:themeShade="80"/>
                            </w:rPr>
                            <w:t>Tema 8: Montaje de equipos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04A08" w14:textId="77777777" w:rsidR="006E7845" w:rsidRDefault="006E7845" w:rsidP="00FF1EFE">
      <w:pPr>
        <w:spacing w:after="0" w:line="240" w:lineRule="auto"/>
      </w:pPr>
      <w:r>
        <w:separator/>
      </w:r>
    </w:p>
  </w:footnote>
  <w:footnote w:type="continuationSeparator" w:id="0">
    <w:p w14:paraId="49204A09" w14:textId="77777777" w:rsidR="006E7845" w:rsidRDefault="006E7845" w:rsidP="00FF1E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20617" w14:textId="70D85B4D" w:rsidR="00D5384E" w:rsidRDefault="00164E34">
    <w:pPr>
      <w:pStyle w:val="Encabezado"/>
    </w:pPr>
    <w:r>
      <w:rPr>
        <w:caps/>
        <w:noProof/>
        <w:color w:val="808080" w:themeColor="background1" w:themeShade="80"/>
      </w:rPr>
      <mc:AlternateContent>
        <mc:Choice Requires="wpg">
          <w:drawing>
            <wp:anchor distT="0" distB="0" distL="114300" distR="114300" simplePos="0" relativeHeight="251661312" behindDoc="0" locked="0" layoutInCell="1" allowOverlap="1" wp14:anchorId="373399C6" wp14:editId="519F240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4DD3D" w14:textId="77777777" w:rsidR="00164E34" w:rsidRDefault="00164E34">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399C6" id="Grupo 158" o:spid="_x0000_s1027"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" fillcolor="white [3212]" stroked="f" strokeweight="1pt" insetpen="t">
                  <v:fill opacity="0"/>
                </v:rect>
                <v:shape id="Rectángulo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" path="m,l1462822,,910372,376306,,1014481,,xe" fillcolor="#ffca08 [3204]" stroked="f" strokeweight="1pt" insetpen="t">
                  <v:path arrowok="t" o:connecttype="custom" o:connectlocs="0,0;1463040,0;910508,376493;0,1014984;0,0" o:connectangles="0,0,0,0,0"/>
                </v:shape>
                <v:rect id="Rectángulo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" stroked="f" strokeweight="1pt" insetpen="t">
                  <v:fill r:id="rId2" o:title="" recolor="t" rotate="t" type="frame"/>
                </v:rect>
              </v:group>
              <v:shapetype id="_x0000_t202" coordsize="21600,21600" o:spt="202" path="m,l,21600r21600,l21600,xe">
                <v:stroke joinstyle="miter"/>
                <v:path gradientshapeok="t" o:connecttype="rect"/>
              </v:shapetype>
              <v:shape id="Cuadro de texto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4F4DD3D" w14:textId="77777777" w:rsidR="00164E34" w:rsidRDefault="00164E34">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47A59" w14:textId="6727BA4A" w:rsidR="00D5384E" w:rsidRDefault="00D5384E">
    <w:pPr>
      <w:pStyle w:val="Encabezado"/>
    </w:pPr>
    <w:r>
      <w:rPr>
        <w:caps/>
        <w:noProof/>
        <w:color w:val="808080" w:themeColor="background1" w:themeShade="80"/>
      </w:rPr>
      <mc:AlternateContent>
        <mc:Choice Requires="wpg">
          <w:drawing>
            <wp:anchor distT="0" distB="0" distL="114300" distR="114300" simplePos="0" relativeHeight="251659264" behindDoc="0" locked="0" layoutInCell="1" allowOverlap="1" wp14:anchorId="7A2290F4" wp14:editId="1B1FEC4F">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BD371" w14:textId="77777777" w:rsidR="00D5384E" w:rsidRDefault="00D5384E">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2290F4" id="Grupo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" fillcolor="white [3212]" stroked="f" strokeweight="1pt" insetpen="t">
                  <v:fill opacity="0"/>
                </v:rect>
                <v:shape id="Rectángulo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" path="m,l1462822,r,1014481l638269,407899,,xe" fillcolor="#ffca08 [3204]" stroked="f" strokeweight="1pt" insetpen="t">
                  <v:path arrowok="t" o:connecttype="custom" o:connectlocs="0,0;1463040,0;1463040,1014984;638364,408101;0,0" o:connectangles="0,0,0,0,0"/>
                </v:shape>
                <v:rect id="Rectángulo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" strokecolor="white [3212]" strokeweight="1pt" insetpen="t">
                  <v:fill r:id="rId2" o:title="" recolor="t" rotate="t" type="frame"/>
                </v:rect>
              </v:group>
              <v:shapetype id="_x0000_t202" coordsize="21600,21600" o:spt="202" path="m,l,21600r21600,l21600,xe">
                <v:stroke joinstyle="miter"/>
                <v:path gradientshapeok="t" o:connecttype="rect"/>
              </v:shapetype>
              <v:shape id="Cuadro de texto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F1BD371" w14:textId="77777777" w:rsidR="00D5384E" w:rsidRDefault="00D5384E">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62240"/>
    <w:multiLevelType w:val="hybridMultilevel"/>
    <w:tmpl w:val="94BA2CE2"/>
    <w:lvl w:ilvl="0" w:tplc="26BC3C48">
      <w:numFmt w:val="bullet"/>
      <w:lvlText w:val=""/>
      <w:lvlJc w:val="left"/>
      <w:pPr>
        <w:ind w:left="720" w:hanging="360"/>
      </w:pPr>
      <w:rPr>
        <w:rFonts w:ascii="Symbol" w:eastAsiaTheme="minorHAnsi" w:hAnsi="Symbol" w:cstheme="minorBidi"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D446A74"/>
    <w:multiLevelType w:val="hybridMultilevel"/>
    <w:tmpl w:val="CCAC62A2"/>
    <w:lvl w:ilvl="0" w:tplc="7BA6FFC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1EFE"/>
    <w:rsid w:val="00035E9E"/>
    <w:rsid w:val="000604F8"/>
    <w:rsid w:val="00071789"/>
    <w:rsid w:val="000E7C90"/>
    <w:rsid w:val="001407CC"/>
    <w:rsid w:val="00164E34"/>
    <w:rsid w:val="00186491"/>
    <w:rsid w:val="001B477A"/>
    <w:rsid w:val="001B5E15"/>
    <w:rsid w:val="001C3129"/>
    <w:rsid w:val="001D5A56"/>
    <w:rsid w:val="0025006B"/>
    <w:rsid w:val="00271344"/>
    <w:rsid w:val="00377E09"/>
    <w:rsid w:val="0043332E"/>
    <w:rsid w:val="00475B38"/>
    <w:rsid w:val="004E786F"/>
    <w:rsid w:val="0059549F"/>
    <w:rsid w:val="005B50FD"/>
    <w:rsid w:val="005E6F26"/>
    <w:rsid w:val="005F35C2"/>
    <w:rsid w:val="006B697F"/>
    <w:rsid w:val="006E7845"/>
    <w:rsid w:val="00714969"/>
    <w:rsid w:val="00747212"/>
    <w:rsid w:val="007C29CB"/>
    <w:rsid w:val="00824475"/>
    <w:rsid w:val="008400D5"/>
    <w:rsid w:val="008A3593"/>
    <w:rsid w:val="008A7DE5"/>
    <w:rsid w:val="00906E1E"/>
    <w:rsid w:val="00915356"/>
    <w:rsid w:val="00992A1E"/>
    <w:rsid w:val="009B50CD"/>
    <w:rsid w:val="009C7AAE"/>
    <w:rsid w:val="009E0C53"/>
    <w:rsid w:val="009F5720"/>
    <w:rsid w:val="00A357C4"/>
    <w:rsid w:val="00A469C5"/>
    <w:rsid w:val="00AF1E07"/>
    <w:rsid w:val="00B23044"/>
    <w:rsid w:val="00B51854"/>
    <w:rsid w:val="00B96269"/>
    <w:rsid w:val="00C051B2"/>
    <w:rsid w:val="00C37C7F"/>
    <w:rsid w:val="00D405B1"/>
    <w:rsid w:val="00D5384E"/>
    <w:rsid w:val="00D663F4"/>
    <w:rsid w:val="00D72E95"/>
    <w:rsid w:val="00DA138B"/>
    <w:rsid w:val="00DB19BD"/>
    <w:rsid w:val="00E55828"/>
    <w:rsid w:val="00E703D3"/>
    <w:rsid w:val="00F2667E"/>
    <w:rsid w:val="00F4519D"/>
    <w:rsid w:val="00F619A9"/>
    <w:rsid w:val="00F65961"/>
    <w:rsid w:val="00FF1E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49DB"/>
  <w15:docId w15:val="{09DE4495-E8B1-4851-8645-135552F93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356"/>
  </w:style>
  <w:style w:type="paragraph" w:styleId="Ttulo1">
    <w:name w:val="heading 1"/>
    <w:basedOn w:val="Normal"/>
    <w:next w:val="Normal"/>
    <w:link w:val="Ttulo1Car"/>
    <w:uiPriority w:val="9"/>
    <w:qFormat/>
    <w:rsid w:val="00915356"/>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915356"/>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915356"/>
    <w:pPr>
      <w:pBdr>
        <w:top w:val="single" w:sz="6" w:space="2" w:color="FFCA08" w:themeColor="accent1"/>
      </w:pBdr>
      <w:spacing w:before="300" w:after="0"/>
      <w:outlineLvl w:val="2"/>
    </w:pPr>
    <w:rPr>
      <w:caps/>
      <w:color w:val="826600" w:themeColor="accent1" w:themeShade="7F"/>
      <w:spacing w:val="15"/>
    </w:rPr>
  </w:style>
  <w:style w:type="paragraph" w:styleId="Ttulo4">
    <w:name w:val="heading 4"/>
    <w:basedOn w:val="Normal"/>
    <w:next w:val="Normal"/>
    <w:link w:val="Ttulo4Car"/>
    <w:uiPriority w:val="9"/>
    <w:semiHidden/>
    <w:unhideWhenUsed/>
    <w:qFormat/>
    <w:rsid w:val="00915356"/>
    <w:pPr>
      <w:pBdr>
        <w:top w:val="dotted" w:sz="6" w:space="2" w:color="FFCA08" w:themeColor="accent1"/>
      </w:pBdr>
      <w:spacing w:before="200" w:after="0"/>
      <w:outlineLvl w:val="3"/>
    </w:pPr>
    <w:rPr>
      <w:caps/>
      <w:color w:val="C49A00" w:themeColor="accent1" w:themeShade="BF"/>
      <w:spacing w:val="10"/>
    </w:rPr>
  </w:style>
  <w:style w:type="paragraph" w:styleId="Ttulo5">
    <w:name w:val="heading 5"/>
    <w:basedOn w:val="Normal"/>
    <w:next w:val="Normal"/>
    <w:link w:val="Ttulo5Car"/>
    <w:uiPriority w:val="9"/>
    <w:semiHidden/>
    <w:unhideWhenUsed/>
    <w:qFormat/>
    <w:rsid w:val="00915356"/>
    <w:pPr>
      <w:pBdr>
        <w:bottom w:val="single" w:sz="6" w:space="1" w:color="FFCA08" w:themeColor="accent1"/>
      </w:pBdr>
      <w:spacing w:before="200" w:after="0"/>
      <w:outlineLvl w:val="4"/>
    </w:pPr>
    <w:rPr>
      <w:caps/>
      <w:color w:val="C49A00" w:themeColor="accent1" w:themeShade="BF"/>
      <w:spacing w:val="10"/>
    </w:rPr>
  </w:style>
  <w:style w:type="paragraph" w:styleId="Ttulo6">
    <w:name w:val="heading 6"/>
    <w:basedOn w:val="Normal"/>
    <w:next w:val="Normal"/>
    <w:link w:val="Ttulo6Car"/>
    <w:uiPriority w:val="9"/>
    <w:semiHidden/>
    <w:unhideWhenUsed/>
    <w:qFormat/>
    <w:rsid w:val="00915356"/>
    <w:pPr>
      <w:pBdr>
        <w:bottom w:val="dotted" w:sz="6" w:space="1" w:color="FFCA08" w:themeColor="accent1"/>
      </w:pBdr>
      <w:spacing w:before="200" w:after="0"/>
      <w:outlineLvl w:val="5"/>
    </w:pPr>
    <w:rPr>
      <w:caps/>
      <w:color w:val="C49A00" w:themeColor="accent1" w:themeShade="BF"/>
      <w:spacing w:val="10"/>
    </w:rPr>
  </w:style>
  <w:style w:type="paragraph" w:styleId="Ttulo7">
    <w:name w:val="heading 7"/>
    <w:basedOn w:val="Normal"/>
    <w:next w:val="Normal"/>
    <w:link w:val="Ttulo7Car"/>
    <w:uiPriority w:val="9"/>
    <w:semiHidden/>
    <w:unhideWhenUsed/>
    <w:qFormat/>
    <w:rsid w:val="00915356"/>
    <w:pPr>
      <w:spacing w:before="200" w:after="0"/>
      <w:outlineLvl w:val="6"/>
    </w:pPr>
    <w:rPr>
      <w:caps/>
      <w:color w:val="C49A00" w:themeColor="accent1" w:themeShade="BF"/>
      <w:spacing w:val="10"/>
    </w:rPr>
  </w:style>
  <w:style w:type="paragraph" w:styleId="Ttulo8">
    <w:name w:val="heading 8"/>
    <w:basedOn w:val="Normal"/>
    <w:next w:val="Normal"/>
    <w:link w:val="Ttulo8Car"/>
    <w:uiPriority w:val="9"/>
    <w:semiHidden/>
    <w:unhideWhenUsed/>
    <w:qFormat/>
    <w:rsid w:val="00915356"/>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915356"/>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FF1EFE"/>
    <w:pPr>
      <w:spacing w:after="0" w:line="240" w:lineRule="auto"/>
    </w:pPr>
  </w:style>
  <w:style w:type="character" w:customStyle="1" w:styleId="TextonotapieCar">
    <w:name w:val="Texto nota pie Car"/>
    <w:basedOn w:val="Fuentedeprrafopredeter"/>
    <w:link w:val="Textonotapie"/>
    <w:uiPriority w:val="99"/>
    <w:semiHidden/>
    <w:rsid w:val="00FF1EFE"/>
    <w:rPr>
      <w:sz w:val="20"/>
      <w:szCs w:val="20"/>
    </w:rPr>
  </w:style>
  <w:style w:type="character" w:styleId="Refdenotaalpie">
    <w:name w:val="footnote reference"/>
    <w:basedOn w:val="Fuentedeprrafopredeter"/>
    <w:uiPriority w:val="99"/>
    <w:semiHidden/>
    <w:unhideWhenUsed/>
    <w:rsid w:val="00FF1EFE"/>
    <w:rPr>
      <w:vertAlign w:val="superscript"/>
    </w:rPr>
  </w:style>
  <w:style w:type="paragraph" w:styleId="Prrafodelista">
    <w:name w:val="List Paragraph"/>
    <w:basedOn w:val="Normal"/>
    <w:uiPriority w:val="34"/>
    <w:qFormat/>
    <w:rsid w:val="00FF1EFE"/>
    <w:pPr>
      <w:ind w:left="720"/>
      <w:contextualSpacing/>
    </w:pPr>
  </w:style>
  <w:style w:type="paragraph" w:styleId="Textodeglobo">
    <w:name w:val="Balloon Text"/>
    <w:basedOn w:val="Normal"/>
    <w:link w:val="TextodegloboCar"/>
    <w:uiPriority w:val="99"/>
    <w:semiHidden/>
    <w:unhideWhenUsed/>
    <w:rsid w:val="00FF1E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1EFE"/>
    <w:rPr>
      <w:rFonts w:ascii="Tahoma" w:hAnsi="Tahoma" w:cs="Tahoma"/>
      <w:sz w:val="16"/>
      <w:szCs w:val="16"/>
    </w:rPr>
  </w:style>
  <w:style w:type="character" w:styleId="Refdecomentario">
    <w:name w:val="annotation reference"/>
    <w:basedOn w:val="Fuentedeprrafopredeter"/>
    <w:uiPriority w:val="99"/>
    <w:semiHidden/>
    <w:unhideWhenUsed/>
    <w:rsid w:val="00E703D3"/>
    <w:rPr>
      <w:sz w:val="16"/>
      <w:szCs w:val="16"/>
    </w:rPr>
  </w:style>
  <w:style w:type="paragraph" w:styleId="Textocomentario">
    <w:name w:val="annotation text"/>
    <w:basedOn w:val="Normal"/>
    <w:link w:val="TextocomentarioCar"/>
    <w:uiPriority w:val="99"/>
    <w:semiHidden/>
    <w:unhideWhenUsed/>
    <w:rsid w:val="00E703D3"/>
    <w:pPr>
      <w:spacing w:line="240" w:lineRule="auto"/>
    </w:pPr>
  </w:style>
  <w:style w:type="character" w:customStyle="1" w:styleId="TextocomentarioCar">
    <w:name w:val="Texto comentario Car"/>
    <w:basedOn w:val="Fuentedeprrafopredeter"/>
    <w:link w:val="Textocomentario"/>
    <w:uiPriority w:val="99"/>
    <w:semiHidden/>
    <w:rsid w:val="00E703D3"/>
    <w:rPr>
      <w:sz w:val="20"/>
      <w:szCs w:val="20"/>
    </w:rPr>
  </w:style>
  <w:style w:type="paragraph" w:styleId="Asuntodelcomentario">
    <w:name w:val="annotation subject"/>
    <w:basedOn w:val="Textocomentario"/>
    <w:next w:val="Textocomentario"/>
    <w:link w:val="AsuntodelcomentarioCar"/>
    <w:uiPriority w:val="99"/>
    <w:semiHidden/>
    <w:unhideWhenUsed/>
    <w:rsid w:val="00E703D3"/>
    <w:rPr>
      <w:b/>
      <w:bCs/>
    </w:rPr>
  </w:style>
  <w:style w:type="character" w:customStyle="1" w:styleId="AsuntodelcomentarioCar">
    <w:name w:val="Asunto del comentario Car"/>
    <w:basedOn w:val="TextocomentarioCar"/>
    <w:link w:val="Asuntodelcomentario"/>
    <w:uiPriority w:val="99"/>
    <w:semiHidden/>
    <w:rsid w:val="00E703D3"/>
    <w:rPr>
      <w:b/>
      <w:bCs/>
      <w:sz w:val="20"/>
      <w:szCs w:val="20"/>
    </w:rPr>
  </w:style>
  <w:style w:type="paragraph" w:styleId="Sinespaciado">
    <w:name w:val="No Spacing"/>
    <w:link w:val="SinespaciadoCar"/>
    <w:uiPriority w:val="1"/>
    <w:qFormat/>
    <w:rsid w:val="00915356"/>
    <w:pPr>
      <w:spacing w:after="0" w:line="240" w:lineRule="auto"/>
    </w:pPr>
  </w:style>
  <w:style w:type="character" w:customStyle="1" w:styleId="SinespaciadoCar">
    <w:name w:val="Sin espaciado Car"/>
    <w:basedOn w:val="Fuentedeprrafopredeter"/>
    <w:link w:val="Sinespaciado"/>
    <w:uiPriority w:val="1"/>
    <w:rsid w:val="00915356"/>
  </w:style>
  <w:style w:type="character" w:styleId="Hipervnculo">
    <w:name w:val="Hyperlink"/>
    <w:basedOn w:val="Fuentedeprrafopredeter"/>
    <w:uiPriority w:val="99"/>
    <w:unhideWhenUsed/>
    <w:rsid w:val="00915356"/>
    <w:rPr>
      <w:color w:val="2998E3" w:themeColor="hyperlink"/>
      <w:u w:val="single"/>
    </w:rPr>
  </w:style>
  <w:style w:type="character" w:styleId="Mencinsinresolver">
    <w:name w:val="Unresolved Mention"/>
    <w:basedOn w:val="Fuentedeprrafopredeter"/>
    <w:uiPriority w:val="99"/>
    <w:semiHidden/>
    <w:unhideWhenUsed/>
    <w:rsid w:val="00915356"/>
    <w:rPr>
      <w:color w:val="605E5C"/>
      <w:shd w:val="clear" w:color="auto" w:fill="E1DFDD"/>
    </w:rPr>
  </w:style>
  <w:style w:type="character" w:customStyle="1" w:styleId="Ttulo1Car">
    <w:name w:val="Título 1 Car"/>
    <w:basedOn w:val="Fuentedeprrafopredeter"/>
    <w:link w:val="Ttulo1"/>
    <w:uiPriority w:val="9"/>
    <w:rsid w:val="00915356"/>
    <w:rPr>
      <w:caps/>
      <w:color w:val="FFFFFF" w:themeColor="background1"/>
      <w:spacing w:val="15"/>
      <w:sz w:val="22"/>
      <w:szCs w:val="22"/>
      <w:shd w:val="clear" w:color="auto" w:fill="FFCA08" w:themeFill="accent1"/>
    </w:rPr>
  </w:style>
  <w:style w:type="character" w:customStyle="1" w:styleId="Ttulo2Car">
    <w:name w:val="Título 2 Car"/>
    <w:basedOn w:val="Fuentedeprrafopredeter"/>
    <w:link w:val="Ttulo2"/>
    <w:uiPriority w:val="9"/>
    <w:rsid w:val="00915356"/>
    <w:rPr>
      <w:caps/>
      <w:spacing w:val="15"/>
      <w:shd w:val="clear" w:color="auto" w:fill="FFF4CD" w:themeFill="accent1" w:themeFillTint="33"/>
    </w:rPr>
  </w:style>
  <w:style w:type="character" w:customStyle="1" w:styleId="Ttulo3Car">
    <w:name w:val="Título 3 Car"/>
    <w:basedOn w:val="Fuentedeprrafopredeter"/>
    <w:link w:val="Ttulo3"/>
    <w:uiPriority w:val="9"/>
    <w:semiHidden/>
    <w:rsid w:val="00915356"/>
    <w:rPr>
      <w:caps/>
      <w:color w:val="826600" w:themeColor="accent1" w:themeShade="7F"/>
      <w:spacing w:val="15"/>
    </w:rPr>
  </w:style>
  <w:style w:type="character" w:customStyle="1" w:styleId="Ttulo4Car">
    <w:name w:val="Título 4 Car"/>
    <w:basedOn w:val="Fuentedeprrafopredeter"/>
    <w:link w:val="Ttulo4"/>
    <w:uiPriority w:val="9"/>
    <w:semiHidden/>
    <w:rsid w:val="00915356"/>
    <w:rPr>
      <w:caps/>
      <w:color w:val="C49A00" w:themeColor="accent1" w:themeShade="BF"/>
      <w:spacing w:val="10"/>
    </w:rPr>
  </w:style>
  <w:style w:type="character" w:customStyle="1" w:styleId="Ttulo5Car">
    <w:name w:val="Título 5 Car"/>
    <w:basedOn w:val="Fuentedeprrafopredeter"/>
    <w:link w:val="Ttulo5"/>
    <w:uiPriority w:val="9"/>
    <w:semiHidden/>
    <w:rsid w:val="00915356"/>
    <w:rPr>
      <w:caps/>
      <w:color w:val="C49A00" w:themeColor="accent1" w:themeShade="BF"/>
      <w:spacing w:val="10"/>
    </w:rPr>
  </w:style>
  <w:style w:type="character" w:customStyle="1" w:styleId="Ttulo6Car">
    <w:name w:val="Título 6 Car"/>
    <w:basedOn w:val="Fuentedeprrafopredeter"/>
    <w:link w:val="Ttulo6"/>
    <w:uiPriority w:val="9"/>
    <w:semiHidden/>
    <w:rsid w:val="00915356"/>
    <w:rPr>
      <w:caps/>
      <w:color w:val="C49A00" w:themeColor="accent1" w:themeShade="BF"/>
      <w:spacing w:val="10"/>
    </w:rPr>
  </w:style>
  <w:style w:type="character" w:customStyle="1" w:styleId="Ttulo7Car">
    <w:name w:val="Título 7 Car"/>
    <w:basedOn w:val="Fuentedeprrafopredeter"/>
    <w:link w:val="Ttulo7"/>
    <w:uiPriority w:val="9"/>
    <w:semiHidden/>
    <w:rsid w:val="00915356"/>
    <w:rPr>
      <w:caps/>
      <w:color w:val="C49A00" w:themeColor="accent1" w:themeShade="BF"/>
      <w:spacing w:val="10"/>
    </w:rPr>
  </w:style>
  <w:style w:type="character" w:customStyle="1" w:styleId="Ttulo8Car">
    <w:name w:val="Título 8 Car"/>
    <w:basedOn w:val="Fuentedeprrafopredeter"/>
    <w:link w:val="Ttulo8"/>
    <w:uiPriority w:val="9"/>
    <w:semiHidden/>
    <w:rsid w:val="00915356"/>
    <w:rPr>
      <w:caps/>
      <w:spacing w:val="10"/>
      <w:sz w:val="18"/>
      <w:szCs w:val="18"/>
    </w:rPr>
  </w:style>
  <w:style w:type="character" w:customStyle="1" w:styleId="Ttulo9Car">
    <w:name w:val="Título 9 Car"/>
    <w:basedOn w:val="Fuentedeprrafopredeter"/>
    <w:link w:val="Ttulo9"/>
    <w:uiPriority w:val="9"/>
    <w:semiHidden/>
    <w:rsid w:val="00915356"/>
    <w:rPr>
      <w:i/>
      <w:iCs/>
      <w:caps/>
      <w:spacing w:val="10"/>
      <w:sz w:val="18"/>
      <w:szCs w:val="18"/>
    </w:rPr>
  </w:style>
  <w:style w:type="paragraph" w:styleId="Descripcin">
    <w:name w:val="caption"/>
    <w:basedOn w:val="Normal"/>
    <w:next w:val="Normal"/>
    <w:uiPriority w:val="35"/>
    <w:semiHidden/>
    <w:unhideWhenUsed/>
    <w:qFormat/>
    <w:rsid w:val="00915356"/>
    <w:rPr>
      <w:b/>
      <w:bCs/>
      <w:color w:val="C49A00" w:themeColor="accent1" w:themeShade="BF"/>
      <w:sz w:val="16"/>
      <w:szCs w:val="16"/>
    </w:rPr>
  </w:style>
  <w:style w:type="paragraph" w:styleId="Ttulo">
    <w:name w:val="Title"/>
    <w:basedOn w:val="Normal"/>
    <w:next w:val="Normal"/>
    <w:link w:val="TtuloCar"/>
    <w:uiPriority w:val="10"/>
    <w:qFormat/>
    <w:rsid w:val="00915356"/>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tuloCar">
    <w:name w:val="Título Car"/>
    <w:basedOn w:val="Fuentedeprrafopredeter"/>
    <w:link w:val="Ttulo"/>
    <w:uiPriority w:val="10"/>
    <w:rsid w:val="00915356"/>
    <w:rPr>
      <w:rFonts w:asciiTheme="majorHAnsi" w:eastAsiaTheme="majorEastAsia" w:hAnsiTheme="majorHAnsi" w:cstheme="majorBidi"/>
      <w:caps/>
      <w:color w:val="FFCA08" w:themeColor="accent1"/>
      <w:spacing w:val="10"/>
      <w:sz w:val="52"/>
      <w:szCs w:val="52"/>
    </w:rPr>
  </w:style>
  <w:style w:type="paragraph" w:styleId="Subttulo">
    <w:name w:val="Subtitle"/>
    <w:basedOn w:val="Normal"/>
    <w:next w:val="Normal"/>
    <w:link w:val="SubttuloCar"/>
    <w:uiPriority w:val="11"/>
    <w:qFormat/>
    <w:rsid w:val="00915356"/>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915356"/>
    <w:rPr>
      <w:caps/>
      <w:color w:val="595959" w:themeColor="text1" w:themeTint="A6"/>
      <w:spacing w:val="10"/>
      <w:sz w:val="21"/>
      <w:szCs w:val="21"/>
    </w:rPr>
  </w:style>
  <w:style w:type="character" w:styleId="Textoennegrita">
    <w:name w:val="Strong"/>
    <w:uiPriority w:val="22"/>
    <w:qFormat/>
    <w:rsid w:val="00915356"/>
    <w:rPr>
      <w:b/>
      <w:bCs/>
    </w:rPr>
  </w:style>
  <w:style w:type="character" w:styleId="nfasis">
    <w:name w:val="Emphasis"/>
    <w:uiPriority w:val="20"/>
    <w:qFormat/>
    <w:rsid w:val="00915356"/>
    <w:rPr>
      <w:caps/>
      <w:color w:val="826600" w:themeColor="accent1" w:themeShade="7F"/>
      <w:spacing w:val="5"/>
    </w:rPr>
  </w:style>
  <w:style w:type="paragraph" w:styleId="Cita">
    <w:name w:val="Quote"/>
    <w:basedOn w:val="Normal"/>
    <w:next w:val="Normal"/>
    <w:link w:val="CitaCar"/>
    <w:uiPriority w:val="29"/>
    <w:qFormat/>
    <w:rsid w:val="00915356"/>
    <w:rPr>
      <w:i/>
      <w:iCs/>
      <w:sz w:val="24"/>
      <w:szCs w:val="24"/>
    </w:rPr>
  </w:style>
  <w:style w:type="character" w:customStyle="1" w:styleId="CitaCar">
    <w:name w:val="Cita Car"/>
    <w:basedOn w:val="Fuentedeprrafopredeter"/>
    <w:link w:val="Cita"/>
    <w:uiPriority w:val="29"/>
    <w:rsid w:val="00915356"/>
    <w:rPr>
      <w:i/>
      <w:iCs/>
      <w:sz w:val="24"/>
      <w:szCs w:val="24"/>
    </w:rPr>
  </w:style>
  <w:style w:type="paragraph" w:styleId="Citadestacada">
    <w:name w:val="Intense Quote"/>
    <w:basedOn w:val="Normal"/>
    <w:next w:val="Normal"/>
    <w:link w:val="CitadestacadaCar"/>
    <w:uiPriority w:val="30"/>
    <w:qFormat/>
    <w:rsid w:val="00915356"/>
    <w:pPr>
      <w:spacing w:before="240" w:after="240" w:line="240" w:lineRule="auto"/>
      <w:ind w:left="1080" w:right="1080"/>
      <w:jc w:val="center"/>
    </w:pPr>
    <w:rPr>
      <w:color w:val="FFCA08" w:themeColor="accent1"/>
      <w:sz w:val="24"/>
      <w:szCs w:val="24"/>
    </w:rPr>
  </w:style>
  <w:style w:type="character" w:customStyle="1" w:styleId="CitadestacadaCar">
    <w:name w:val="Cita destacada Car"/>
    <w:basedOn w:val="Fuentedeprrafopredeter"/>
    <w:link w:val="Citadestacada"/>
    <w:uiPriority w:val="30"/>
    <w:rsid w:val="00915356"/>
    <w:rPr>
      <w:color w:val="FFCA08" w:themeColor="accent1"/>
      <w:sz w:val="24"/>
      <w:szCs w:val="24"/>
    </w:rPr>
  </w:style>
  <w:style w:type="character" w:styleId="nfasissutil">
    <w:name w:val="Subtle Emphasis"/>
    <w:uiPriority w:val="19"/>
    <w:qFormat/>
    <w:rsid w:val="00915356"/>
    <w:rPr>
      <w:i/>
      <w:iCs/>
      <w:color w:val="826600" w:themeColor="accent1" w:themeShade="7F"/>
    </w:rPr>
  </w:style>
  <w:style w:type="character" w:styleId="nfasisintenso">
    <w:name w:val="Intense Emphasis"/>
    <w:uiPriority w:val="21"/>
    <w:qFormat/>
    <w:rsid w:val="00915356"/>
    <w:rPr>
      <w:b/>
      <w:bCs/>
      <w:caps/>
      <w:color w:val="826600" w:themeColor="accent1" w:themeShade="7F"/>
      <w:spacing w:val="10"/>
    </w:rPr>
  </w:style>
  <w:style w:type="character" w:styleId="Referenciasutil">
    <w:name w:val="Subtle Reference"/>
    <w:uiPriority w:val="31"/>
    <w:qFormat/>
    <w:rsid w:val="00915356"/>
    <w:rPr>
      <w:b/>
      <w:bCs/>
      <w:color w:val="FFCA08" w:themeColor="accent1"/>
    </w:rPr>
  </w:style>
  <w:style w:type="character" w:styleId="Referenciaintensa">
    <w:name w:val="Intense Reference"/>
    <w:uiPriority w:val="32"/>
    <w:qFormat/>
    <w:rsid w:val="00915356"/>
    <w:rPr>
      <w:b/>
      <w:bCs/>
      <w:i/>
      <w:iCs/>
      <w:caps/>
      <w:color w:val="FFCA08" w:themeColor="accent1"/>
    </w:rPr>
  </w:style>
  <w:style w:type="character" w:styleId="Ttulodellibro">
    <w:name w:val="Book Title"/>
    <w:uiPriority w:val="33"/>
    <w:qFormat/>
    <w:rsid w:val="00915356"/>
    <w:rPr>
      <w:b/>
      <w:bCs/>
      <w:i/>
      <w:iCs/>
      <w:spacing w:val="0"/>
    </w:rPr>
  </w:style>
  <w:style w:type="paragraph" w:styleId="TtuloTDC">
    <w:name w:val="TOC Heading"/>
    <w:basedOn w:val="Ttulo1"/>
    <w:next w:val="Normal"/>
    <w:uiPriority w:val="39"/>
    <w:unhideWhenUsed/>
    <w:qFormat/>
    <w:rsid w:val="00915356"/>
    <w:pPr>
      <w:outlineLvl w:val="9"/>
    </w:pPr>
  </w:style>
  <w:style w:type="paragraph" w:styleId="TDC1">
    <w:name w:val="toc 1"/>
    <w:basedOn w:val="Normal"/>
    <w:next w:val="Normal"/>
    <w:autoRedefine/>
    <w:uiPriority w:val="39"/>
    <w:unhideWhenUsed/>
    <w:rsid w:val="00D5384E"/>
    <w:pPr>
      <w:spacing w:after="100"/>
    </w:pPr>
  </w:style>
  <w:style w:type="paragraph" w:styleId="TDC2">
    <w:name w:val="toc 2"/>
    <w:basedOn w:val="Normal"/>
    <w:next w:val="Normal"/>
    <w:autoRedefine/>
    <w:uiPriority w:val="39"/>
    <w:unhideWhenUsed/>
    <w:rsid w:val="00D5384E"/>
    <w:pPr>
      <w:spacing w:after="100"/>
      <w:ind w:left="200"/>
    </w:pPr>
  </w:style>
  <w:style w:type="paragraph" w:styleId="Encabezado">
    <w:name w:val="header"/>
    <w:basedOn w:val="Normal"/>
    <w:link w:val="EncabezadoCar"/>
    <w:uiPriority w:val="99"/>
    <w:unhideWhenUsed/>
    <w:rsid w:val="00D5384E"/>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5384E"/>
  </w:style>
  <w:style w:type="paragraph" w:styleId="Piedepgina">
    <w:name w:val="footer"/>
    <w:basedOn w:val="Normal"/>
    <w:link w:val="PiedepginaCar"/>
    <w:uiPriority w:val="99"/>
    <w:unhideWhenUsed/>
    <w:rsid w:val="00D5384E"/>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53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04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store.hp.com/SpainStor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pccomponente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google.com/imghp?hl=en"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pcpartpicker.com/b/7jWD4D"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Distintivo">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Distintivo">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stintivo">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Descripción de forma pormenorizada acerca de la instalación de los elementos que componen un PC. Este “manual de instrucciones parte del supuesto de que el PC se ha comprado por piezas sueltas y se ha de ensamblar.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B540E6-DE38-4E1E-ACEE-CDDCB00A0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11</Pages>
  <Words>1236</Words>
  <Characters>6804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MMEI</vt:lpstr>
    </vt:vector>
  </TitlesOfParts>
  <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MMEI</dc:title>
  <dc:subject>Tema 8: Montaje de equipos</dc:subject>
  <dc:creator>1º SMR</dc:creator>
  <cp:lastModifiedBy>julian</cp:lastModifiedBy>
  <cp:revision>41</cp:revision>
  <dcterms:created xsi:type="dcterms:W3CDTF">2020-02-20T07:26:00Z</dcterms:created>
  <dcterms:modified xsi:type="dcterms:W3CDTF">2020-02-20T23:00:00Z</dcterms:modified>
  <cp:category>Tobalcaide</cp:category>
</cp:coreProperties>
</file>