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rsidR="00481D85" w:rsidRDefault="00481D85"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rsidR="00481D85" w:rsidRPr="004B7E44" w:rsidRDefault="00481D85"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rsidR="00481D85" w:rsidRDefault="00481D85"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rsidR="00481D85" w:rsidRPr="004B7E44" w:rsidRDefault="00481D85" w:rsidP="004B7E44">
                            <w:pPr>
                              <w:pStyle w:val="Ttulo"/>
                            </w:pPr>
                            <w:r>
                              <w:rPr>
                                <w:lang w:bidi="es-ES"/>
                              </w:rPr>
                              <w:t>2º sMR</w:t>
                            </w:r>
                          </w:p>
                        </w:txbxContent>
                      </v:textbox>
                      <w10:anchorlock/>
                    </v:shape>
                  </w:pict>
                </mc:Fallback>
              </mc:AlternateContent>
            </w:r>
          </w:p>
          <w:p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rsidR="004B7E44" w:rsidRDefault="00FF11AB" w:rsidP="004B7E44">
            <w:r>
              <w:rPr>
                <w:noProof/>
                <w:lang w:eastAsia="es-ES"/>
              </w:rPr>
              <mc:AlternateContent>
                <mc:Choice Requires="wps">
                  <w:drawing>
                    <wp:anchor distT="0" distB="0" distL="114300" distR="114300" simplePos="0" relativeHeight="251656192" behindDoc="0" locked="0" layoutInCell="1" allowOverlap="1" wp14:anchorId="4E18E8F5" wp14:editId="67863599">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rsidR="00481D85" w:rsidRPr="00425FD8" w:rsidRDefault="00481D85" w:rsidP="004B7E44">
                                  <w:pPr>
                                    <w:pStyle w:val="Subttulo"/>
                                    <w:rPr>
                                      <w:b w:val="0"/>
                                      <w:bCs/>
                                      <w:sz w:val="36"/>
                                      <w:szCs w:val="36"/>
                                      <w:lang w:bidi="es-ES"/>
                                    </w:rPr>
                                  </w:pPr>
                                  <w:r w:rsidRPr="00425FD8">
                                    <w:rPr>
                                      <w:b w:val="0"/>
                                      <w:bCs/>
                                      <w:sz w:val="36"/>
                                      <w:szCs w:val="36"/>
                                      <w:lang w:bidi="es-ES"/>
                                    </w:rPr>
                                    <w:t xml:space="preserve">Rubén </w:t>
                                  </w:r>
                                  <w:proofErr w:type="spellStart"/>
                                  <w:r w:rsidRPr="00425FD8">
                                    <w:rPr>
                                      <w:b w:val="0"/>
                                      <w:bCs/>
                                      <w:sz w:val="36"/>
                                      <w:szCs w:val="36"/>
                                      <w:lang w:bidi="es-ES"/>
                                    </w:rPr>
                                    <w:t>Gárate</w:t>
                                  </w:r>
                                  <w:proofErr w:type="spellEnd"/>
                                </w:p>
                                <w:p w:rsidR="00481D85" w:rsidRPr="00425FD8" w:rsidRDefault="00481D85"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rsidR="00481D85" w:rsidRPr="00425FD8" w:rsidRDefault="00481D85"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rsidR="00481D85" w:rsidRPr="00425FD8" w:rsidRDefault="00481D85" w:rsidP="004B7E44">
                                  <w:pPr>
                                    <w:pStyle w:val="Subttulo"/>
                                    <w:rPr>
                                      <w:b w:val="0"/>
                                      <w:bCs/>
                                      <w:sz w:val="36"/>
                                      <w:szCs w:val="36"/>
                                      <w:lang w:val="en-GB" w:bidi="es-ES"/>
                                    </w:rPr>
                                  </w:pPr>
                                  <w:proofErr w:type="spellStart"/>
                                  <w:r w:rsidRPr="00425FD8">
                                    <w:rPr>
                                      <w:b w:val="0"/>
                                      <w:bCs/>
                                      <w:sz w:val="36"/>
                                      <w:szCs w:val="36"/>
                                      <w:lang w:bidi="es-ES"/>
                                    </w:rPr>
                                    <w:t>Juli</w:t>
                                  </w:r>
                                  <w:r w:rsidRPr="00425FD8">
                                    <w:rPr>
                                      <w:b w:val="0"/>
                                      <w:bCs/>
                                      <w:sz w:val="36"/>
                                      <w:szCs w:val="36"/>
                                      <w:lang w:val="en-GB" w:bidi="es-ES"/>
                                    </w:rPr>
                                    <w:t>án</w:t>
                                  </w:r>
                                  <w:proofErr w:type="spellEnd"/>
                                  <w:r w:rsidRPr="00425FD8">
                                    <w:rPr>
                                      <w:b w:val="0"/>
                                      <w:bCs/>
                                      <w:sz w:val="36"/>
                                      <w:szCs w:val="36"/>
                                      <w:lang w:val="en-GB" w:bidi="es-ES"/>
                                    </w:rPr>
                                    <w:t xml:space="preserve">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o:spid="_x0000_s1027" type="#_x0000_t202" style="position:absolute;margin-left:-.1pt;margin-top:2.7pt;width:404.6pt;height: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rsidR="00481D85" w:rsidRPr="00425FD8" w:rsidRDefault="00481D85" w:rsidP="004B7E44">
                            <w:pPr>
                              <w:pStyle w:val="Subttulo"/>
                              <w:rPr>
                                <w:b w:val="0"/>
                                <w:bCs/>
                                <w:sz w:val="36"/>
                                <w:szCs w:val="36"/>
                                <w:lang w:bidi="es-ES"/>
                              </w:rPr>
                            </w:pPr>
                            <w:r w:rsidRPr="00425FD8">
                              <w:rPr>
                                <w:b w:val="0"/>
                                <w:bCs/>
                                <w:sz w:val="36"/>
                                <w:szCs w:val="36"/>
                                <w:lang w:bidi="es-ES"/>
                              </w:rPr>
                              <w:t xml:space="preserve">Rubén </w:t>
                            </w:r>
                            <w:proofErr w:type="spellStart"/>
                            <w:r w:rsidRPr="00425FD8">
                              <w:rPr>
                                <w:b w:val="0"/>
                                <w:bCs/>
                                <w:sz w:val="36"/>
                                <w:szCs w:val="36"/>
                                <w:lang w:bidi="es-ES"/>
                              </w:rPr>
                              <w:t>Gárate</w:t>
                            </w:r>
                            <w:proofErr w:type="spellEnd"/>
                          </w:p>
                          <w:p w:rsidR="00481D85" w:rsidRPr="00425FD8" w:rsidRDefault="00481D85"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rsidR="00481D85" w:rsidRPr="00425FD8" w:rsidRDefault="00481D85"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rsidR="00481D85" w:rsidRPr="00425FD8" w:rsidRDefault="00481D85" w:rsidP="004B7E44">
                            <w:pPr>
                              <w:pStyle w:val="Subttulo"/>
                              <w:rPr>
                                <w:b w:val="0"/>
                                <w:bCs/>
                                <w:sz w:val="36"/>
                                <w:szCs w:val="36"/>
                                <w:lang w:val="en-GB" w:bidi="es-ES"/>
                              </w:rPr>
                            </w:pPr>
                            <w:proofErr w:type="spellStart"/>
                            <w:r w:rsidRPr="00425FD8">
                              <w:rPr>
                                <w:b w:val="0"/>
                                <w:bCs/>
                                <w:sz w:val="36"/>
                                <w:szCs w:val="36"/>
                                <w:lang w:bidi="es-ES"/>
                              </w:rPr>
                              <w:t>Juli</w:t>
                            </w:r>
                            <w:r w:rsidRPr="00425FD8">
                              <w:rPr>
                                <w:b w:val="0"/>
                                <w:bCs/>
                                <w:sz w:val="36"/>
                                <w:szCs w:val="36"/>
                                <w:lang w:val="en-GB" w:bidi="es-ES"/>
                              </w:rPr>
                              <w:t>án</w:t>
                            </w:r>
                            <w:proofErr w:type="spellEnd"/>
                            <w:r w:rsidRPr="00425FD8">
                              <w:rPr>
                                <w:b w:val="0"/>
                                <w:bCs/>
                                <w:sz w:val="36"/>
                                <w:szCs w:val="36"/>
                                <w:lang w:val="en-GB" w:bidi="es-ES"/>
                              </w:rPr>
                              <w:t xml:space="preserve"> B. Sánchez</w:t>
                            </w:r>
                          </w:p>
                        </w:txbxContent>
                      </v:textbox>
                    </v:shape>
                  </w:pict>
                </mc:Fallback>
              </mc:AlternateContent>
            </w:r>
          </w:p>
        </w:tc>
      </w:tr>
      <w:tr w:rsidR="004B7E44" w:rsidTr="004B7E44">
        <w:trPr>
          <w:trHeight w:val="3814"/>
        </w:trPr>
        <w:tc>
          <w:tcPr>
            <w:tcW w:w="8541" w:type="dxa"/>
            <w:tcBorders>
              <w:top w:val="nil"/>
              <w:left w:val="nil"/>
              <w:bottom w:val="nil"/>
              <w:right w:val="nil"/>
            </w:tcBorders>
            <w:vAlign w:val="bottom"/>
          </w:tcPr>
          <w:p w:rsidR="00FF11AB" w:rsidRDefault="00FF11AB" w:rsidP="004B7E44">
            <w:bookmarkStart w:id="0" w:name="_Hlk57486991"/>
            <w:bookmarkEnd w:id="0"/>
          </w:p>
          <w:p w:rsidR="00FF11AB" w:rsidRDefault="00FF11AB" w:rsidP="004B7E44"/>
          <w:p w:rsidR="004B7E44" w:rsidRDefault="00FF11AB" w:rsidP="004B7E44">
            <w:r>
              <w:br/>
            </w:r>
            <w:r w:rsidR="004B7E44">
              <w:rPr>
                <w:noProof/>
                <w:lang w:eastAsia="es-ES"/>
              </w:rPr>
              <mc:AlternateContent>
                <mc:Choice Requires="wps">
                  <w:drawing>
                    <wp:inline distT="0" distB="0" distL="0" distR="0" wp14:anchorId="23AE2051" wp14:editId="22C30C05">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r w:rsidRPr="004B7E44">
                              <w:rPr>
                                <w:lang w:bidi="es-ES"/>
                              </w:rPr>
                              <w:t>Nombre de la compañía</w:t>
                            </w:r>
                          </w:p>
                          <w:p w:rsidR="00481D85" w:rsidRDefault="00481D85"/>
                          <w:p w:rsidR="00481D85" w:rsidRPr="004B7E44" w:rsidRDefault="00481D85" w:rsidP="004B7E44">
                            <w:pPr>
                              <w:pStyle w:val="Ttulo1"/>
                            </w:pPr>
                            <w:r>
                              <w:rPr>
                                <w:lang w:bidi="es-ES"/>
                              </w:rPr>
                              <w:t xml:space="preserve">Consultoría </w:t>
                            </w:r>
                            <w:proofErr w:type="spellStart"/>
                            <w:r>
                              <w:rPr>
                                <w:lang w:bidi="es-ES"/>
                              </w:rPr>
                              <w:t>Qubit</w:t>
                            </w:r>
                            <w:proofErr w:type="spellEnd"/>
                            <w:r>
                              <w:rPr>
                                <w:lang w:bidi="es-ES"/>
                              </w:rPr>
                              <w:t xml:space="preserve"> S.L.</w:t>
                            </w:r>
                          </w:p>
                          <w:p w:rsidR="00481D85" w:rsidRDefault="00481D85"/>
                          <w:p w:rsidR="00481D85" w:rsidRPr="004B7E44" w:rsidRDefault="00481D85" w:rsidP="004B7E44">
                            <w:pPr>
                              <w:pStyle w:val="Ttulo1"/>
                            </w:pPr>
                            <w:bookmarkStart w:id="2" w:name="_Toc55500742"/>
                            <w:r w:rsidRPr="004B7E44">
                              <w:rPr>
                                <w:lang w:bidi="es-ES"/>
                              </w:rPr>
                              <w:t>Nombre de la compañía</w:t>
                            </w:r>
                            <w:bookmarkEnd w:id="2"/>
                          </w:p>
                        </w:txbxContent>
                      </v:textbox>
                      <w10:anchorlock/>
                    </v:shape>
                  </w:pict>
                </mc:Fallback>
              </mc:AlternateContent>
            </w:r>
          </w:p>
          <w:p w:rsidR="004B7E44" w:rsidRDefault="004B7E44" w:rsidP="004B7E44">
            <w:r>
              <w:rPr>
                <w:noProof/>
                <w:lang w:eastAsia="es-ES"/>
              </w:rPr>
              <mc:AlternateContent>
                <mc:Choice Requires="wps">
                  <w:drawing>
                    <wp:inline distT="0" distB="0" distL="0" distR="0" wp14:anchorId="18721E00" wp14:editId="2FB0E2B3">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rsidR="00481D85" w:rsidRPr="004B7E44" w:rsidRDefault="00481D85" w:rsidP="004B7E44">
                                  <w:pPr>
                                    <w:rPr>
                                      <w:lang w:bidi="es-ES"/>
                                    </w:rPr>
                                  </w:pPr>
                                  <w:r>
                                    <w:rPr>
                                      <w:lang w:bidi="es-ES"/>
                                    </w:rPr>
                                    <w:t>Residencial La Gran Manzana</w:t>
                                  </w:r>
                                </w:p>
                                <w:p w:rsidR="00481D85" w:rsidRPr="004B7E44" w:rsidRDefault="00481D85" w:rsidP="004B7E44">
                                  <w:proofErr w:type="spellStart"/>
                                  <w:r>
                                    <w:rPr>
                                      <w:lang w:bidi="es-ES"/>
                                    </w:rPr>
                                    <w:t>Quart</w:t>
                                  </w:r>
                                  <w:proofErr w:type="spellEnd"/>
                                  <w:r>
                                    <w:rPr>
                                      <w:lang w:bidi="es-ES"/>
                                    </w:rPr>
                                    <w:t xml:space="preserve"> de </w:t>
                                  </w:r>
                                  <w:proofErr w:type="spellStart"/>
                                  <w:r>
                                    <w:rPr>
                                      <w:lang w:bidi="es-ES"/>
                                    </w:rPr>
                                    <w:t>Poblet</w:t>
                                  </w:r>
                                  <w:proofErr w:type="spellEnd"/>
                                  <w:r>
                                    <w:rPr>
                                      <w:lang w:bidi="es-ES"/>
                                    </w:rPr>
                                    <w:t>, Valencia (46930)</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rsidR="00481D85" w:rsidRPr="004B7E44" w:rsidRDefault="00481D85" w:rsidP="004B7E44">
                            <w:pPr>
                              <w:rPr>
                                <w:lang w:bidi="es-ES"/>
                              </w:rPr>
                            </w:pPr>
                            <w:r>
                              <w:rPr>
                                <w:lang w:bidi="es-ES"/>
                              </w:rPr>
                              <w:t>Residencial La Gran Manzana</w:t>
                            </w:r>
                          </w:p>
                          <w:p w:rsidR="00481D85" w:rsidRPr="004B7E44" w:rsidRDefault="00481D85" w:rsidP="004B7E44">
                            <w:proofErr w:type="spellStart"/>
                            <w:r>
                              <w:rPr>
                                <w:lang w:bidi="es-ES"/>
                              </w:rPr>
                              <w:t>Quart</w:t>
                            </w:r>
                            <w:proofErr w:type="spellEnd"/>
                            <w:r>
                              <w:rPr>
                                <w:lang w:bidi="es-ES"/>
                              </w:rPr>
                              <w:t xml:space="preserve"> de </w:t>
                            </w:r>
                            <w:proofErr w:type="spellStart"/>
                            <w:r>
                              <w:rPr>
                                <w:lang w:bidi="es-ES"/>
                              </w:rPr>
                              <w:t>Poblet</w:t>
                            </w:r>
                            <w:proofErr w:type="spellEnd"/>
                            <w:r>
                              <w:rPr>
                                <w:lang w:bidi="es-ES"/>
                              </w:rPr>
                              <w:t>, Valencia (46930)</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p w:rsidR="00481D85" w:rsidRDefault="00481D85"/>
                          <w:p w:rsidR="00481D85" w:rsidRPr="004B7E44" w:rsidRDefault="00481D85" w:rsidP="004B7E44">
                            <w:r w:rsidRPr="004B7E44">
                              <w:rPr>
                                <w:lang w:bidi="es-ES"/>
                              </w:rPr>
                              <w:t>Dirección</w:t>
                            </w:r>
                          </w:p>
                          <w:p w:rsidR="00481D85" w:rsidRPr="004B7E44" w:rsidRDefault="00481D85"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2FF5C06D">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rsidR="00481D85" w:rsidRDefault="00481D85">
                                  <w:r>
                                    <w:rPr>
                                      <w:lang w:bidi="es-ES"/>
                                    </w:rPr>
                                    <w:t>(+34) 611 600 946</w:t>
                                  </w:r>
                                  <w:r>
                                    <w:rPr>
                                      <w:lang w:bidi="es-ES"/>
                                    </w:rPr>
                                    <w:br/>
                                    <w:t>https://qubitvlc.github.io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rsidR="00481D85" w:rsidRDefault="00481D85">
                            <w:r>
                              <w:rPr>
                                <w:lang w:bidi="es-ES"/>
                              </w:rPr>
                              <w:t>(+34) 611 600 946</w:t>
                            </w:r>
                            <w:r>
                              <w:rPr>
                                <w:lang w:bidi="es-ES"/>
                              </w:rPr>
                              <w:br/>
                              <w:t>https://qubitvlc.github.io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Correo electrónico</w:t>
                            </w:r>
                          </w:p>
                          <w:p w:rsidR="00481D85" w:rsidRDefault="00481D85"/>
                          <w:p w:rsidR="00481D85" w:rsidRDefault="00481D85" w:rsidP="004B7E44">
                            <w:r>
                              <w:rPr>
                                <w:lang w:bidi="es-ES"/>
                              </w:rPr>
                              <w:t>Teléfono</w:t>
                            </w:r>
                          </w:p>
                          <w:p w:rsidR="00481D85" w:rsidRPr="004B7E44" w:rsidRDefault="00481D85" w:rsidP="004B7E44">
                            <w:r>
                              <w:rPr>
                                <w:lang w:bidi="es-ES"/>
                              </w:rPr>
                              <w:t xml:space="preserve">Correo </w:t>
                            </w:r>
                            <w:proofErr w:type="gramStart"/>
                            <w:r>
                              <w:rPr>
                                <w:lang w:bidi="es-ES"/>
                              </w:rPr>
                              <w:t>electrónico(</w:t>
                            </w:r>
                            <w:proofErr w:type="gramEnd"/>
                          </w:p>
                        </w:txbxContent>
                      </v:textbox>
                      <w10:anchorlock/>
                    </v:shape>
                  </w:pict>
                </mc:Fallback>
              </mc:AlternateContent>
            </w:r>
          </w:p>
        </w:tc>
      </w:tr>
    </w:tbl>
    <w:p w:rsidR="004B7E44" w:rsidRDefault="004B7E44" w:rsidP="004B7E44">
      <w:r>
        <w:rPr>
          <w:noProof/>
          <w:lang w:eastAsia="es-ES"/>
        </w:rPr>
        <w:drawing>
          <wp:anchor distT="0" distB="0" distL="114300" distR="114300" simplePos="0" relativeHeight="251652096" behindDoc="1" locked="0" layoutInCell="1" allowOverlap="1" wp14:anchorId="122FDA6F" wp14:editId="01E3CF72">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3120" behindDoc="1" locked="0" layoutInCell="1" allowOverlap="1" wp14:anchorId="11D5CB0F" wp14:editId="1B9A0496">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 o:spid="_x0000_s1026" alt="rectángulo de color" style="position:absolute;margin-left:-57.6pt;margin-top:162.2pt;width:531.35pt;height:47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rsidR="003E75AB" w:rsidRDefault="003E75AB">
      <w:pPr>
        <w:spacing w:after="200"/>
        <w:rPr>
          <w:lang w:bidi="es-ES"/>
        </w:rPr>
      </w:pPr>
    </w:p>
    <w:p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rsidR="00784C43" w:rsidRPr="000C34F1" w:rsidRDefault="007F4DFE" w:rsidP="001F2BDE">
          <w:pPr>
            <w:pStyle w:val="Ttulode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rsidR="00784C43" w:rsidRPr="000C34F1" w:rsidRDefault="00481D85">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rsidR="00784C43" w:rsidRPr="000C34F1" w:rsidRDefault="00481D85">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rsidR="00784C43" w:rsidRPr="000C34F1" w:rsidRDefault="00481D85">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rsidR="00784C43" w:rsidRPr="000C34F1" w:rsidRDefault="00481D85">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rsidR="000C34F1" w:rsidRPr="000C34F1" w:rsidRDefault="00481D85"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rsidR="007A07BA" w:rsidRPr="007A07BA" w:rsidRDefault="007A07BA" w:rsidP="007A07BA"/>
    <w:p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rsidR="00D01394" w:rsidRDefault="00D01394" w:rsidP="00D01394">
      <w:pPr>
        <w:pStyle w:val="Ttulo2"/>
        <w:ind w:left="720"/>
        <w:rPr>
          <w:sz w:val="28"/>
          <w:szCs w:val="10"/>
          <w:u w:color="FFC000"/>
        </w:rPr>
      </w:pPr>
    </w:p>
    <w:p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rsidR="007A07BA" w:rsidRDefault="007A07BA" w:rsidP="00D01394">
      <w:pPr>
        <w:spacing w:after="200"/>
        <w:ind w:firstLine="567"/>
        <w:jc w:val="both"/>
        <w:rPr>
          <w:color w:val="000000" w:themeColor="text1"/>
          <w:sz w:val="24"/>
          <w:szCs w:val="20"/>
        </w:rPr>
      </w:pPr>
    </w:p>
    <w:p w:rsidR="006D00FC" w:rsidRPr="00D01394" w:rsidRDefault="006D00FC" w:rsidP="00D01394">
      <w:pPr>
        <w:spacing w:after="200"/>
        <w:ind w:firstLine="567"/>
        <w:jc w:val="both"/>
        <w:rPr>
          <w:color w:val="000000" w:themeColor="text1"/>
          <w:sz w:val="24"/>
          <w:szCs w:val="20"/>
        </w:rPr>
      </w:pPr>
    </w:p>
    <w:p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rsidR="006D00FC" w:rsidRPr="006D00FC" w:rsidRDefault="006D00FC" w:rsidP="006D00FC"/>
    <w:p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rsidR="007A07BA" w:rsidRDefault="007A07BA">
      <w:pPr>
        <w:spacing w:after="200"/>
        <w:rPr>
          <w:color w:val="000000" w:themeColor="text1"/>
          <w:sz w:val="24"/>
          <w:szCs w:val="20"/>
        </w:rPr>
      </w:pPr>
      <w:r>
        <w:rPr>
          <w:color w:val="000000" w:themeColor="text1"/>
          <w:sz w:val="24"/>
          <w:szCs w:val="20"/>
        </w:rPr>
        <w:br w:type="page"/>
      </w:r>
    </w:p>
    <w:p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rsidR="006D00FC" w:rsidRPr="006D00FC" w:rsidRDefault="006D00FC" w:rsidP="006D00FC">
      <w:pPr>
        <w:spacing w:after="200"/>
        <w:ind w:firstLine="567"/>
        <w:jc w:val="both"/>
        <w:rPr>
          <w:b/>
          <w:bCs/>
          <w:color w:val="000000" w:themeColor="text1"/>
          <w:sz w:val="24"/>
          <w:szCs w:val="20"/>
        </w:rPr>
      </w:pPr>
    </w:p>
    <w:p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rsidR="007A07BA" w:rsidRDefault="007A07BA" w:rsidP="007A07BA"/>
    <w:p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rsidR="007A07BA" w:rsidRPr="007A07BA" w:rsidRDefault="007A07BA" w:rsidP="007A07BA"/>
    <w:p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 xml:space="preserve">Consultoría </w:t>
      </w:r>
      <w:proofErr w:type="spellStart"/>
      <w:r w:rsidRPr="00862E05">
        <w:rPr>
          <w:color w:val="000000" w:themeColor="text1"/>
          <w:sz w:val="24"/>
          <w:szCs w:val="20"/>
        </w:rPr>
        <w:t>Qubit</w:t>
      </w:r>
      <w:proofErr w:type="spellEnd"/>
      <w:r w:rsidRPr="00862E05">
        <w:rPr>
          <w:color w:val="000000" w:themeColor="text1"/>
          <w:sz w:val="24"/>
          <w:szCs w:val="20"/>
        </w:rPr>
        <w:t xml:space="preserve"> S.L.</w:t>
      </w:r>
      <w:r w:rsidR="00785B52">
        <w:rPr>
          <w:color w:val="000000" w:themeColor="text1"/>
          <w:sz w:val="24"/>
          <w:szCs w:val="20"/>
        </w:rPr>
        <w:t>N.E</w:t>
      </w:r>
    </w:p>
    <w:p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rsidR="00862E05" w:rsidRPr="00862E05" w:rsidRDefault="00862E05" w:rsidP="00862E05">
      <w:pPr>
        <w:spacing w:after="200"/>
        <w:ind w:firstLine="567"/>
        <w:jc w:val="both"/>
        <w:rPr>
          <w:color w:val="000000" w:themeColor="text1"/>
          <w:sz w:val="24"/>
          <w:szCs w:val="20"/>
        </w:rPr>
      </w:pPr>
      <w:proofErr w:type="spellStart"/>
      <w:r w:rsidRPr="00862E05">
        <w:rPr>
          <w:color w:val="000000" w:themeColor="text1"/>
          <w:sz w:val="24"/>
          <w:szCs w:val="20"/>
        </w:rPr>
        <w:t>Qubit</w:t>
      </w:r>
      <w:proofErr w:type="spellEnd"/>
    </w:p>
    <w:p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5168" behindDoc="0" locked="0" layoutInCell="1" allowOverlap="1" wp14:anchorId="11309A00" wp14:editId="7EAE9C7F">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7216" behindDoc="0" locked="0" layoutInCell="1" allowOverlap="1" wp14:anchorId="7B35DA57" wp14:editId="0BB6B936">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rsidR="004541C7"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p>
    <w:p w:rsidR="00E14982" w:rsidRPr="00E14982" w:rsidRDefault="00E14982" w:rsidP="00E14982"/>
    <w:p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 xml:space="preserve">Rubén </w:t>
      </w:r>
      <w:proofErr w:type="spellStart"/>
      <w:r w:rsidRPr="00ED441C">
        <w:rPr>
          <w:b/>
          <w:bCs/>
          <w:color w:val="000000" w:themeColor="text1"/>
          <w:sz w:val="24"/>
          <w:szCs w:val="20"/>
          <w:u w:val="single"/>
        </w:rPr>
        <w:t>Gárate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Ortolano</w:t>
      </w:r>
      <w:proofErr w:type="spellEnd"/>
    </w:p>
    <w:p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rsidR="009D771E" w:rsidRPr="009D771E" w:rsidRDefault="009D771E" w:rsidP="009D771E"/>
    <w:p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bookmarkStart w:id="9" w:name="_GoBack"/>
      <w:bookmarkEnd w:id="9"/>
    </w:p>
    <w:p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0752A7">
        <w:rPr>
          <w:i/>
          <w:iCs/>
          <w:color w:val="000000" w:themeColor="text1"/>
          <w:sz w:val="24"/>
          <w:szCs w:val="20"/>
          <w:lang w:val="en-US"/>
        </w:rPr>
        <w:t>The Institute Of Internal Auditors</w:t>
      </w:r>
      <w:r>
        <w:rPr>
          <w:color w:val="000000" w:themeColor="text1"/>
          <w:sz w:val="24"/>
          <w:szCs w:val="20"/>
        </w:rPr>
        <w:t xml:space="preserve"> que le permite realizar certificados regulados por la norma ISO.</w:t>
      </w:r>
    </w:p>
    <w:p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encargo del mantenimiento y administración de la empresa, y del mismo modo realizará las funciones de </w:t>
      </w:r>
      <w:proofErr w:type="spellStart"/>
      <w:r>
        <w:rPr>
          <w:color w:val="000000" w:themeColor="text1"/>
          <w:sz w:val="24"/>
          <w:szCs w:val="20"/>
        </w:rPr>
        <w:t>Community</w:t>
      </w:r>
      <w:proofErr w:type="spellEnd"/>
      <w:r>
        <w:rPr>
          <w:color w:val="000000" w:themeColor="text1"/>
          <w:sz w:val="24"/>
          <w:szCs w:val="20"/>
        </w:rPr>
        <w:t xml:space="preserve">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rsidR="00400A71" w:rsidRDefault="00400A71" w:rsidP="009D771E">
      <w:pPr>
        <w:spacing w:after="200"/>
        <w:ind w:firstLine="567"/>
        <w:jc w:val="both"/>
        <w:rPr>
          <w:color w:val="000000" w:themeColor="text1"/>
          <w:sz w:val="24"/>
          <w:szCs w:val="20"/>
        </w:rPr>
      </w:pPr>
    </w:p>
    <w:p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w:t>
      </w:r>
      <w:proofErr w:type="spellStart"/>
      <w:r w:rsidR="001463CB" w:rsidRPr="001463CB">
        <w:rPr>
          <w:color w:val="000000" w:themeColor="text1"/>
          <w:sz w:val="24"/>
          <w:szCs w:val="20"/>
          <w:u w:val="single" w:color="E48312"/>
        </w:rPr>
        <w:t>TehWeifu</w:t>
      </w:r>
      <w:proofErr w:type="spellEnd"/>
    </w:p>
    <w:p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rsidR="00EE0DB2" w:rsidRPr="00EE0DB2" w:rsidRDefault="00EE0DB2" w:rsidP="00EE0DB2"/>
    <w:p w:rsidR="004541C7" w:rsidRPr="00935880" w:rsidRDefault="004541C7" w:rsidP="007F4DFE">
      <w:pPr>
        <w:pStyle w:val="Ttulo2"/>
        <w:numPr>
          <w:ilvl w:val="1"/>
          <w:numId w:val="3"/>
        </w:numPr>
        <w:rPr>
          <w:sz w:val="28"/>
          <w:szCs w:val="10"/>
          <w:u w:color="FFC000"/>
        </w:rPr>
      </w:pPr>
      <w:bookmarkStart w:id="10" w:name="_Toc55500749"/>
      <w:r w:rsidRPr="007F4DFE">
        <w:rPr>
          <w:sz w:val="28"/>
          <w:szCs w:val="10"/>
          <w:u w:color="FFC000"/>
        </w:rPr>
        <w:t>Localización</w:t>
      </w:r>
      <w:bookmarkEnd w:id="10"/>
    </w:p>
    <w:p w:rsidR="00935880" w:rsidRPr="00935880" w:rsidRDefault="00935880" w:rsidP="00935880"/>
    <w:p w:rsidR="00935880" w:rsidRDefault="00935880" w:rsidP="00935880">
      <w:pPr>
        <w:spacing w:after="200"/>
        <w:ind w:firstLine="567"/>
        <w:jc w:val="both"/>
        <w:rPr>
          <w:color w:val="000000" w:themeColor="text1"/>
          <w:sz w:val="24"/>
          <w:szCs w:val="20"/>
        </w:rPr>
      </w:pPr>
      <w:r>
        <w:rPr>
          <w:color w:val="000000" w:themeColor="text1"/>
          <w:sz w:val="24"/>
          <w:szCs w:val="20"/>
        </w:rPr>
        <w:t xml:space="preserve">La sede central de la empresa se ubicará en el Residencial de la Gran Manzana situada en la Plaza Cortes Valencianas de </w:t>
      </w:r>
      <w:proofErr w:type="spellStart"/>
      <w:r>
        <w:rPr>
          <w:color w:val="000000" w:themeColor="text1"/>
          <w:sz w:val="24"/>
          <w:szCs w:val="20"/>
        </w:rPr>
        <w:t>Quart</w:t>
      </w:r>
      <w:proofErr w:type="spellEnd"/>
      <w:r>
        <w:rPr>
          <w:color w:val="000000" w:themeColor="text1"/>
          <w:sz w:val="24"/>
          <w:szCs w:val="20"/>
        </w:rPr>
        <w:t xml:space="preserve"> de </w:t>
      </w:r>
      <w:proofErr w:type="spellStart"/>
      <w:r>
        <w:rPr>
          <w:color w:val="000000" w:themeColor="text1"/>
          <w:sz w:val="24"/>
          <w:szCs w:val="20"/>
        </w:rPr>
        <w:t>Poblet</w:t>
      </w:r>
      <w:proofErr w:type="spellEnd"/>
      <w:r>
        <w:rPr>
          <w:color w:val="000000" w:themeColor="text1"/>
          <w:sz w:val="24"/>
          <w:szCs w:val="20"/>
        </w:rPr>
        <w:t xml:space="preserve"> (46930)</w:t>
      </w:r>
    </w:p>
    <w:p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w:t>
      </w:r>
      <w:proofErr w:type="spellStart"/>
      <w:r>
        <w:rPr>
          <w:color w:val="000000" w:themeColor="text1"/>
          <w:sz w:val="24"/>
          <w:szCs w:val="20"/>
        </w:rPr>
        <w:t>Quart</w:t>
      </w:r>
      <w:proofErr w:type="spellEnd"/>
      <w:r>
        <w:rPr>
          <w:color w:val="000000" w:themeColor="text1"/>
          <w:sz w:val="24"/>
          <w:szCs w:val="20"/>
        </w:rPr>
        <w:t xml:space="preserve"> de </w:t>
      </w:r>
      <w:proofErr w:type="spellStart"/>
      <w:r>
        <w:rPr>
          <w:color w:val="000000" w:themeColor="text1"/>
          <w:sz w:val="24"/>
          <w:szCs w:val="20"/>
        </w:rPr>
        <w:t>Poblet</w:t>
      </w:r>
      <w:proofErr w:type="spellEnd"/>
      <w:r>
        <w:rPr>
          <w:color w:val="000000" w:themeColor="text1"/>
          <w:sz w:val="24"/>
          <w:szCs w:val="20"/>
        </w:rPr>
        <w:t xml:space="preserve"> a aquellos autónomos o empresa que dispongan de un establecimiento local. Esta subvención se estima que aporte a la empresa unos 600€ anuales. </w:t>
      </w:r>
    </w:p>
    <w:p w:rsidR="00F85C6D" w:rsidRDefault="00F85C6D" w:rsidP="00F85C6D">
      <w:pPr>
        <w:spacing w:after="200"/>
        <w:ind w:firstLine="567"/>
        <w:jc w:val="center"/>
        <w:rPr>
          <w:color w:val="000000" w:themeColor="text1"/>
          <w:sz w:val="24"/>
          <w:szCs w:val="20"/>
        </w:rPr>
      </w:pPr>
      <w:r>
        <w:rPr>
          <w:noProof/>
          <w:lang w:eastAsia="es-ES"/>
        </w:rPr>
        <w:drawing>
          <wp:inline distT="0" distB="0" distL="0" distR="0" wp14:anchorId="08CBA217" wp14:editId="7BEC16DE">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337" cy="3000849"/>
                    </a:xfrm>
                    <a:prstGeom prst="rect">
                      <a:avLst/>
                    </a:prstGeom>
                  </pic:spPr>
                </pic:pic>
              </a:graphicData>
            </a:graphic>
          </wp:inline>
        </w:drawing>
      </w:r>
    </w:p>
    <w:p w:rsidR="004541C7" w:rsidRDefault="004541C7" w:rsidP="007F4DFE">
      <w:pPr>
        <w:pStyle w:val="Ttulo2"/>
        <w:numPr>
          <w:ilvl w:val="1"/>
          <w:numId w:val="3"/>
        </w:numPr>
        <w:rPr>
          <w:sz w:val="28"/>
          <w:szCs w:val="10"/>
          <w:u w:color="FFC000"/>
        </w:rPr>
      </w:pPr>
      <w:bookmarkStart w:id="11" w:name="_Toc55500750"/>
      <w:proofErr w:type="spellStart"/>
      <w:r w:rsidRPr="007F4DFE">
        <w:rPr>
          <w:sz w:val="28"/>
          <w:szCs w:val="10"/>
          <w:u w:color="FFC000"/>
        </w:rPr>
        <w:lastRenderedPageBreak/>
        <w:t>Macroentorno</w:t>
      </w:r>
      <w:bookmarkEnd w:id="11"/>
      <w:proofErr w:type="spellEnd"/>
    </w:p>
    <w:p w:rsidR="00ED441C" w:rsidRDefault="00ED441C" w:rsidP="00ED441C"/>
    <w:p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rsidR="00155204" w:rsidRPr="00155204" w:rsidRDefault="00155204" w:rsidP="00155204"/>
    <w:p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rsidR="00155204" w:rsidRPr="00155204" w:rsidRDefault="00155204" w:rsidP="00155204"/>
    <w:p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rsidR="00155204" w:rsidRPr="00155204" w:rsidRDefault="00155204" w:rsidP="00155204"/>
    <w:p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rsidR="00155204" w:rsidRPr="00155204" w:rsidRDefault="00155204" w:rsidP="00155204"/>
    <w:p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rsidR="00ED441C" w:rsidRPr="00155204" w:rsidRDefault="00ED441C" w:rsidP="00155204">
      <w:pPr>
        <w:spacing w:after="200"/>
        <w:ind w:firstLine="567"/>
        <w:jc w:val="both"/>
        <w:rPr>
          <w:color w:val="000000" w:themeColor="text1"/>
          <w:sz w:val="24"/>
          <w:szCs w:val="20"/>
        </w:rPr>
      </w:pPr>
      <w:bookmarkStart w:id="12" w:name="_Toc55500751"/>
      <w:r w:rsidRPr="00155204">
        <w:rPr>
          <w:color w:val="000000" w:themeColor="text1"/>
          <w:sz w:val="24"/>
          <w:szCs w:val="20"/>
        </w:rPr>
        <w:br w:type="page"/>
      </w:r>
    </w:p>
    <w:p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2"/>
    </w:p>
    <w:p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rsidR="00C32C5B" w:rsidRDefault="00C32C5B">
      <w:pPr>
        <w:spacing w:after="200"/>
        <w:rPr>
          <w:color w:val="FF0000"/>
          <w:sz w:val="24"/>
          <w:szCs w:val="20"/>
        </w:rPr>
      </w:pPr>
      <w:r>
        <w:rPr>
          <w:color w:val="FF0000"/>
          <w:sz w:val="24"/>
          <w:szCs w:val="20"/>
        </w:rPr>
        <w:br w:type="page"/>
      </w:r>
    </w:p>
    <w:p w:rsidR="00C32C5B" w:rsidRPr="00CC69C5"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rsidR="00C2101F" w:rsidRDefault="00C2101F" w:rsidP="00C32C5B">
      <w:pPr>
        <w:spacing w:after="200"/>
        <w:ind w:firstLine="567"/>
        <w:jc w:val="both"/>
        <w:rPr>
          <w:color w:val="000000" w:themeColor="text1"/>
          <w:sz w:val="24"/>
          <w:szCs w:val="20"/>
        </w:rPr>
      </w:pPr>
    </w:p>
    <w:p w:rsidR="00C2101F" w:rsidRPr="00CC69C5"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rsidR="00596FD9" w:rsidRDefault="00596FD9">
      <w:pPr>
        <w:spacing w:after="200"/>
        <w:rPr>
          <w:color w:val="000000" w:themeColor="text1"/>
          <w:sz w:val="24"/>
          <w:szCs w:val="20"/>
        </w:rPr>
      </w:pPr>
      <w:r>
        <w:rPr>
          <w:color w:val="000000" w:themeColor="text1"/>
          <w:sz w:val="24"/>
          <w:szCs w:val="20"/>
        </w:rPr>
        <w:br w:type="page"/>
      </w:r>
    </w:p>
    <w:p w:rsidR="00A73012" w:rsidRPr="00CC69C5"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w:t>
      </w:r>
      <w:proofErr w:type="spellStart"/>
      <w:r w:rsidR="002305E5">
        <w:rPr>
          <w:color w:val="000000" w:themeColor="text1"/>
          <w:sz w:val="24"/>
          <w:szCs w:val="20"/>
        </w:rPr>
        <w:t>Git</w:t>
      </w:r>
      <w:proofErr w:type="spellEnd"/>
      <w:r w:rsidR="002305E5">
        <w:rPr>
          <w:color w:val="000000" w:themeColor="text1"/>
          <w:sz w:val="24"/>
          <w:szCs w:val="20"/>
        </w:rPr>
        <w:t>),</w:t>
      </w:r>
      <w:r w:rsidR="006D0D66">
        <w:rPr>
          <w:color w:val="000000" w:themeColor="text1"/>
          <w:sz w:val="24"/>
          <w:szCs w:val="20"/>
        </w:rPr>
        <w:t xml:space="preserve"> etc.… Los precios de estos servicios están estandarizados, por lo que nos tendremos que ajustar a las peticiones del mercado en este caso.</w:t>
      </w:r>
    </w:p>
    <w:p w:rsidR="00A10EAD" w:rsidRDefault="00A10EAD" w:rsidP="00A10EAD">
      <w:pPr>
        <w:spacing w:after="200"/>
        <w:ind w:firstLine="567"/>
        <w:jc w:val="both"/>
        <w:rPr>
          <w:color w:val="000000" w:themeColor="text1"/>
          <w:sz w:val="24"/>
          <w:szCs w:val="20"/>
        </w:rPr>
      </w:pPr>
    </w:p>
    <w:p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bookmarkStart w:id="13" w:name="_Toc55500752"/>
    </w:p>
    <w:tbl>
      <w:tblPr>
        <w:tblStyle w:val="GridTable4Accent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rsidR="00A73012" w:rsidRDefault="00A73012" w:rsidP="00C32C5B">
      <w:pPr>
        <w:spacing w:after="200"/>
        <w:jc w:val="both"/>
        <w:rPr>
          <w:b/>
          <w:bCs/>
          <w:color w:val="000000" w:themeColor="text1"/>
          <w:sz w:val="24"/>
          <w:szCs w:val="20"/>
          <w:u w:val="single"/>
        </w:rPr>
      </w:pPr>
    </w:p>
    <w:p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3"/>
    </w:p>
    <w:p w:rsidR="004541C7" w:rsidRDefault="004541C7" w:rsidP="00AA1700">
      <w:pPr>
        <w:pStyle w:val="Ttulo2"/>
        <w:numPr>
          <w:ilvl w:val="1"/>
          <w:numId w:val="9"/>
        </w:numPr>
        <w:ind w:left="709" w:hanging="709"/>
        <w:rPr>
          <w:sz w:val="28"/>
          <w:szCs w:val="10"/>
          <w:u w:color="FFC000"/>
        </w:rPr>
      </w:pPr>
      <w:bookmarkStart w:id="14" w:name="_Toc55500753"/>
      <w:r w:rsidRPr="00AA1700">
        <w:rPr>
          <w:sz w:val="28"/>
          <w:szCs w:val="10"/>
          <w:u w:color="FFC000"/>
        </w:rPr>
        <w:t>El producto</w:t>
      </w:r>
      <w:bookmarkEnd w:id="14"/>
    </w:p>
    <w:p w:rsidR="00BE0F97" w:rsidRPr="00BE0F97" w:rsidRDefault="00BE0F97" w:rsidP="00BE0F97"/>
    <w:p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rsidR="00245D22" w:rsidRDefault="00245D22" w:rsidP="00245D22">
      <w:pPr>
        <w:pStyle w:val="Ttulo2"/>
        <w:rPr>
          <w:sz w:val="28"/>
          <w:szCs w:val="10"/>
          <w:u w:color="FFC000"/>
        </w:rPr>
      </w:pPr>
    </w:p>
    <w:p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rsidR="00B21E98" w:rsidRPr="00B21E98" w:rsidRDefault="00B21E98" w:rsidP="00B21E98"/>
    <w:p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rsidR="00B21E98" w:rsidRPr="00B21E98" w:rsidRDefault="00B21E98" w:rsidP="00B21E98"/>
    <w:p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rsidR="00B21E98" w:rsidRPr="00B21E98" w:rsidRDefault="00B21E98" w:rsidP="00B21E98"/>
    <w:p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rsidR="00BE0F97" w:rsidRPr="00BE0F97" w:rsidRDefault="00BE0F97" w:rsidP="00BE0F97"/>
    <w:p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rsidR="00FD5C99" w:rsidRDefault="00FD5C99" w:rsidP="00614979">
      <w:pPr>
        <w:spacing w:after="200"/>
        <w:ind w:firstLine="567"/>
        <w:jc w:val="both"/>
        <w:rPr>
          <w:color w:val="000000" w:themeColor="text1"/>
          <w:sz w:val="24"/>
          <w:szCs w:val="20"/>
        </w:rPr>
      </w:pPr>
    </w:p>
    <w:p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rsidR="00FD5C99" w:rsidRDefault="00FD5C99" w:rsidP="00FD5C99"/>
    <w:p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rsidR="00EA7772" w:rsidRDefault="00EA7772" w:rsidP="00FD5C99">
      <w:pPr>
        <w:spacing w:after="200"/>
        <w:ind w:firstLine="567"/>
        <w:jc w:val="both"/>
        <w:rPr>
          <w:color w:val="000000" w:themeColor="text1"/>
          <w:sz w:val="24"/>
          <w:szCs w:val="20"/>
        </w:rPr>
      </w:pPr>
    </w:p>
    <w:p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rsidR="00EA7772" w:rsidRDefault="00EA7772" w:rsidP="00EA7772">
      <w:pPr>
        <w:spacing w:after="200"/>
        <w:jc w:val="both"/>
      </w:pPr>
    </w:p>
    <w:p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rsidR="00AD59F4" w:rsidRPr="00AD59F4" w:rsidRDefault="00AD59F4" w:rsidP="00AD59F4"/>
    <w:p w:rsidR="00245D22" w:rsidRPr="00245D22" w:rsidRDefault="00245D22" w:rsidP="00245D22"/>
    <w:p w:rsidR="004541C7" w:rsidRDefault="004541C7" w:rsidP="00AA1700">
      <w:pPr>
        <w:pStyle w:val="Ttulo2"/>
        <w:numPr>
          <w:ilvl w:val="1"/>
          <w:numId w:val="9"/>
        </w:numPr>
        <w:ind w:left="709" w:hanging="709"/>
        <w:rPr>
          <w:sz w:val="28"/>
          <w:szCs w:val="10"/>
          <w:u w:color="FFC000"/>
        </w:rPr>
      </w:pPr>
      <w:bookmarkStart w:id="15" w:name="_Toc55500754"/>
      <w:r w:rsidRPr="00AA1700">
        <w:rPr>
          <w:sz w:val="28"/>
          <w:szCs w:val="10"/>
          <w:u w:color="FFC000"/>
        </w:rPr>
        <w:t>Estrategias de precios</w:t>
      </w:r>
      <w:bookmarkEnd w:id="15"/>
    </w:p>
    <w:p w:rsidR="0095688A" w:rsidRDefault="0095688A" w:rsidP="0095688A"/>
    <w:p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rsidR="00907A01" w:rsidRPr="00907A01" w:rsidRDefault="00907A01" w:rsidP="00907A01">
      <w:pPr>
        <w:pStyle w:val="Ttulo2"/>
        <w:rPr>
          <w:sz w:val="28"/>
          <w:szCs w:val="10"/>
          <w:u w:val="single"/>
        </w:rPr>
      </w:pPr>
    </w:p>
    <w:p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rsidR="00907A01" w:rsidRPr="00907A01" w:rsidRDefault="00907A01" w:rsidP="00907A01">
      <w:pPr>
        <w:pStyle w:val="Ttulo2"/>
        <w:rPr>
          <w:sz w:val="28"/>
          <w:szCs w:val="10"/>
          <w:u w:val="single"/>
        </w:rPr>
      </w:pPr>
    </w:p>
    <w:p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rsidR="00907A01" w:rsidRDefault="00907A01" w:rsidP="00907A01">
      <w:pPr>
        <w:pStyle w:val="Ttulo2"/>
        <w:rPr>
          <w:sz w:val="28"/>
          <w:szCs w:val="10"/>
          <w:u w:val="single"/>
        </w:rPr>
      </w:pPr>
    </w:p>
    <w:p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rsidR="0095688A" w:rsidRPr="0095688A" w:rsidRDefault="0095688A" w:rsidP="0095688A"/>
    <w:p w:rsidR="008506B3" w:rsidRDefault="008506B3">
      <w:pPr>
        <w:spacing w:after="200"/>
        <w:rPr>
          <w:rFonts w:asciiTheme="majorHAnsi" w:eastAsia="Times New Roman" w:hAnsiTheme="majorHAnsi" w:cs="Times New Roman"/>
          <w:b/>
          <w:color w:val="auto"/>
          <w:szCs w:val="10"/>
          <w:u w:color="FFC000"/>
        </w:rPr>
      </w:pPr>
      <w:bookmarkStart w:id="16" w:name="_Toc55500755"/>
      <w:r>
        <w:rPr>
          <w:szCs w:val="10"/>
          <w:u w:color="FFC000"/>
        </w:rPr>
        <w:br w:type="page"/>
      </w:r>
    </w:p>
    <w:p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6"/>
    </w:p>
    <w:p w:rsidR="00BD17A9" w:rsidRDefault="00BD17A9" w:rsidP="0016438D">
      <w:pPr>
        <w:pStyle w:val="Ttulo2"/>
        <w:jc w:val="both"/>
        <w:rPr>
          <w:sz w:val="28"/>
          <w:szCs w:val="10"/>
          <w:u w:color="FFC000"/>
        </w:rPr>
      </w:pPr>
    </w:p>
    <w:p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rsidR="00B823AA" w:rsidRPr="0016438D" w:rsidRDefault="00B823AA" w:rsidP="0016438D">
      <w:pPr>
        <w:spacing w:after="200"/>
        <w:ind w:firstLine="567"/>
        <w:jc w:val="both"/>
        <w:rPr>
          <w:color w:val="000000" w:themeColor="text1"/>
          <w:sz w:val="24"/>
          <w:szCs w:val="20"/>
        </w:rPr>
      </w:pPr>
    </w:p>
    <w:p w:rsidR="00BD17A9" w:rsidRPr="00AA1700" w:rsidRDefault="00BD17A9" w:rsidP="00BD17A9">
      <w:pPr>
        <w:pStyle w:val="Ttulo2"/>
        <w:rPr>
          <w:sz w:val="28"/>
          <w:szCs w:val="10"/>
          <w:u w:color="FFC000"/>
        </w:rPr>
      </w:pPr>
    </w:p>
    <w:p w:rsidR="008506B3" w:rsidRDefault="008506B3">
      <w:pPr>
        <w:spacing w:after="200"/>
        <w:rPr>
          <w:rFonts w:asciiTheme="majorHAnsi" w:eastAsia="Times New Roman" w:hAnsiTheme="majorHAnsi" w:cs="Times New Roman"/>
          <w:b/>
          <w:color w:val="auto"/>
          <w:szCs w:val="10"/>
          <w:u w:color="FFC000"/>
        </w:rPr>
      </w:pPr>
      <w:bookmarkStart w:id="17" w:name="_Toc55500756"/>
      <w:r>
        <w:rPr>
          <w:szCs w:val="10"/>
          <w:u w:color="FFC000"/>
        </w:rPr>
        <w:br w:type="page"/>
      </w:r>
    </w:p>
    <w:p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7"/>
    </w:p>
    <w:p w:rsidR="00FB5F93" w:rsidRDefault="00FB5F93" w:rsidP="00FB5F93">
      <w:pPr>
        <w:pStyle w:val="Ttulo2"/>
        <w:rPr>
          <w:sz w:val="28"/>
          <w:szCs w:val="10"/>
          <w:u w:color="FFC000"/>
        </w:rPr>
      </w:pPr>
    </w:p>
    <w:p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rsidR="00FB5F93" w:rsidRDefault="00FB5F93" w:rsidP="00FB5F93">
      <w:pPr>
        <w:pStyle w:val="Ttulo2"/>
        <w:rPr>
          <w:sz w:val="28"/>
          <w:szCs w:val="10"/>
          <w:u w:color="FFC000"/>
        </w:rPr>
      </w:pPr>
    </w:p>
    <w:p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rsidR="004820B9" w:rsidRDefault="004820B9" w:rsidP="00FB5F93">
      <w:pPr>
        <w:pStyle w:val="Ttulo2"/>
        <w:rPr>
          <w:sz w:val="28"/>
          <w:szCs w:val="10"/>
          <w:u w:color="FFC000"/>
        </w:rPr>
      </w:pPr>
    </w:p>
    <w:p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w:t>
      </w:r>
      <w:proofErr w:type="spellStart"/>
      <w:r w:rsidRPr="004820B9">
        <w:rPr>
          <w:color w:val="000000" w:themeColor="text1"/>
          <w:sz w:val="24"/>
          <w:szCs w:val="20"/>
        </w:rPr>
        <w:t>Bot</w:t>
      </w:r>
      <w:proofErr w:type="spellEnd"/>
      <w:r w:rsidRPr="004820B9">
        <w:rPr>
          <w:color w:val="000000" w:themeColor="text1"/>
          <w:sz w:val="24"/>
          <w:szCs w:val="20"/>
        </w:rPr>
        <w:t xml:space="preserve">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w:t>
      </w:r>
      <w:proofErr w:type="spellStart"/>
      <w:r w:rsidRPr="004820B9">
        <w:rPr>
          <w:color w:val="000000" w:themeColor="text1"/>
          <w:sz w:val="24"/>
          <w:szCs w:val="20"/>
        </w:rPr>
        <w:t>Bot</w:t>
      </w:r>
      <w:proofErr w:type="spellEnd"/>
      <w:r w:rsidRPr="004820B9">
        <w:rPr>
          <w:color w:val="000000" w:themeColor="text1"/>
          <w:sz w:val="24"/>
          <w:szCs w:val="20"/>
        </w:rPr>
        <w:t xml:space="preserve"> sea utilizado por un gran número de servidores y sea visto por todos los usuarios de dichos servidores. La principal ventaja de esta estrategia es que supone promoción a coste 0, ya que solo hay que pagar el mantenimiento del </w:t>
      </w:r>
      <w:proofErr w:type="spellStart"/>
      <w:r w:rsidRPr="004820B9">
        <w:rPr>
          <w:color w:val="000000" w:themeColor="text1"/>
          <w:sz w:val="24"/>
          <w:szCs w:val="20"/>
        </w:rPr>
        <w:t>bot</w:t>
      </w:r>
      <w:proofErr w:type="spellEnd"/>
      <w:r w:rsidRPr="004820B9">
        <w:rPr>
          <w:color w:val="000000" w:themeColor="text1"/>
          <w:sz w:val="24"/>
          <w:szCs w:val="20"/>
        </w:rPr>
        <w:t xml:space="preserve">. </w:t>
      </w:r>
      <w:r w:rsidR="004820B9" w:rsidRPr="004820B9">
        <w:rPr>
          <w:color w:val="000000" w:themeColor="text1"/>
          <w:sz w:val="24"/>
          <w:szCs w:val="20"/>
        </w:rPr>
        <w:t>Además,</w:t>
      </w:r>
      <w:r w:rsidRPr="004820B9">
        <w:rPr>
          <w:color w:val="000000" w:themeColor="text1"/>
          <w:sz w:val="24"/>
          <w:szCs w:val="20"/>
        </w:rPr>
        <w:t xml:space="preserve"> el propio </w:t>
      </w:r>
      <w:proofErr w:type="spellStart"/>
      <w:r w:rsidRPr="004820B9">
        <w:rPr>
          <w:color w:val="000000" w:themeColor="text1"/>
          <w:sz w:val="24"/>
          <w:szCs w:val="20"/>
        </w:rPr>
        <w:t>Bot</w:t>
      </w:r>
      <w:proofErr w:type="spellEnd"/>
      <w:r w:rsidRPr="004820B9">
        <w:rPr>
          <w:color w:val="000000" w:themeColor="text1"/>
          <w:sz w:val="24"/>
          <w:szCs w:val="20"/>
        </w:rPr>
        <w:t xml:space="preserve"> será configurado para obtener metadatos de su uso </w:t>
      </w:r>
      <w:r w:rsidR="004820B9" w:rsidRPr="004820B9">
        <w:rPr>
          <w:color w:val="000000" w:themeColor="text1"/>
          <w:sz w:val="24"/>
          <w:szCs w:val="20"/>
        </w:rPr>
        <w:t>para conocer la repercusión que está teniendo y cómo afecta esto a la marca.</w:t>
      </w:r>
    </w:p>
    <w:p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r w:rsidR="000752A7" w:rsidRPr="000752A7">
        <w:rPr>
          <w:rFonts w:asciiTheme="majorHAnsi" w:hAnsiTheme="majorHAnsi"/>
          <w:b/>
          <w:bCs/>
          <w:color w:val="000000" w:themeColor="text1"/>
          <w:u w:val="single"/>
          <w:lang w:val="en-US"/>
        </w:rPr>
        <w:t>Merchandising</w:t>
      </w:r>
    </w:p>
    <w:p w:rsidR="0089710A" w:rsidRDefault="0089710A" w:rsidP="00FB5F93">
      <w:pPr>
        <w:pStyle w:val="Ttulo2"/>
        <w:rPr>
          <w:sz w:val="28"/>
          <w:szCs w:val="10"/>
          <w:u w:color="FFC000"/>
        </w:rPr>
      </w:pPr>
    </w:p>
    <w:p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rsidR="006B13EC" w:rsidRPr="004820B9" w:rsidRDefault="006B13EC" w:rsidP="004820B9">
      <w:pPr>
        <w:spacing w:after="200"/>
        <w:ind w:firstLine="567"/>
        <w:jc w:val="both"/>
        <w:rPr>
          <w:color w:val="FF0000"/>
          <w:sz w:val="24"/>
          <w:szCs w:val="20"/>
        </w:rPr>
      </w:pPr>
      <w:r>
        <w:rPr>
          <w:noProof/>
          <w:color w:val="FF0000"/>
          <w:sz w:val="24"/>
          <w:szCs w:val="20"/>
          <w:lang w:eastAsia="es-ES"/>
        </w:rPr>
        <w:drawing>
          <wp:inline distT="0" distB="0" distL="0" distR="0" wp14:anchorId="552F2AAD" wp14:editId="2B36431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rsidR="00FB5F93" w:rsidRDefault="00FB5F93" w:rsidP="00FB5F93">
      <w:pPr>
        <w:pStyle w:val="Ttulo2"/>
        <w:rPr>
          <w:sz w:val="28"/>
          <w:szCs w:val="10"/>
          <w:u w:color="FFC000"/>
        </w:rPr>
      </w:pPr>
    </w:p>
    <w:p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rsidR="0030230C" w:rsidRDefault="0030230C" w:rsidP="004820B9">
      <w:pPr>
        <w:pStyle w:val="Ttulo2"/>
        <w:rPr>
          <w:sz w:val="28"/>
          <w:szCs w:val="10"/>
          <w:u w:val="single"/>
        </w:rPr>
      </w:pPr>
    </w:p>
    <w:p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rsidR="005458D4" w:rsidRPr="0089710A" w:rsidRDefault="005458D4" w:rsidP="004820B9">
      <w:pPr>
        <w:pStyle w:val="Ttulo2"/>
        <w:rPr>
          <w:sz w:val="28"/>
          <w:szCs w:val="10"/>
          <w:u w:val="single"/>
        </w:rPr>
      </w:pPr>
    </w:p>
    <w:p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rsidR="00FB5F93" w:rsidRPr="0089710A" w:rsidRDefault="00FB5F93" w:rsidP="00FB5F93">
      <w:pPr>
        <w:pStyle w:val="Ttulo2"/>
        <w:rPr>
          <w:sz w:val="28"/>
          <w:szCs w:val="10"/>
          <w:u w:val="single"/>
        </w:rPr>
      </w:pPr>
      <w:r w:rsidRPr="0089710A">
        <w:rPr>
          <w:sz w:val="28"/>
          <w:szCs w:val="10"/>
          <w:u w:val="single"/>
        </w:rPr>
        <w:lastRenderedPageBreak/>
        <w:t>Relaciones públicas</w:t>
      </w:r>
    </w:p>
    <w:p w:rsidR="00FB5F93" w:rsidRDefault="00FB5F93" w:rsidP="00FB5F93">
      <w:pPr>
        <w:pStyle w:val="Ttulo2"/>
        <w:rPr>
          <w:sz w:val="28"/>
          <w:szCs w:val="10"/>
          <w:u w:color="FFC000"/>
        </w:rPr>
      </w:pPr>
    </w:p>
    <w:p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rsidR="000D69C0" w:rsidRDefault="000D69C0" w:rsidP="004820B9">
      <w:pPr>
        <w:spacing w:after="200"/>
        <w:ind w:firstLine="567"/>
        <w:jc w:val="both"/>
        <w:rPr>
          <w:color w:val="000000" w:themeColor="text1"/>
          <w:sz w:val="24"/>
          <w:szCs w:val="20"/>
        </w:rPr>
      </w:pPr>
    </w:p>
    <w:p w:rsidR="00CA58A4" w:rsidRPr="004820B9" w:rsidRDefault="00CA58A4" w:rsidP="004820B9">
      <w:pPr>
        <w:spacing w:after="200"/>
        <w:ind w:firstLine="567"/>
        <w:jc w:val="both"/>
        <w:rPr>
          <w:color w:val="000000" w:themeColor="text1"/>
          <w:sz w:val="24"/>
          <w:szCs w:val="20"/>
        </w:rPr>
      </w:pPr>
      <w:r>
        <w:rPr>
          <w:noProof/>
          <w:color w:val="000000" w:themeColor="text1"/>
          <w:sz w:val="24"/>
          <w:szCs w:val="20"/>
          <w:lang w:eastAsia="es-ES"/>
        </w:rPr>
        <w:drawing>
          <wp:inline distT="0" distB="0" distL="0" distR="0" wp14:anchorId="15355169" wp14:editId="5BB816A1">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0A4130" w:rsidRDefault="000A4130" w:rsidP="000A4130"/>
    <w:p w:rsidR="000D69C0" w:rsidRDefault="000D69C0" w:rsidP="000A4130">
      <w:pPr>
        <w:spacing w:after="200"/>
        <w:ind w:firstLine="567"/>
        <w:jc w:val="both"/>
        <w:rPr>
          <w:color w:val="000000" w:themeColor="text1"/>
          <w:sz w:val="24"/>
          <w:szCs w:val="20"/>
        </w:rPr>
      </w:pPr>
    </w:p>
    <w:p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rsidR="004541C7" w:rsidRDefault="004541C7" w:rsidP="00AA1700">
      <w:pPr>
        <w:pStyle w:val="Ttulo2"/>
        <w:numPr>
          <w:ilvl w:val="1"/>
          <w:numId w:val="9"/>
        </w:numPr>
        <w:ind w:left="709" w:hanging="709"/>
        <w:rPr>
          <w:sz w:val="28"/>
          <w:szCs w:val="10"/>
          <w:u w:color="FFC000"/>
        </w:rPr>
      </w:pPr>
      <w:bookmarkStart w:id="18" w:name="_Toc55500757"/>
      <w:r w:rsidRPr="00AA1700">
        <w:rPr>
          <w:sz w:val="28"/>
          <w:szCs w:val="10"/>
          <w:u w:color="FFC000"/>
        </w:rPr>
        <w:lastRenderedPageBreak/>
        <w:t>Conclusiones</w:t>
      </w:r>
      <w:bookmarkEnd w:id="18"/>
    </w:p>
    <w:p w:rsidR="004820B9" w:rsidRDefault="004820B9" w:rsidP="004820B9">
      <w:pPr>
        <w:pStyle w:val="Ttulo2"/>
        <w:rPr>
          <w:sz w:val="28"/>
          <w:szCs w:val="10"/>
          <w:u w:color="FFC000"/>
        </w:rPr>
      </w:pPr>
    </w:p>
    <w:p w:rsidR="004820B9" w:rsidRDefault="0089710A" w:rsidP="0089710A">
      <w:pPr>
        <w:spacing w:after="200"/>
        <w:ind w:firstLine="567"/>
        <w:jc w:val="both"/>
        <w:rPr>
          <w:color w:val="000000" w:themeColor="text1"/>
          <w:sz w:val="24"/>
          <w:szCs w:val="20"/>
        </w:rPr>
      </w:pPr>
      <w:r>
        <w:rPr>
          <w:noProof/>
          <w:color w:val="000000" w:themeColor="text1"/>
          <w:sz w:val="24"/>
          <w:szCs w:val="20"/>
          <w:lang w:eastAsia="es-ES"/>
        </w:rPr>
        <w:drawing>
          <wp:anchor distT="0" distB="0" distL="114300" distR="114300" simplePos="0" relativeHeight="251658240" behindDoc="0" locked="0" layoutInCell="1" allowOverlap="1" wp14:anchorId="4F19F485" wp14:editId="4048F974">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rsidR="0089710A" w:rsidRDefault="0089710A">
      <w:pPr>
        <w:spacing w:after="200"/>
        <w:rPr>
          <w:color w:val="000000" w:themeColor="text1"/>
          <w:sz w:val="24"/>
          <w:szCs w:val="20"/>
        </w:rPr>
      </w:pPr>
      <w:r>
        <w:rPr>
          <w:color w:val="000000" w:themeColor="text1"/>
          <w:sz w:val="24"/>
          <w:szCs w:val="20"/>
        </w:rPr>
        <w:br w:type="page"/>
      </w:r>
    </w:p>
    <w:p w:rsidR="004541C7" w:rsidRPr="005672F6" w:rsidRDefault="004541C7" w:rsidP="005672F6">
      <w:pPr>
        <w:pStyle w:val="Ttulo1"/>
        <w:numPr>
          <w:ilvl w:val="0"/>
          <w:numId w:val="2"/>
        </w:numPr>
        <w:rPr>
          <w:color w:val="000000" w:themeColor="text1"/>
          <w:sz w:val="40"/>
          <w:szCs w:val="20"/>
          <w:u w:val="single" w:color="E48312"/>
        </w:rPr>
      </w:pPr>
      <w:bookmarkStart w:id="19" w:name="_Toc55500758"/>
      <w:r w:rsidRPr="005672F6">
        <w:rPr>
          <w:color w:val="000000" w:themeColor="text1"/>
          <w:sz w:val="40"/>
          <w:szCs w:val="20"/>
          <w:u w:val="single" w:color="E48312"/>
        </w:rPr>
        <w:lastRenderedPageBreak/>
        <w:t>Plan de recursos humanos</w:t>
      </w:r>
      <w:bookmarkEnd w:id="19"/>
    </w:p>
    <w:p w:rsidR="004541C7" w:rsidRDefault="004541C7" w:rsidP="00AA1700">
      <w:pPr>
        <w:pStyle w:val="Ttulo2"/>
        <w:numPr>
          <w:ilvl w:val="1"/>
          <w:numId w:val="10"/>
        </w:numPr>
        <w:ind w:left="709" w:hanging="709"/>
        <w:rPr>
          <w:sz w:val="28"/>
          <w:szCs w:val="10"/>
          <w:u w:color="FFC000"/>
        </w:rPr>
      </w:pPr>
      <w:bookmarkStart w:id="20" w:name="_Toc55500759"/>
      <w:r w:rsidRPr="00AA1700">
        <w:rPr>
          <w:sz w:val="28"/>
          <w:szCs w:val="10"/>
          <w:u w:color="FFC000"/>
        </w:rPr>
        <w:t>Recursos humanos de la empresa</w:t>
      </w:r>
      <w:bookmarkEnd w:id="20"/>
    </w:p>
    <w:p w:rsidR="004B08DB" w:rsidRPr="004B08DB" w:rsidRDefault="004B08DB" w:rsidP="004B08DB"/>
    <w:p w:rsidR="004B08DB" w:rsidRDefault="004B08DB" w:rsidP="004B08DB">
      <w:pPr>
        <w:pStyle w:val="Ttulo2"/>
        <w:rPr>
          <w:sz w:val="28"/>
          <w:szCs w:val="10"/>
          <w:u w:val="single"/>
        </w:rPr>
      </w:pPr>
      <w:r w:rsidRPr="004B08DB">
        <w:rPr>
          <w:sz w:val="28"/>
          <w:szCs w:val="10"/>
          <w:u w:val="single"/>
        </w:rPr>
        <w:t>Puestos de trabajo</w:t>
      </w:r>
    </w:p>
    <w:p w:rsidR="004B08DB" w:rsidRDefault="004B08DB" w:rsidP="004B08DB">
      <w:pPr>
        <w:pStyle w:val="Ttulo2"/>
        <w:rPr>
          <w:sz w:val="28"/>
          <w:szCs w:val="10"/>
          <w:u w:val="single"/>
        </w:rPr>
      </w:pPr>
    </w:p>
    <w:p w:rsidR="004B08DB" w:rsidRDefault="00160D8B" w:rsidP="00180299">
      <w:pPr>
        <w:pStyle w:val="Prrafodelista"/>
        <w:numPr>
          <w:ilvl w:val="0"/>
          <w:numId w:val="19"/>
        </w:numPr>
        <w:spacing w:after="200"/>
        <w:ind w:left="567" w:hanging="567"/>
        <w:jc w:val="both"/>
        <w:rPr>
          <w:b/>
          <w:bCs/>
          <w:color w:val="000000" w:themeColor="text1"/>
          <w:sz w:val="24"/>
          <w:szCs w:val="20"/>
          <w:u w:val="single"/>
        </w:rPr>
      </w:pPr>
      <w:r w:rsidRPr="00180299">
        <w:rPr>
          <w:b/>
          <w:bCs/>
          <w:color w:val="000000" w:themeColor="text1"/>
          <w:sz w:val="24"/>
          <w:szCs w:val="20"/>
          <w:u w:val="single"/>
        </w:rPr>
        <w:t xml:space="preserve"> </w:t>
      </w:r>
      <w:r w:rsidR="004B08DB" w:rsidRPr="00160D8B">
        <w:rPr>
          <w:b/>
          <w:bCs/>
          <w:color w:val="000000" w:themeColor="text1"/>
          <w:sz w:val="24"/>
          <w:szCs w:val="20"/>
          <w:u w:val="single"/>
        </w:rPr>
        <w:t>CEO</w:t>
      </w:r>
    </w:p>
    <w:p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proofErr w:type="spellStart"/>
      <w:r w:rsidR="00741179" w:rsidRPr="00741179">
        <w:rPr>
          <w:i/>
          <w:iCs/>
          <w:color w:val="000000" w:themeColor="text1"/>
          <w:sz w:val="24"/>
          <w:szCs w:val="20"/>
        </w:rPr>
        <w:t>Chief</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Executive</w:t>
      </w:r>
      <w:proofErr w:type="spellEnd"/>
      <w:r w:rsidR="00741179" w:rsidRPr="00741179">
        <w:rPr>
          <w:i/>
          <w:iCs/>
          <w:color w:val="000000" w:themeColor="text1"/>
          <w:sz w:val="24"/>
          <w:szCs w:val="20"/>
        </w:rPr>
        <w:t xml:space="preserve"> </w:t>
      </w:r>
      <w:proofErr w:type="spellStart"/>
      <w:r w:rsidR="00741179" w:rsidRPr="00741179">
        <w:rPr>
          <w:i/>
          <w:iCs/>
          <w:color w:val="000000" w:themeColor="text1"/>
          <w:sz w:val="24"/>
          <w:szCs w:val="20"/>
        </w:rPr>
        <w:t>Officer</w:t>
      </w:r>
      <w:proofErr w:type="spellEnd"/>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rsidR="00294F8A" w:rsidRDefault="00294F8A" w:rsidP="00180299">
      <w:pPr>
        <w:spacing w:after="200"/>
        <w:ind w:firstLine="567"/>
        <w:jc w:val="both"/>
        <w:rPr>
          <w:color w:val="000000" w:themeColor="text1"/>
          <w:sz w:val="24"/>
          <w:szCs w:val="20"/>
        </w:rPr>
      </w:pPr>
      <w:r>
        <w:rPr>
          <w:color w:val="000000" w:themeColor="text1"/>
          <w:sz w:val="24"/>
          <w:szCs w:val="20"/>
        </w:rPr>
        <w:t>Para realizar las funciones de CEO es crucial disponer de amplios conocimientos sobre la empresa, sus recursos y el sector en el que opera. Además, se deberá complementar un grado relacionado con dirección (ADE, MBA, etc…). Por último, es importante tener una gran fluidez y soltura hablando inglés.</w:t>
      </w:r>
    </w:p>
    <w:p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w:t>
      </w:r>
      <w:proofErr w:type="spellStart"/>
      <w:r>
        <w:rPr>
          <w:color w:val="000000" w:themeColor="text1"/>
          <w:sz w:val="24"/>
          <w:szCs w:val="20"/>
        </w:rPr>
        <w:t>Qubit</w:t>
      </w:r>
      <w:proofErr w:type="spellEnd"/>
      <w:r>
        <w:rPr>
          <w:color w:val="000000" w:themeColor="text1"/>
          <w:sz w:val="24"/>
          <w:szCs w:val="20"/>
        </w:rPr>
        <w:t xml:space="preserve"> será Julián B. Sánchez, el cual dispone de amplios conocimientos sobre el sector, los recursos y las capacidades de la empresa. </w:t>
      </w:r>
    </w:p>
    <w:p w:rsidR="006F0137" w:rsidRPr="006F0137" w:rsidRDefault="006F0137" w:rsidP="006F0137"/>
    <w:p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deberán destacar la capacidad para trabajar en equipo y la familiarización con las nuevas tecnologías que demanda el mercado.</w:t>
      </w:r>
    </w:p>
    <w:p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w:t>
      </w:r>
      <w:proofErr w:type="spellStart"/>
      <w:r>
        <w:rPr>
          <w:color w:val="000000" w:themeColor="text1"/>
          <w:sz w:val="24"/>
          <w:szCs w:val="20"/>
        </w:rPr>
        <w:t>Qubit</w:t>
      </w:r>
      <w:proofErr w:type="spellEnd"/>
      <w:r>
        <w:rPr>
          <w:color w:val="000000" w:themeColor="text1"/>
          <w:sz w:val="24"/>
          <w:szCs w:val="20"/>
        </w:rPr>
        <w:t xml:space="preserve"> es Rubén </w:t>
      </w:r>
      <w:proofErr w:type="spellStart"/>
      <w:r>
        <w:rPr>
          <w:color w:val="000000" w:themeColor="text1"/>
          <w:sz w:val="24"/>
          <w:szCs w:val="20"/>
        </w:rPr>
        <w:t>Gárate</w:t>
      </w:r>
      <w:proofErr w:type="spellEnd"/>
      <w:r>
        <w:rPr>
          <w:color w:val="000000" w:themeColor="text1"/>
          <w:sz w:val="24"/>
          <w:szCs w:val="20"/>
        </w:rPr>
        <w:t xml:space="preserve"> dada su gran capacidad para diseñar y poner en marcha proyectos innovadores</w:t>
      </w:r>
    </w:p>
    <w:p w:rsidR="002B3FBC" w:rsidRDefault="002B3FBC" w:rsidP="002B3FBC">
      <w:pPr>
        <w:pStyle w:val="Prrafodelista"/>
        <w:spacing w:after="200"/>
        <w:ind w:left="567"/>
        <w:jc w:val="both"/>
        <w:rPr>
          <w:b/>
          <w:bCs/>
          <w:color w:val="000000" w:themeColor="text1"/>
          <w:sz w:val="24"/>
          <w:szCs w:val="20"/>
          <w:u w:val="single"/>
        </w:rPr>
      </w:pPr>
    </w:p>
    <w:p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rsidR="002A786E" w:rsidRDefault="002A786E" w:rsidP="006F0137">
      <w:pPr>
        <w:spacing w:after="200"/>
        <w:ind w:firstLine="567"/>
        <w:jc w:val="both"/>
        <w:rPr>
          <w:color w:val="000000" w:themeColor="text1"/>
          <w:sz w:val="24"/>
          <w:szCs w:val="20"/>
        </w:rPr>
      </w:pPr>
    </w:p>
    <w:p w:rsidR="004F3E72" w:rsidRDefault="004F3E72" w:rsidP="006F0137">
      <w:pPr>
        <w:spacing w:after="200"/>
        <w:ind w:firstLine="567"/>
        <w:jc w:val="both"/>
        <w:rPr>
          <w:color w:val="000000" w:themeColor="text1"/>
          <w:sz w:val="24"/>
          <w:szCs w:val="20"/>
        </w:rPr>
      </w:pPr>
    </w:p>
    <w:p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proofErr w:type="spellStart"/>
      <w:r w:rsidRPr="00F721C6">
        <w:rPr>
          <w:i/>
          <w:iCs/>
          <w:color w:val="000000" w:themeColor="text1"/>
          <w:sz w:val="24"/>
          <w:szCs w:val="20"/>
        </w:rPr>
        <w:t>The</w:t>
      </w:r>
      <w:proofErr w:type="spellEnd"/>
      <w:r w:rsidRPr="00F721C6">
        <w:rPr>
          <w:i/>
          <w:iCs/>
          <w:color w:val="000000" w:themeColor="text1"/>
          <w:sz w:val="24"/>
          <w:szCs w:val="20"/>
        </w:rPr>
        <w:t xml:space="preserve"> </w:t>
      </w:r>
      <w:proofErr w:type="spellStart"/>
      <w:r w:rsidRPr="00F721C6">
        <w:rPr>
          <w:i/>
          <w:iCs/>
          <w:color w:val="000000" w:themeColor="text1"/>
          <w:sz w:val="24"/>
          <w:szCs w:val="20"/>
        </w:rPr>
        <w:t>Institute</w:t>
      </w:r>
      <w:proofErr w:type="spellEnd"/>
      <w:r w:rsidRPr="00F721C6">
        <w:rPr>
          <w:i/>
          <w:iCs/>
          <w:color w:val="000000" w:themeColor="text1"/>
          <w:sz w:val="24"/>
          <w:szCs w:val="20"/>
        </w:rPr>
        <w:t xml:space="preserve"> Of </w:t>
      </w:r>
      <w:proofErr w:type="spellStart"/>
      <w:r w:rsidRPr="00F721C6">
        <w:rPr>
          <w:i/>
          <w:iCs/>
          <w:color w:val="000000" w:themeColor="text1"/>
          <w:sz w:val="24"/>
          <w:szCs w:val="20"/>
        </w:rPr>
        <w:t>Internal</w:t>
      </w:r>
      <w:proofErr w:type="spellEnd"/>
      <w:r w:rsidRPr="00F721C6">
        <w:rPr>
          <w:i/>
          <w:iCs/>
          <w:color w:val="000000" w:themeColor="text1"/>
          <w:sz w:val="24"/>
          <w:szCs w:val="20"/>
        </w:rPr>
        <w:t xml:space="preserve"> </w:t>
      </w:r>
      <w:proofErr w:type="spellStart"/>
      <w:r w:rsidRPr="00F721C6">
        <w:rPr>
          <w:i/>
          <w:iCs/>
          <w:color w:val="000000" w:themeColor="text1"/>
          <w:sz w:val="24"/>
          <w:szCs w:val="20"/>
        </w:rPr>
        <w:t>Auditors</w:t>
      </w:r>
      <w:proofErr w:type="spellEnd"/>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 empresa.</w:t>
      </w:r>
    </w:p>
    <w:p w:rsidR="004B08DB" w:rsidRDefault="00F721C6" w:rsidP="00124268">
      <w:pPr>
        <w:spacing w:after="200"/>
        <w:ind w:firstLine="567"/>
        <w:jc w:val="both"/>
        <w:rPr>
          <w:color w:val="000000" w:themeColor="text1"/>
          <w:sz w:val="24"/>
          <w:szCs w:val="20"/>
        </w:rPr>
      </w:pPr>
      <w:r>
        <w:rPr>
          <w:color w:val="000000" w:themeColor="text1"/>
          <w:sz w:val="24"/>
          <w:szCs w:val="20"/>
        </w:rPr>
        <w:t xml:space="preserve">El auditor y encargado de la gestión del Software de </w:t>
      </w:r>
      <w:proofErr w:type="spellStart"/>
      <w:r>
        <w:rPr>
          <w:color w:val="000000" w:themeColor="text1"/>
          <w:sz w:val="24"/>
          <w:szCs w:val="20"/>
        </w:rPr>
        <w:t>Qubit</w:t>
      </w:r>
      <w:proofErr w:type="spellEnd"/>
      <w:r>
        <w:rPr>
          <w:color w:val="000000" w:themeColor="text1"/>
          <w:sz w:val="24"/>
          <w:szCs w:val="20"/>
        </w:rPr>
        <w:t xml:space="preserve"> es Alejandro Jiménez, que dispone de las capacidades necesarias para realizar evaluaciones precisas dada su amplia experiencia en el sector.</w:t>
      </w:r>
    </w:p>
    <w:p w:rsidR="002A786E" w:rsidRPr="002A786E" w:rsidRDefault="002A786E" w:rsidP="002A786E"/>
    <w:p w:rsidR="002A786E" w:rsidRDefault="002A786E">
      <w:pPr>
        <w:spacing w:after="200"/>
        <w:rPr>
          <w:b/>
          <w:bCs/>
          <w:color w:val="000000" w:themeColor="text1"/>
          <w:sz w:val="24"/>
          <w:szCs w:val="20"/>
          <w:u w:val="single"/>
        </w:rPr>
      </w:pPr>
      <w:r>
        <w:rPr>
          <w:b/>
          <w:bCs/>
          <w:color w:val="000000" w:themeColor="text1"/>
          <w:sz w:val="24"/>
          <w:szCs w:val="20"/>
          <w:u w:val="single"/>
        </w:rPr>
        <w:br w:type="page"/>
      </w:r>
    </w:p>
    <w:p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rsidR="002A786E" w:rsidRDefault="002A786E" w:rsidP="00124268">
      <w:pPr>
        <w:spacing w:after="200"/>
        <w:ind w:firstLine="567"/>
        <w:jc w:val="both"/>
        <w:rPr>
          <w:color w:val="000000" w:themeColor="text1"/>
          <w:sz w:val="24"/>
          <w:szCs w:val="20"/>
        </w:rPr>
      </w:pPr>
      <w:r>
        <w:rPr>
          <w:color w:val="000000" w:themeColor="text1"/>
          <w:sz w:val="24"/>
          <w:szCs w:val="20"/>
        </w:rPr>
        <w:t xml:space="preserve">El encargado del mantenimiento y administración interna de </w:t>
      </w:r>
      <w:proofErr w:type="spellStart"/>
      <w:r>
        <w:rPr>
          <w:color w:val="000000" w:themeColor="text1"/>
          <w:sz w:val="24"/>
          <w:szCs w:val="20"/>
        </w:rPr>
        <w:t>Qubit</w:t>
      </w:r>
      <w:proofErr w:type="spellEnd"/>
      <w:r>
        <w:rPr>
          <w:color w:val="000000" w:themeColor="text1"/>
          <w:sz w:val="24"/>
          <w:szCs w:val="20"/>
        </w:rPr>
        <w:t xml:space="preserve"> es José </w:t>
      </w:r>
      <w:proofErr w:type="spellStart"/>
      <w:r>
        <w:rPr>
          <w:color w:val="000000" w:themeColor="text1"/>
          <w:sz w:val="24"/>
          <w:szCs w:val="20"/>
        </w:rPr>
        <w:t>Menchón</w:t>
      </w:r>
      <w:proofErr w:type="spellEnd"/>
      <w:r>
        <w:rPr>
          <w:color w:val="000000" w:themeColor="text1"/>
          <w:sz w:val="24"/>
          <w:szCs w:val="20"/>
        </w:rPr>
        <w:t xml:space="preserve">,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rsidR="00033377" w:rsidRDefault="00033377" w:rsidP="00124268">
      <w:pPr>
        <w:spacing w:after="200"/>
        <w:ind w:firstLine="567"/>
        <w:jc w:val="both"/>
        <w:rPr>
          <w:color w:val="000000" w:themeColor="text1"/>
          <w:sz w:val="24"/>
          <w:szCs w:val="20"/>
        </w:rPr>
      </w:pPr>
    </w:p>
    <w:p w:rsidR="00001CE5" w:rsidRDefault="00001CE5" w:rsidP="00124268">
      <w:pPr>
        <w:spacing w:after="200"/>
        <w:ind w:firstLine="567"/>
        <w:jc w:val="both"/>
        <w:rPr>
          <w:color w:val="000000" w:themeColor="text1"/>
          <w:sz w:val="24"/>
          <w:szCs w:val="20"/>
        </w:rPr>
      </w:pPr>
    </w:p>
    <w:p w:rsidR="00001CE5" w:rsidRDefault="00001CE5" w:rsidP="00001CE5">
      <w:pPr>
        <w:pStyle w:val="Prrafodelista"/>
        <w:numPr>
          <w:ilvl w:val="0"/>
          <w:numId w:val="19"/>
        </w:numPr>
        <w:spacing w:after="200"/>
        <w:ind w:left="567" w:hanging="567"/>
        <w:jc w:val="both"/>
        <w:rPr>
          <w:b/>
          <w:bCs/>
          <w:color w:val="000000" w:themeColor="text1"/>
          <w:sz w:val="24"/>
          <w:szCs w:val="20"/>
          <w:u w:val="single"/>
        </w:rPr>
      </w:pPr>
      <w:proofErr w:type="spellStart"/>
      <w:r w:rsidRPr="00001CE5">
        <w:rPr>
          <w:b/>
          <w:bCs/>
          <w:color w:val="000000" w:themeColor="text1"/>
          <w:sz w:val="24"/>
          <w:szCs w:val="20"/>
          <w:u w:val="single"/>
        </w:rPr>
        <w:t>Community</w:t>
      </w:r>
      <w:proofErr w:type="spellEnd"/>
      <w:r w:rsidRPr="00001CE5">
        <w:rPr>
          <w:b/>
          <w:bCs/>
          <w:color w:val="000000" w:themeColor="text1"/>
          <w:sz w:val="24"/>
          <w:szCs w:val="20"/>
          <w:u w:val="single"/>
        </w:rPr>
        <w:t xml:space="preserve"> Manager y encargado de R.R.P.P</w:t>
      </w:r>
    </w:p>
    <w:p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rsidR="00645971" w:rsidRDefault="00645971" w:rsidP="00001CE5">
      <w:pPr>
        <w:spacing w:after="200"/>
        <w:ind w:firstLine="567"/>
        <w:jc w:val="both"/>
        <w:rPr>
          <w:color w:val="000000" w:themeColor="text1"/>
          <w:sz w:val="24"/>
          <w:szCs w:val="20"/>
        </w:rPr>
      </w:pPr>
      <w:r>
        <w:rPr>
          <w:color w:val="000000" w:themeColor="text1"/>
          <w:sz w:val="24"/>
          <w:szCs w:val="20"/>
        </w:rPr>
        <w:t>La principal responsabilidad de este puesto es mantener a los clientes reales de la empresa satisfechos, cuidando de sus necesidades y elaborando estrategias que se adapten a cada tipo de cliente con el fin generar una lealtad a la marce y llamar a nuevos clientes.</w:t>
      </w:r>
    </w:p>
    <w:p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importe que disponga de una amplia experiencia con las redes sociales y buenas capacidades sociales.</w:t>
      </w:r>
    </w:p>
    <w:p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proofErr w:type="spellStart"/>
      <w:r w:rsidRPr="00623CAE">
        <w:rPr>
          <w:color w:val="000000" w:themeColor="text1"/>
          <w:sz w:val="24"/>
          <w:szCs w:val="20"/>
        </w:rPr>
        <w:t>Community</w:t>
      </w:r>
      <w:proofErr w:type="spellEnd"/>
      <w:r w:rsidRPr="00623CAE">
        <w:rPr>
          <w:color w:val="000000" w:themeColor="text1"/>
          <w:sz w:val="24"/>
          <w:szCs w:val="20"/>
        </w:rPr>
        <w:t xml:space="preserve"> Manager y encarga</w:t>
      </w:r>
      <w:r>
        <w:rPr>
          <w:color w:val="000000" w:themeColor="text1"/>
          <w:sz w:val="24"/>
          <w:szCs w:val="20"/>
        </w:rPr>
        <w:t>do de R.R.P.P</w:t>
      </w:r>
      <w:r w:rsidR="005455F3">
        <w:rPr>
          <w:color w:val="000000" w:themeColor="text1"/>
          <w:sz w:val="24"/>
          <w:szCs w:val="20"/>
        </w:rPr>
        <w:t xml:space="preserve"> de </w:t>
      </w:r>
      <w:proofErr w:type="spellStart"/>
      <w:r w:rsidR="005455F3">
        <w:rPr>
          <w:color w:val="000000" w:themeColor="text1"/>
          <w:sz w:val="24"/>
          <w:szCs w:val="20"/>
        </w:rPr>
        <w:t>Qubit</w:t>
      </w:r>
      <w:proofErr w:type="spellEnd"/>
      <w:r w:rsidR="005455F3">
        <w:rPr>
          <w:color w:val="000000" w:themeColor="text1"/>
          <w:sz w:val="24"/>
          <w:szCs w:val="20"/>
        </w:rPr>
        <w:t xml:space="preserve"> es </w:t>
      </w:r>
      <w:proofErr w:type="spellStart"/>
      <w:r w:rsidR="005455F3">
        <w:rPr>
          <w:color w:val="000000" w:themeColor="text1"/>
          <w:sz w:val="24"/>
          <w:szCs w:val="20"/>
        </w:rPr>
        <w:t>Jose</w:t>
      </w:r>
      <w:proofErr w:type="spellEnd"/>
      <w:r w:rsidR="005455F3">
        <w:rPr>
          <w:color w:val="000000" w:themeColor="text1"/>
          <w:sz w:val="24"/>
          <w:szCs w:val="20"/>
        </w:rPr>
        <w:t xml:space="preserve"> </w:t>
      </w:r>
      <w:proofErr w:type="spellStart"/>
      <w:r w:rsidR="005455F3">
        <w:rPr>
          <w:color w:val="000000" w:themeColor="text1"/>
          <w:sz w:val="24"/>
          <w:szCs w:val="20"/>
        </w:rPr>
        <w:t>Menchón</w:t>
      </w:r>
      <w:proofErr w:type="spellEnd"/>
      <w:r w:rsidR="005455F3">
        <w:rPr>
          <w:color w:val="000000" w:themeColor="text1"/>
          <w:sz w:val="24"/>
          <w:szCs w:val="20"/>
        </w:rPr>
        <w:t xml:space="preserve"> el cual dispone de un gran manejo y experiencia en las redes sociales, así como una gran facilidad para establecer nuevas relaciones sociales.</w:t>
      </w:r>
    </w:p>
    <w:p w:rsidR="00201BBC" w:rsidRDefault="00201BBC">
      <w:pPr>
        <w:spacing w:after="200"/>
        <w:rPr>
          <w:color w:val="000000" w:themeColor="text1"/>
          <w:sz w:val="24"/>
          <w:szCs w:val="20"/>
        </w:rPr>
      </w:pPr>
      <w:r>
        <w:rPr>
          <w:color w:val="000000" w:themeColor="text1"/>
          <w:sz w:val="24"/>
          <w:szCs w:val="20"/>
        </w:rPr>
        <w:br w:type="page"/>
      </w:r>
    </w:p>
    <w:p w:rsidR="00623CAE" w:rsidRDefault="00201BBC" w:rsidP="00201BBC">
      <w:pPr>
        <w:pStyle w:val="Ttulo2"/>
        <w:rPr>
          <w:sz w:val="28"/>
          <w:szCs w:val="10"/>
          <w:u w:val="single"/>
        </w:rPr>
      </w:pPr>
      <w:r w:rsidRPr="00201BBC">
        <w:rPr>
          <w:sz w:val="28"/>
          <w:szCs w:val="10"/>
          <w:u w:val="single"/>
        </w:rPr>
        <w:lastRenderedPageBreak/>
        <w:t>Estatus de los socios trabajadores</w:t>
      </w:r>
    </w:p>
    <w:p w:rsidR="00201BBC" w:rsidRDefault="00201BBC" w:rsidP="00201BBC"/>
    <w:p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rsidR="00E434FC" w:rsidRPr="00201BBC" w:rsidRDefault="00E434FC" w:rsidP="00201BBC">
      <w:pPr>
        <w:spacing w:after="200"/>
        <w:ind w:firstLine="567"/>
        <w:jc w:val="both"/>
        <w:rPr>
          <w:color w:val="000000" w:themeColor="text1"/>
          <w:sz w:val="24"/>
          <w:szCs w:val="20"/>
        </w:rPr>
      </w:pPr>
    </w:p>
    <w:p w:rsidR="00201BBC" w:rsidRPr="00201BBC" w:rsidRDefault="00201BBC" w:rsidP="00201BBC"/>
    <w:p w:rsidR="00201BBC" w:rsidRDefault="00201BBC" w:rsidP="00201BBC">
      <w:pPr>
        <w:pStyle w:val="Ttulo2"/>
        <w:rPr>
          <w:sz w:val="28"/>
          <w:szCs w:val="10"/>
          <w:u w:val="single"/>
        </w:rPr>
      </w:pPr>
      <w:r w:rsidRPr="00201BBC">
        <w:rPr>
          <w:sz w:val="28"/>
          <w:szCs w:val="10"/>
          <w:u w:val="single"/>
        </w:rPr>
        <w:t>Contratación y coste del personal</w:t>
      </w:r>
    </w:p>
    <w:p w:rsidR="00201BBC" w:rsidRDefault="00201BBC" w:rsidP="00201BBC">
      <w:pPr>
        <w:pStyle w:val="Ttulo2"/>
        <w:rPr>
          <w:sz w:val="28"/>
          <w:szCs w:val="10"/>
          <w:u w:val="single"/>
        </w:rPr>
      </w:pPr>
    </w:p>
    <w:p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rsidR="00764918" w:rsidRDefault="00E434FC" w:rsidP="005B3B61">
      <w:pPr>
        <w:spacing w:after="200"/>
        <w:ind w:firstLine="567"/>
        <w:jc w:val="both"/>
        <w:rPr>
          <w:color w:val="000000" w:themeColor="text1"/>
          <w:sz w:val="24"/>
          <w:szCs w:val="20"/>
        </w:rPr>
      </w:pPr>
      <w:r>
        <w:rPr>
          <w:color w:val="000000" w:themeColor="text1"/>
          <w:sz w:val="24"/>
          <w:szCs w:val="20"/>
        </w:rPr>
        <w:t xml:space="preserve">Para contratar nuevo talento la empresa realizará un proceso de selección que comenzará en Internet, a través de plataformas de búsqueda de empleo como LinkedIn o </w:t>
      </w:r>
      <w:proofErr w:type="spellStart"/>
      <w:r>
        <w:rPr>
          <w:color w:val="000000" w:themeColor="text1"/>
          <w:sz w:val="24"/>
          <w:szCs w:val="20"/>
        </w:rPr>
        <w:t>InfoJobs</w:t>
      </w:r>
      <w:proofErr w:type="spellEnd"/>
      <w:r>
        <w:rPr>
          <w:color w:val="000000" w:themeColor="text1"/>
          <w:sz w:val="24"/>
          <w:szCs w:val="20"/>
        </w:rPr>
        <w:t xml:space="preserve">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rsidR="00764918" w:rsidRDefault="00764918">
      <w:pPr>
        <w:spacing w:after="200"/>
        <w:rPr>
          <w:color w:val="000000" w:themeColor="text1"/>
          <w:sz w:val="24"/>
          <w:szCs w:val="20"/>
        </w:rPr>
      </w:pPr>
      <w:r>
        <w:rPr>
          <w:color w:val="000000" w:themeColor="text1"/>
          <w:sz w:val="24"/>
          <w:szCs w:val="20"/>
        </w:rPr>
        <w:br w:type="page"/>
      </w:r>
    </w:p>
    <w:p w:rsidR="00BD1A2E" w:rsidRDefault="00764918" w:rsidP="00764918">
      <w:pPr>
        <w:pStyle w:val="Ttulo2"/>
        <w:rPr>
          <w:sz w:val="28"/>
          <w:szCs w:val="10"/>
          <w:u w:val="single"/>
        </w:rPr>
      </w:pPr>
      <w:r w:rsidRPr="00764918">
        <w:rPr>
          <w:sz w:val="28"/>
          <w:szCs w:val="10"/>
          <w:u w:val="single"/>
        </w:rPr>
        <w:lastRenderedPageBreak/>
        <w:t>Contratos de los socios trabajadores</w:t>
      </w:r>
    </w:p>
    <w:p w:rsidR="00272C85" w:rsidRDefault="00272C85" w:rsidP="00764918">
      <w:pPr>
        <w:pStyle w:val="Ttulo2"/>
        <w:rPr>
          <w:sz w:val="28"/>
          <w:szCs w:val="10"/>
          <w:u w:val="single"/>
        </w:rPr>
      </w:pPr>
    </w:p>
    <w:p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rsidTr="00D63CF4">
        <w:tc>
          <w:tcPr>
            <w:tcW w:w="9736" w:type="dxa"/>
            <w:gridSpan w:val="4"/>
            <w:shd w:val="clear" w:color="auto" w:fill="F3B46B" w:themeFill="accent1" w:themeFillTint="99"/>
          </w:tcPr>
          <w:p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rsidTr="00D63CF4">
        <w:tc>
          <w:tcPr>
            <w:tcW w:w="9736" w:type="dxa"/>
            <w:gridSpan w:val="4"/>
          </w:tcPr>
          <w:p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 xml:space="preserve">Rubén </w:t>
            </w:r>
            <w:proofErr w:type="spellStart"/>
            <w:r w:rsidR="00764918" w:rsidRPr="001C092A">
              <w:rPr>
                <w:color w:val="000000" w:themeColor="text1"/>
                <w:sz w:val="24"/>
                <w:szCs w:val="24"/>
              </w:rPr>
              <w:t>Gárate</w:t>
            </w:r>
            <w:proofErr w:type="spellEnd"/>
            <w:r w:rsidR="00764918" w:rsidRPr="001C092A">
              <w:rPr>
                <w:color w:val="000000" w:themeColor="text1"/>
                <w:sz w:val="24"/>
                <w:szCs w:val="24"/>
              </w:rPr>
              <w:t xml:space="preserve"> </w:t>
            </w:r>
            <w:proofErr w:type="spellStart"/>
            <w:r w:rsidR="00764918" w:rsidRPr="001C092A">
              <w:rPr>
                <w:color w:val="000000" w:themeColor="text1"/>
                <w:sz w:val="24"/>
                <w:szCs w:val="24"/>
              </w:rPr>
              <w:t>Ortolano</w:t>
            </w:r>
            <w:proofErr w:type="spellEnd"/>
          </w:p>
        </w:tc>
      </w:tr>
      <w:tr w:rsidR="00764918" w:rsidTr="00D63CF4">
        <w:tc>
          <w:tcPr>
            <w:tcW w:w="9736" w:type="dxa"/>
            <w:gridSpan w:val="4"/>
          </w:tcPr>
          <w:p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rsidTr="00D63CF4">
        <w:tc>
          <w:tcPr>
            <w:tcW w:w="9736" w:type="dxa"/>
            <w:gridSpan w:val="4"/>
          </w:tcPr>
          <w:p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rsidTr="00D63CF4">
        <w:tc>
          <w:tcPr>
            <w:tcW w:w="4868" w:type="dxa"/>
            <w:gridSpan w:val="2"/>
          </w:tcPr>
          <w:p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rsidR="00764918" w:rsidRPr="001C092A" w:rsidRDefault="001C092A" w:rsidP="00E43838">
            <w:pPr>
              <w:pStyle w:val="Prrafodelista"/>
              <w:numPr>
                <w:ilvl w:val="0"/>
                <w:numId w:val="24"/>
              </w:numPr>
              <w:jc w:val="both"/>
              <w:rPr>
                <w:color w:val="000000" w:themeColor="text1"/>
                <w:sz w:val="24"/>
                <w:szCs w:val="24"/>
              </w:rPr>
            </w:pPr>
            <w:r w:rsidRPr="001C092A">
              <w:rPr>
                <w:color w:val="000000" w:themeColor="text1"/>
                <w:sz w:val="24"/>
                <w:szCs w:val="24"/>
              </w:rPr>
              <w:t>Coordinar los proyectos web</w:t>
            </w:r>
          </w:p>
          <w:p w:rsidR="001C092A" w:rsidRPr="00660D42" w:rsidRDefault="001C092A" w:rsidP="00E43838">
            <w:pPr>
              <w:pStyle w:val="Prrafodelista"/>
              <w:numPr>
                <w:ilvl w:val="0"/>
                <w:numId w:val="24"/>
              </w:numPr>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rsidTr="00D63CF4">
        <w:tc>
          <w:tcPr>
            <w:tcW w:w="9736" w:type="dxa"/>
            <w:gridSpan w:val="4"/>
            <w:shd w:val="clear" w:color="auto" w:fill="F3B46B" w:themeFill="accent1" w:themeFillTint="99"/>
          </w:tcPr>
          <w:p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rsidTr="00D63CF4">
        <w:tc>
          <w:tcPr>
            <w:tcW w:w="3964" w:type="dxa"/>
          </w:tcPr>
          <w:p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rsidTr="00D63CF4">
        <w:tc>
          <w:tcPr>
            <w:tcW w:w="3964" w:type="dxa"/>
          </w:tcPr>
          <w:p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rsidTr="00D63CF4">
        <w:tc>
          <w:tcPr>
            <w:tcW w:w="3964" w:type="dxa"/>
          </w:tcPr>
          <w:p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rsidTr="00D63CF4">
        <w:tc>
          <w:tcPr>
            <w:tcW w:w="3964" w:type="dxa"/>
          </w:tcPr>
          <w:p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rsidR="00764918" w:rsidRDefault="00764918" w:rsidP="00764918"/>
    <w:p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rsidTr="00D63CF4">
        <w:tc>
          <w:tcPr>
            <w:tcW w:w="9736" w:type="dxa"/>
            <w:gridSpan w:val="4"/>
            <w:shd w:val="clear" w:color="auto" w:fill="F3B46B" w:themeFill="accent1" w:themeFillTint="99"/>
          </w:tcPr>
          <w:p w:rsidR="00272C85" w:rsidRPr="00660D42" w:rsidRDefault="00272C85" w:rsidP="00D63CF4">
            <w:pPr>
              <w:jc w:val="center"/>
              <w:rPr>
                <w:b/>
                <w:color w:val="724109" w:themeColor="accent1" w:themeShade="80"/>
                <w:sz w:val="24"/>
                <w:szCs w:val="24"/>
              </w:rPr>
            </w:pPr>
            <w:bookmarkStart w:id="21" w:name="_Toc55500760"/>
            <w:r>
              <w:rPr>
                <w:b/>
                <w:color w:val="724109" w:themeColor="accent1" w:themeShade="80"/>
                <w:sz w:val="24"/>
                <w:szCs w:val="24"/>
              </w:rPr>
              <w:t>Auditor y encargado de gestión Software</w:t>
            </w:r>
          </w:p>
        </w:tc>
      </w:tr>
      <w:tr w:rsidR="00272C85" w:rsidTr="00D63CF4">
        <w:tc>
          <w:tcPr>
            <w:tcW w:w="9736" w:type="dxa"/>
            <w:gridSpan w:val="4"/>
          </w:tcPr>
          <w:p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rsidTr="00D63CF4">
        <w:tc>
          <w:tcPr>
            <w:tcW w:w="9736" w:type="dxa"/>
            <w:gridSpan w:val="4"/>
          </w:tcPr>
          <w:p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rsidTr="00D63CF4">
        <w:tc>
          <w:tcPr>
            <w:tcW w:w="9736" w:type="dxa"/>
            <w:gridSpan w:val="4"/>
          </w:tcPr>
          <w:p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rsidTr="00D63CF4">
        <w:tc>
          <w:tcPr>
            <w:tcW w:w="4868" w:type="dxa"/>
            <w:gridSpan w:val="2"/>
          </w:tcPr>
          <w:p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rsidR="00272C85" w:rsidRPr="00660D42" w:rsidRDefault="00031FC8" w:rsidP="00E43838">
            <w:pPr>
              <w:pStyle w:val="Prrafodelista"/>
              <w:numPr>
                <w:ilvl w:val="0"/>
                <w:numId w:val="24"/>
              </w:numPr>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rsidTr="00D63CF4">
        <w:tc>
          <w:tcPr>
            <w:tcW w:w="9736" w:type="dxa"/>
            <w:gridSpan w:val="4"/>
            <w:shd w:val="clear" w:color="auto" w:fill="F3B46B" w:themeFill="accent1" w:themeFillTint="99"/>
          </w:tcPr>
          <w:p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rsidTr="00D63CF4">
        <w:tc>
          <w:tcPr>
            <w:tcW w:w="3964" w:type="dxa"/>
          </w:tcPr>
          <w:p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rsidTr="00D63CF4">
        <w:tc>
          <w:tcPr>
            <w:tcW w:w="3964" w:type="dxa"/>
          </w:tcPr>
          <w:p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rsidTr="00D63CF4">
        <w:tc>
          <w:tcPr>
            <w:tcW w:w="3964" w:type="dxa"/>
          </w:tcPr>
          <w:p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rsidTr="00D63CF4">
        <w:tc>
          <w:tcPr>
            <w:tcW w:w="3964" w:type="dxa"/>
          </w:tcPr>
          <w:p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rsidTr="00D63CF4">
        <w:tc>
          <w:tcPr>
            <w:tcW w:w="9736" w:type="dxa"/>
            <w:gridSpan w:val="4"/>
            <w:shd w:val="clear" w:color="auto" w:fill="F3B46B" w:themeFill="accent1" w:themeFillTint="99"/>
          </w:tcPr>
          <w:p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rsidTr="00D63CF4">
        <w:tc>
          <w:tcPr>
            <w:tcW w:w="9736" w:type="dxa"/>
            <w:gridSpan w:val="4"/>
          </w:tcPr>
          <w:p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proofErr w:type="spellStart"/>
            <w:r w:rsidR="00424C05" w:rsidRPr="00190193">
              <w:rPr>
                <w:color w:val="000000" w:themeColor="text1"/>
                <w:sz w:val="24"/>
                <w:szCs w:val="24"/>
              </w:rPr>
              <w:t>Jose</w:t>
            </w:r>
            <w:proofErr w:type="spellEnd"/>
            <w:r w:rsidR="00424C05" w:rsidRPr="00190193">
              <w:rPr>
                <w:color w:val="000000" w:themeColor="text1"/>
                <w:sz w:val="24"/>
                <w:szCs w:val="24"/>
              </w:rPr>
              <w:t xml:space="preserve"> </w:t>
            </w:r>
            <w:proofErr w:type="spellStart"/>
            <w:r w:rsidR="00424C05" w:rsidRPr="00190193">
              <w:rPr>
                <w:color w:val="000000" w:themeColor="text1"/>
                <w:sz w:val="24"/>
                <w:szCs w:val="24"/>
              </w:rPr>
              <w:t>Menchón</w:t>
            </w:r>
            <w:proofErr w:type="spellEnd"/>
            <w:r w:rsidR="00424C05" w:rsidRPr="00190193">
              <w:rPr>
                <w:color w:val="000000" w:themeColor="text1"/>
                <w:sz w:val="24"/>
                <w:szCs w:val="24"/>
              </w:rPr>
              <w:t xml:space="preserve"> Ruiz</w:t>
            </w:r>
          </w:p>
        </w:tc>
      </w:tr>
      <w:tr w:rsidR="00272C85" w:rsidTr="00D63CF4">
        <w:tc>
          <w:tcPr>
            <w:tcW w:w="9736" w:type="dxa"/>
            <w:gridSpan w:val="4"/>
          </w:tcPr>
          <w:p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rsidTr="00D63CF4">
        <w:tc>
          <w:tcPr>
            <w:tcW w:w="9736" w:type="dxa"/>
            <w:gridSpan w:val="4"/>
          </w:tcPr>
          <w:p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rsidTr="00D63CF4">
        <w:tc>
          <w:tcPr>
            <w:tcW w:w="4868" w:type="dxa"/>
            <w:gridSpan w:val="2"/>
          </w:tcPr>
          <w:p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rsidR="00272C85"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Monitorización de los equipos</w:t>
            </w:r>
          </w:p>
          <w:p w:rsidR="00190193"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Contabilidad y finanzas</w:t>
            </w:r>
          </w:p>
          <w:p w:rsidR="00190193" w:rsidRPr="00660D42" w:rsidRDefault="00190193" w:rsidP="00E43838">
            <w:pPr>
              <w:pStyle w:val="Prrafodelista"/>
              <w:numPr>
                <w:ilvl w:val="0"/>
                <w:numId w:val="24"/>
              </w:numPr>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rsidTr="00D63CF4">
        <w:tc>
          <w:tcPr>
            <w:tcW w:w="9736" w:type="dxa"/>
            <w:gridSpan w:val="4"/>
            <w:shd w:val="clear" w:color="auto" w:fill="F3B46B" w:themeFill="accent1" w:themeFillTint="99"/>
          </w:tcPr>
          <w:p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rsidTr="00D63CF4">
        <w:tc>
          <w:tcPr>
            <w:tcW w:w="3964" w:type="dxa"/>
          </w:tcPr>
          <w:p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rsidTr="00D63CF4">
        <w:tc>
          <w:tcPr>
            <w:tcW w:w="3964" w:type="dxa"/>
          </w:tcPr>
          <w:p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rsidTr="00D63CF4">
        <w:tc>
          <w:tcPr>
            <w:tcW w:w="3964" w:type="dxa"/>
          </w:tcPr>
          <w:p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rsidTr="00D63CF4">
        <w:tc>
          <w:tcPr>
            <w:tcW w:w="3964" w:type="dxa"/>
          </w:tcPr>
          <w:p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rsidR="00DB7408" w:rsidRPr="00DB7408" w:rsidRDefault="00DB7408" w:rsidP="00D63CF4">
      <w:pPr>
        <w:pStyle w:val="Ttulo2"/>
        <w:numPr>
          <w:ilvl w:val="1"/>
          <w:numId w:val="10"/>
        </w:numPr>
        <w:spacing w:after="200"/>
        <w:ind w:left="709" w:hanging="709"/>
        <w:jc w:val="both"/>
        <w:rPr>
          <w:szCs w:val="10"/>
          <w:u w:color="FFC000"/>
        </w:rPr>
      </w:pPr>
      <w:r w:rsidRPr="00DB7408">
        <w:rPr>
          <w:sz w:val="28"/>
          <w:szCs w:val="10"/>
          <w:u w:color="FFC000"/>
        </w:rPr>
        <w:lastRenderedPageBreak/>
        <w:t>Estructura organizativa de la empresa</w:t>
      </w:r>
    </w:p>
    <w:bookmarkEnd w:id="21"/>
    <w:p w:rsidR="007F4DFE" w:rsidRDefault="000A1559" w:rsidP="000A1559">
      <w:pPr>
        <w:pStyle w:val="Ttulo2"/>
        <w:rPr>
          <w:sz w:val="28"/>
          <w:szCs w:val="10"/>
          <w:u w:val="single"/>
        </w:rPr>
      </w:pPr>
      <w:r w:rsidRPr="000A1559">
        <w:rPr>
          <w:sz w:val="28"/>
          <w:szCs w:val="10"/>
          <w:u w:val="single"/>
        </w:rPr>
        <w:t>Organigrama</w:t>
      </w:r>
      <w:r>
        <w:rPr>
          <w:sz w:val="28"/>
          <w:szCs w:val="10"/>
          <w:u w:val="single"/>
        </w:rPr>
        <w:t xml:space="preserve"> de </w:t>
      </w:r>
      <w:proofErr w:type="spellStart"/>
      <w:r>
        <w:rPr>
          <w:sz w:val="28"/>
          <w:szCs w:val="10"/>
          <w:u w:val="single"/>
        </w:rPr>
        <w:t>Qubit</w:t>
      </w:r>
      <w:proofErr w:type="spellEnd"/>
    </w:p>
    <w:p w:rsidR="007F38C8" w:rsidRDefault="007F38C8" w:rsidP="000A1559">
      <w:pPr>
        <w:pStyle w:val="Ttulo2"/>
        <w:rPr>
          <w:sz w:val="28"/>
          <w:szCs w:val="10"/>
          <w:u w:val="single"/>
        </w:rPr>
      </w:pPr>
    </w:p>
    <w:p w:rsidR="000A1559" w:rsidRPr="005E1852" w:rsidRDefault="000A1559" w:rsidP="000A1559">
      <w:pPr>
        <w:pStyle w:val="Ttulo2"/>
        <w:rPr>
          <w:sz w:val="44"/>
          <w:szCs w:val="18"/>
        </w:rPr>
      </w:pPr>
    </w:p>
    <w:p w:rsidR="007F38C8" w:rsidRDefault="00C64BB9">
      <w:pPr>
        <w:spacing w:after="200"/>
        <w:rPr>
          <w:color w:val="000000" w:themeColor="text1"/>
          <w:sz w:val="40"/>
          <w:szCs w:val="20"/>
          <w:u w:val="single" w:color="E48312"/>
        </w:rPr>
      </w:pPr>
      <w:bookmarkStart w:id="22" w:name="_Toc55500761"/>
      <w:r>
        <w:rPr>
          <w:noProof/>
          <w:color w:val="000000" w:themeColor="text1"/>
          <w:sz w:val="40"/>
          <w:szCs w:val="20"/>
          <w:u w:val="single" w:color="E48312"/>
          <w:lang w:eastAsia="es-ES"/>
        </w:rPr>
        <w:drawing>
          <wp:inline distT="0" distB="0" distL="0" distR="0" wp14:anchorId="59EF582F" wp14:editId="4A969E3F">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7F38C8" w:rsidRPr="005E1852" w:rsidRDefault="007F38C8">
      <w:pPr>
        <w:spacing w:after="200"/>
        <w:rPr>
          <w:color w:val="000000" w:themeColor="text1"/>
          <w:sz w:val="8"/>
          <w:szCs w:val="2"/>
          <w:u w:val="single" w:color="E48312"/>
        </w:rPr>
      </w:pPr>
    </w:p>
    <w:p w:rsidR="00DF0E20" w:rsidRDefault="00DF0E20" w:rsidP="0063322A">
      <w:pPr>
        <w:spacing w:after="200"/>
        <w:ind w:firstLine="567"/>
        <w:jc w:val="both"/>
        <w:rPr>
          <w:color w:val="000000" w:themeColor="text1"/>
          <w:sz w:val="24"/>
          <w:szCs w:val="20"/>
        </w:rPr>
      </w:pPr>
      <w:proofErr w:type="spellStart"/>
      <w:r w:rsidRPr="0063322A">
        <w:rPr>
          <w:color w:val="000000" w:themeColor="text1"/>
          <w:sz w:val="24"/>
          <w:szCs w:val="20"/>
        </w:rPr>
        <w:t>Q</w:t>
      </w:r>
      <w:r>
        <w:rPr>
          <w:color w:val="000000" w:themeColor="text1"/>
          <w:sz w:val="24"/>
          <w:szCs w:val="20"/>
        </w:rPr>
        <w:t>ubit</w:t>
      </w:r>
      <w:proofErr w:type="spellEnd"/>
      <w:r>
        <w:rPr>
          <w:color w:val="000000" w:themeColor="text1"/>
          <w:sz w:val="24"/>
          <w:szCs w:val="20"/>
        </w:rPr>
        <w:t xml:space="preserve">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Plan de producción</w:t>
      </w:r>
      <w:bookmarkEnd w:id="22"/>
    </w:p>
    <w:p w:rsidR="004541C7" w:rsidRDefault="004541C7" w:rsidP="00AA1700">
      <w:pPr>
        <w:pStyle w:val="Ttulo2"/>
        <w:numPr>
          <w:ilvl w:val="1"/>
          <w:numId w:val="11"/>
        </w:numPr>
        <w:ind w:left="709" w:hanging="709"/>
        <w:rPr>
          <w:sz w:val="28"/>
          <w:szCs w:val="10"/>
          <w:u w:color="FFC000"/>
        </w:rPr>
      </w:pPr>
      <w:bookmarkStart w:id="23" w:name="_Toc55500762"/>
      <w:r w:rsidRPr="00AA1700">
        <w:rPr>
          <w:sz w:val="28"/>
          <w:szCs w:val="10"/>
          <w:u w:color="FFC000"/>
        </w:rPr>
        <w:t>Descripción del ciclo productivo de la empresa</w:t>
      </w:r>
      <w:bookmarkEnd w:id="23"/>
    </w:p>
    <w:p w:rsidR="00D63CF4" w:rsidRPr="00D63CF4" w:rsidRDefault="00D63CF4" w:rsidP="00D63CF4"/>
    <w:p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supongan el menor prejuicio posible para la empresa.</w:t>
      </w:r>
    </w:p>
    <w:p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rsidR="00416292" w:rsidRDefault="00416292">
      <w:pPr>
        <w:spacing w:after="200"/>
        <w:rPr>
          <w:color w:val="000000" w:themeColor="text1"/>
          <w:sz w:val="24"/>
          <w:szCs w:val="20"/>
        </w:rPr>
      </w:pPr>
      <w:r>
        <w:rPr>
          <w:color w:val="000000" w:themeColor="text1"/>
          <w:sz w:val="24"/>
          <w:szCs w:val="20"/>
        </w:rPr>
        <w:br w:type="page"/>
      </w:r>
    </w:p>
    <w:p w:rsidR="00B2491F" w:rsidRDefault="00D56C90" w:rsidP="0026356F">
      <w:pPr>
        <w:spacing w:after="200"/>
        <w:ind w:firstLine="567"/>
        <w:jc w:val="both"/>
        <w:rPr>
          <w:color w:val="000000" w:themeColor="text1"/>
          <w:sz w:val="24"/>
          <w:szCs w:val="20"/>
        </w:rPr>
      </w:pPr>
      <w:r w:rsidRPr="0026356F">
        <w:rPr>
          <w:color w:val="000000" w:themeColor="text1"/>
          <w:sz w:val="24"/>
          <w:szCs w:val="20"/>
        </w:rPr>
        <w:lastRenderedPageBreak/>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bookmarkStart w:id="24" w:name="_Toc55500763"/>
    </w:p>
    <w:p w:rsidR="00481D85" w:rsidRDefault="00481D85" w:rsidP="0026356F">
      <w:pPr>
        <w:spacing w:after="200"/>
        <w:ind w:firstLine="567"/>
        <w:jc w:val="both"/>
        <w:rPr>
          <w:color w:val="000000" w:themeColor="text1"/>
          <w:sz w:val="24"/>
          <w:szCs w:val="20"/>
        </w:rPr>
      </w:pPr>
    </w:p>
    <w:p w:rsidR="00BA3860" w:rsidRPr="00416292" w:rsidRDefault="00BA3860" w:rsidP="00BA3860">
      <w:pPr>
        <w:spacing w:after="200"/>
        <w:ind w:firstLine="567"/>
        <w:jc w:val="center"/>
      </w:pPr>
      <w:r>
        <w:rPr>
          <w:noProof/>
          <w:lang w:eastAsia="es-ES"/>
        </w:rPr>
        <w:drawing>
          <wp:inline distT="0" distB="0" distL="0" distR="0" wp14:anchorId="6FA4056E" wp14:editId="02712D40">
            <wp:extent cx="5095875" cy="3743325"/>
            <wp:effectExtent l="38100" t="19050" r="9525" b="2857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481D85" w:rsidRDefault="00481D85">
      <w:pPr>
        <w:spacing w:after="200"/>
        <w:rPr>
          <w:rFonts w:asciiTheme="majorHAnsi" w:eastAsia="Times New Roman" w:hAnsiTheme="majorHAnsi" w:cs="Times New Roman"/>
          <w:b/>
          <w:color w:val="auto"/>
          <w:szCs w:val="10"/>
          <w:u w:color="FFC000"/>
        </w:rPr>
      </w:pPr>
      <w:r>
        <w:rPr>
          <w:szCs w:val="10"/>
          <w:u w:color="FFC000"/>
        </w:rPr>
        <w:br w:type="page"/>
      </w:r>
    </w:p>
    <w:p w:rsidR="004541C7" w:rsidRDefault="00D63CF4" w:rsidP="00AA1700">
      <w:pPr>
        <w:pStyle w:val="Ttulo2"/>
        <w:numPr>
          <w:ilvl w:val="1"/>
          <w:numId w:val="11"/>
        </w:numPr>
        <w:ind w:left="709" w:hanging="709"/>
        <w:rPr>
          <w:color w:val="FF0000"/>
          <w:sz w:val="28"/>
          <w:szCs w:val="10"/>
          <w:u w:color="FFC000"/>
        </w:rPr>
      </w:pPr>
      <w:r>
        <w:rPr>
          <w:sz w:val="28"/>
          <w:szCs w:val="10"/>
          <w:u w:color="FFC000"/>
        </w:rPr>
        <w:lastRenderedPageBreak/>
        <w:t>Estudio de proveedores</w:t>
      </w:r>
      <w:bookmarkEnd w:id="24"/>
      <w:r w:rsidR="00A56114">
        <w:rPr>
          <w:color w:val="FF0000"/>
          <w:sz w:val="28"/>
          <w:szCs w:val="10"/>
          <w:u w:color="FFC000"/>
        </w:rPr>
        <w:t xml:space="preserve"> </w:t>
      </w:r>
    </w:p>
    <w:p w:rsidR="00B2491F" w:rsidRDefault="00B2491F" w:rsidP="00B2491F">
      <w:pPr>
        <w:pStyle w:val="Ttulo2"/>
        <w:rPr>
          <w:color w:val="FF0000"/>
          <w:sz w:val="28"/>
          <w:szCs w:val="10"/>
          <w:u w:color="FFC000"/>
        </w:rPr>
      </w:pPr>
    </w:p>
    <w:p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rsidR="00481D85" w:rsidRDefault="00481D85" w:rsidP="00B2491F">
      <w:pPr>
        <w:spacing w:after="200"/>
        <w:ind w:firstLine="567"/>
        <w:jc w:val="both"/>
        <w:rPr>
          <w:color w:val="000000" w:themeColor="text1"/>
          <w:sz w:val="24"/>
          <w:szCs w:val="20"/>
        </w:rPr>
      </w:pPr>
      <w:r>
        <w:rPr>
          <w:color w:val="000000" w:themeColor="text1"/>
          <w:sz w:val="24"/>
          <w:szCs w:val="20"/>
        </w:rPr>
        <w:t xml:space="preserve">Para garantizar la continuidad y disponibilidad del servicio de la empresa, se </w:t>
      </w:r>
      <w:r w:rsidR="00383AB5">
        <w:rPr>
          <w:color w:val="000000" w:themeColor="text1"/>
          <w:sz w:val="24"/>
          <w:szCs w:val="20"/>
        </w:rPr>
        <w:t>comprarán adicionalmente dos Sistemas de Alimentación Ininterrumpida (SAI) que ante un fallo en el suministro eléctrico, los equipos no se vean afectados por lo que quedará protegidos los elementos Hardware y, lo que es más importante, no se sufrirán pérdidas de información.</w:t>
      </w:r>
      <w:r w:rsidR="001B36DB">
        <w:rPr>
          <w:color w:val="000000" w:themeColor="text1"/>
          <w:sz w:val="24"/>
          <w:szCs w:val="20"/>
        </w:rPr>
        <w:t xml:space="preserve"> El coste de cada SAI es de 70 euros y se comprarán a través de una plataforma web.</w:t>
      </w:r>
    </w:p>
    <w:p w:rsidR="00B2491F" w:rsidRPr="00B2491F"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bookmarkStart w:id="25" w:name="_Toc55500764"/>
      <w:r w:rsidR="00B2491F" w:rsidRPr="00B2491F">
        <w:rPr>
          <w:color w:val="000000" w:themeColor="text1"/>
          <w:sz w:val="24"/>
          <w:szCs w:val="20"/>
        </w:rPr>
        <w:br w:type="page"/>
      </w:r>
    </w:p>
    <w:p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Análisis de costes</w:t>
      </w:r>
      <w:bookmarkEnd w:id="25"/>
    </w:p>
    <w:p w:rsidR="004541C7" w:rsidRPr="00AA1700" w:rsidRDefault="004541C7" w:rsidP="00AA1700">
      <w:pPr>
        <w:pStyle w:val="Ttulo2"/>
        <w:numPr>
          <w:ilvl w:val="1"/>
          <w:numId w:val="12"/>
        </w:numPr>
        <w:ind w:left="709" w:hanging="709"/>
        <w:rPr>
          <w:sz w:val="28"/>
          <w:szCs w:val="10"/>
          <w:u w:color="FFC000"/>
        </w:rPr>
      </w:pPr>
      <w:bookmarkStart w:id="26" w:name="_Toc55500765"/>
      <w:r w:rsidRPr="00AA1700">
        <w:rPr>
          <w:sz w:val="28"/>
          <w:szCs w:val="10"/>
          <w:u w:color="FFC000"/>
        </w:rPr>
        <w:t>Costes fijos y costes variables</w:t>
      </w:r>
      <w:bookmarkEnd w:id="26"/>
    </w:p>
    <w:p w:rsidR="004541C7" w:rsidRPr="00AA1700" w:rsidRDefault="004541C7" w:rsidP="00AA1700">
      <w:pPr>
        <w:pStyle w:val="Ttulo2"/>
        <w:numPr>
          <w:ilvl w:val="1"/>
          <w:numId w:val="12"/>
        </w:numPr>
        <w:ind w:left="709" w:hanging="709"/>
        <w:rPr>
          <w:sz w:val="28"/>
          <w:szCs w:val="10"/>
          <w:u w:color="FFC000"/>
        </w:rPr>
      </w:pPr>
      <w:bookmarkStart w:id="27" w:name="_Toc55500766"/>
      <w:r w:rsidRPr="00AA1700">
        <w:rPr>
          <w:sz w:val="28"/>
          <w:szCs w:val="10"/>
          <w:u w:color="FFC000"/>
        </w:rPr>
        <w:t>El umbral de rentabilidad</w:t>
      </w:r>
      <w:bookmarkEnd w:id="27"/>
    </w:p>
    <w:p w:rsidR="007F4DFE" w:rsidRPr="007F4DFE" w:rsidRDefault="007F4DFE" w:rsidP="007F4DFE"/>
    <w:p w:rsidR="00467622" w:rsidRDefault="00467622">
      <w:pPr>
        <w:spacing w:after="200"/>
        <w:rPr>
          <w:rFonts w:asciiTheme="majorHAnsi" w:eastAsia="Times New Roman" w:hAnsiTheme="majorHAnsi" w:cs="Times New Roman"/>
          <w:b/>
          <w:color w:val="000000" w:themeColor="text1"/>
          <w:sz w:val="40"/>
          <w:szCs w:val="20"/>
          <w:u w:val="single" w:color="E48312"/>
        </w:rPr>
      </w:pPr>
      <w:bookmarkStart w:id="28" w:name="_Toc55500767"/>
      <w:r>
        <w:rPr>
          <w:color w:val="000000" w:themeColor="text1"/>
          <w:sz w:val="40"/>
          <w:szCs w:val="20"/>
          <w:u w:val="single" w:color="E48312"/>
        </w:rPr>
        <w:br w:type="page"/>
      </w:r>
    </w:p>
    <w:p w:rsidR="004541C7" w:rsidRPr="005672F6" w:rsidRDefault="004541C7"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Área jurídica</w:t>
      </w:r>
      <w:bookmarkEnd w:id="28"/>
    </w:p>
    <w:p w:rsidR="004541C7" w:rsidRDefault="004541C7" w:rsidP="00AA1700">
      <w:pPr>
        <w:pStyle w:val="Ttulo2"/>
        <w:numPr>
          <w:ilvl w:val="1"/>
          <w:numId w:val="13"/>
        </w:numPr>
        <w:ind w:left="709" w:hanging="709"/>
        <w:rPr>
          <w:sz w:val="28"/>
          <w:szCs w:val="10"/>
          <w:u w:color="FFC000"/>
        </w:rPr>
      </w:pPr>
      <w:bookmarkStart w:id="29" w:name="_Toc55500768"/>
      <w:r w:rsidRPr="00AA1700">
        <w:rPr>
          <w:sz w:val="28"/>
          <w:szCs w:val="10"/>
          <w:u w:color="FFC000"/>
        </w:rPr>
        <w:t>Forma jurídica de la empresa</w:t>
      </w:r>
      <w:bookmarkEnd w:id="29"/>
    </w:p>
    <w:p w:rsidR="00467622" w:rsidRDefault="00467622" w:rsidP="00467622"/>
    <w:p w:rsidR="00467622" w:rsidRDefault="00B06D65" w:rsidP="00B06D65">
      <w:pPr>
        <w:spacing w:after="200"/>
        <w:ind w:firstLine="567"/>
        <w:jc w:val="both"/>
        <w:rPr>
          <w:color w:val="000000" w:themeColor="text1"/>
          <w:sz w:val="24"/>
          <w:szCs w:val="20"/>
        </w:rPr>
      </w:pPr>
      <w:proofErr w:type="spellStart"/>
      <w:r w:rsidRPr="00B06D65">
        <w:rPr>
          <w:color w:val="000000" w:themeColor="text1"/>
          <w:sz w:val="24"/>
          <w:szCs w:val="20"/>
        </w:rPr>
        <w:t>Qu</w:t>
      </w:r>
      <w:r>
        <w:rPr>
          <w:color w:val="000000" w:themeColor="text1"/>
          <w:sz w:val="24"/>
          <w:szCs w:val="20"/>
        </w:rPr>
        <w:t>bit</w:t>
      </w:r>
      <w:proofErr w:type="spellEnd"/>
      <w:r>
        <w:rPr>
          <w:color w:val="000000" w:themeColor="text1"/>
          <w:sz w:val="24"/>
          <w:szCs w:val="20"/>
        </w:rPr>
        <w:t xml:space="preserve">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y, además</w:t>
      </w:r>
      <w:r w:rsidR="00AC39E6">
        <w:rPr>
          <w:color w:val="000000" w:themeColor="text1"/>
          <w:sz w:val="24"/>
          <w:szCs w:val="20"/>
        </w:rPr>
        <w:t xml:space="preserve"> aplazar el Impuesto sobre Transmisiones Patrimoniales y Actos Jurídicos Documentados.</w:t>
      </w:r>
    </w:p>
    <w:p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rsidR="00B06D65" w:rsidRPr="00467622" w:rsidRDefault="00B06D65" w:rsidP="00467622"/>
    <w:p w:rsidR="00DE4FE0" w:rsidRDefault="004541C7" w:rsidP="00AA1700">
      <w:pPr>
        <w:pStyle w:val="Ttulo2"/>
        <w:numPr>
          <w:ilvl w:val="1"/>
          <w:numId w:val="13"/>
        </w:numPr>
        <w:ind w:left="709" w:hanging="709"/>
        <w:rPr>
          <w:sz w:val="28"/>
          <w:szCs w:val="10"/>
          <w:u w:color="FFC000"/>
        </w:rPr>
      </w:pPr>
      <w:bookmarkStart w:id="30" w:name="_Toc55500769"/>
      <w:r w:rsidRPr="00AA1700">
        <w:rPr>
          <w:sz w:val="28"/>
          <w:szCs w:val="10"/>
          <w:u w:color="FFC000"/>
        </w:rPr>
        <w:t>Organización de la prevención de riesgos laborales</w:t>
      </w:r>
      <w:bookmarkEnd w:id="30"/>
    </w:p>
    <w:p w:rsidR="00DE4FE0" w:rsidRPr="00DE4FE0" w:rsidRDefault="00DE4FE0" w:rsidP="00DE4FE0"/>
    <w:p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p>
    <w:p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muscular (dolores de espalda, túnel carpiano, etc…)</w:t>
      </w:r>
    </w:p>
    <w:p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p>
    <w:p w:rsidR="001D3EC1" w:rsidRDefault="001D3EC1" w:rsidP="001D3EC1">
      <w:pPr>
        <w:spacing w:after="200"/>
        <w:ind w:firstLine="567"/>
        <w:jc w:val="both"/>
        <w:rPr>
          <w:color w:val="000000" w:themeColor="text1"/>
          <w:sz w:val="24"/>
          <w:szCs w:val="20"/>
        </w:rPr>
      </w:pPr>
      <w:r w:rsidRPr="001D3EC1">
        <w:rPr>
          <w:color w:val="000000" w:themeColor="text1"/>
          <w:sz w:val="24"/>
          <w:szCs w:val="20"/>
        </w:rPr>
        <w:t xml:space="preserve">Y del mismo modo recibirá la información y los medios necesarias para combatir </w:t>
      </w:r>
      <w:r>
        <w:rPr>
          <w:color w:val="000000" w:themeColor="text1"/>
          <w:sz w:val="24"/>
          <w:szCs w:val="20"/>
        </w:rPr>
        <w:t>estos problemas a través de:</w:t>
      </w:r>
    </w:p>
    <w:p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p>
    <w:p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p>
    <w:p w:rsidR="00DE4FE0" w:rsidRPr="001D3EC1" w:rsidRDefault="001D3EC1" w:rsidP="001D3EC1">
      <w:pPr>
        <w:pStyle w:val="Prrafodelista"/>
        <w:numPr>
          <w:ilvl w:val="0"/>
          <w:numId w:val="19"/>
        </w:numPr>
        <w:spacing w:after="200"/>
        <w:ind w:left="851" w:hanging="491"/>
        <w:jc w:val="both"/>
      </w:pPr>
      <w:r w:rsidRPr="001D3EC1">
        <w:rPr>
          <w:color w:val="000000" w:themeColor="text1"/>
          <w:sz w:val="24"/>
          <w:szCs w:val="20"/>
        </w:rPr>
        <w:t>Paradas periódicas</w:t>
      </w:r>
      <w:r>
        <w:t xml:space="preserve"> durante la jornada laboral</w:t>
      </w:r>
      <w:r w:rsidR="00DE4FE0" w:rsidRPr="001D3EC1">
        <w:br w:type="page"/>
      </w:r>
    </w:p>
    <w:p w:rsidR="004541C7" w:rsidRDefault="004541C7" w:rsidP="00AA1700">
      <w:pPr>
        <w:pStyle w:val="Ttulo2"/>
        <w:numPr>
          <w:ilvl w:val="1"/>
          <w:numId w:val="13"/>
        </w:numPr>
        <w:ind w:left="709" w:hanging="709"/>
        <w:rPr>
          <w:sz w:val="28"/>
          <w:szCs w:val="10"/>
          <w:u w:color="FFC000"/>
        </w:rPr>
      </w:pPr>
      <w:bookmarkStart w:id="31" w:name="_Toc55500770"/>
      <w:r w:rsidRPr="00AA1700">
        <w:rPr>
          <w:sz w:val="28"/>
          <w:szCs w:val="10"/>
          <w:u w:color="FFC000"/>
        </w:rPr>
        <w:lastRenderedPageBreak/>
        <w:t>Calendario fiscal</w:t>
      </w:r>
      <w:bookmarkEnd w:id="31"/>
    </w:p>
    <w:p w:rsidR="000829C4" w:rsidRDefault="000829C4" w:rsidP="000829C4"/>
    <w:p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GridTable4Accent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rsidR="000829C4" w:rsidRDefault="000829C4" w:rsidP="000829C4">
            <w:pPr>
              <w:jc w:val="center"/>
            </w:pPr>
            <w:r>
              <w:t>Lunes</w:t>
            </w:r>
          </w:p>
        </w:tc>
        <w:tc>
          <w:tcPr>
            <w:tcW w:w="1287" w:type="dxa"/>
            <w:vAlign w:val="center"/>
          </w:tcPr>
          <w:p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rsidR="000829C4" w:rsidRPr="000829C4" w:rsidRDefault="00D875FD" w:rsidP="000829C4">
            <w:pPr>
              <w:jc w:val="right"/>
              <w:rPr>
                <w:b w:val="0"/>
                <w:bCs w:val="0"/>
                <w:color w:val="BFBFBF" w:themeColor="background1" w:themeShade="BF"/>
              </w:rPr>
            </w:pPr>
            <w:r>
              <w:rPr>
                <w:noProof/>
                <w:color w:val="000000" w:themeColor="text1"/>
                <w:lang w:eastAsia="es-ES"/>
              </w:rPr>
              <mc:AlternateContent>
                <mc:Choice Requires="wps">
                  <w:drawing>
                    <wp:anchor distT="0" distB="0" distL="114300" distR="114300" simplePos="0" relativeHeight="251626496" behindDoc="0" locked="0" layoutInCell="1" allowOverlap="1" wp14:anchorId="4AE7A6EB" wp14:editId="0F41BF31">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rsidR="000829C4" w:rsidRPr="000829C4" w:rsidRDefault="00D875FD" w:rsidP="000829C4">
            <w:pPr>
              <w:jc w:val="right"/>
              <w:rPr>
                <w:b w:val="0"/>
                <w:bCs w:val="0"/>
                <w:color w:val="000000" w:themeColor="text1"/>
              </w:rPr>
            </w:pPr>
            <w:r w:rsidRPr="000829C4">
              <w:rPr>
                <w:noProof/>
                <w:color w:val="000000" w:themeColor="text1"/>
                <w:u w:val="thick" w:color="00B0F0"/>
                <w:lang w:eastAsia="es-ES"/>
              </w:rPr>
              <mc:AlternateContent>
                <mc:Choice Requires="wps">
                  <w:drawing>
                    <wp:anchor distT="0" distB="0" distL="114300" distR="114300" simplePos="0" relativeHeight="251650048" behindDoc="0" locked="0" layoutInCell="1" allowOverlap="1" wp14:anchorId="0A23DCBE" wp14:editId="68506848">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rama de flujo: proceso alternativo 16" o:spid="_x0000_s1026" type="#_x0000_t176" style="position:absolute;margin-left:34.1pt;margin-top:35pt;width:288.75pt;height:1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rsidR="000829C4" w:rsidRDefault="000829C4" w:rsidP="000829C4"/>
    <w:p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GridTable4Accent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rsidR="000829C4" w:rsidRDefault="000829C4" w:rsidP="00B2491F">
            <w:pPr>
              <w:jc w:val="center"/>
            </w:pPr>
            <w:bookmarkStart w:id="32" w:name="_Toc55500771"/>
            <w:r>
              <w:t>Lunes</w:t>
            </w:r>
          </w:p>
        </w:tc>
        <w:tc>
          <w:tcPr>
            <w:tcW w:w="1296" w:type="dxa"/>
            <w:vAlign w:val="center"/>
          </w:tcPr>
          <w:p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rsidR="000829C4" w:rsidRPr="000829C4" w:rsidRDefault="00D875FD" w:rsidP="00B2491F">
            <w:pPr>
              <w:jc w:val="right"/>
              <w:rPr>
                <w:b w:val="0"/>
                <w:bCs w:val="0"/>
                <w:color w:val="000000" w:themeColor="text1"/>
              </w:rPr>
            </w:pPr>
            <w:r w:rsidRPr="008B697C">
              <w:rPr>
                <w:noProof/>
                <w:color w:val="002060"/>
                <w:lang w:eastAsia="es-ES"/>
              </w:rPr>
              <mc:AlternateContent>
                <mc:Choice Requires="wps">
                  <w:drawing>
                    <wp:anchor distT="0" distB="0" distL="114300" distR="114300" simplePos="0" relativeHeight="251662336" behindDoc="0" locked="0" layoutInCell="1" allowOverlap="1" wp14:anchorId="463BC6A0" wp14:editId="6FBD75CF">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rama de flujo: proceso alternativo 17" o:spid="_x0000_s1026" type="#_x0000_t176" style="position:absolute;margin-left:35.2pt;margin-top:-.25pt;width:289.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lang w:eastAsia="es-ES"/>
              </w:rPr>
              <mc:AlternateContent>
                <mc:Choice Requires="wps">
                  <w:drawing>
                    <wp:anchor distT="0" distB="0" distL="114300" distR="114300" simplePos="0" relativeHeight="251684864" behindDoc="0" locked="0" layoutInCell="1" allowOverlap="1" wp14:anchorId="6C82CF1C" wp14:editId="525D765E">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rama de flujo: proceso alternativo 19" o:spid="_x0000_s1026" type="#_x0000_t176" style="position:absolute;margin-left:35.2pt;margin-top:37.25pt;width:289.5pt;height:1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rsidR="000829C4" w:rsidRDefault="000829C4" w:rsidP="000829C4">
      <w:pPr>
        <w:pStyle w:val="Ttulo2"/>
        <w:rPr>
          <w:sz w:val="28"/>
          <w:szCs w:val="10"/>
          <w:u w:color="FFC000"/>
        </w:rPr>
      </w:pPr>
    </w:p>
    <w:p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GridTable4Accent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rsidR="005642EE" w:rsidRDefault="005642EE" w:rsidP="00B2491F">
            <w:pPr>
              <w:jc w:val="center"/>
            </w:pPr>
            <w:r>
              <w:t>Lunes</w:t>
            </w:r>
          </w:p>
        </w:tc>
        <w:tc>
          <w:tcPr>
            <w:tcW w:w="1379" w:type="dxa"/>
            <w:vAlign w:val="center"/>
          </w:tcPr>
          <w:p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rsidR="005642EE"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8480" behindDoc="0" locked="0" layoutInCell="1" allowOverlap="1" wp14:anchorId="6D49A5D0" wp14:editId="6692CAD7">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rama de flujo: proceso alternativo 22" o:spid="_x0000_s1026" type="#_x0000_t176" style="position:absolute;margin-left:38.25pt;margin-top:35.75pt;width:30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rsidR="005642EE" w:rsidRPr="000829C4" w:rsidRDefault="00633E9E"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94080" behindDoc="0" locked="0" layoutInCell="1" allowOverlap="1" wp14:anchorId="4E9ABB36" wp14:editId="287C7A04">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rama de flujo: proceso alternativo 23" o:spid="_x0000_s1026" type="#_x0000_t176" style="position:absolute;margin-left:37.5pt;margin-top:35.9pt;width:302.2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rsidR="00300A46" w:rsidRDefault="00300A46" w:rsidP="00D875FD">
      <w:pPr>
        <w:spacing w:after="200"/>
        <w:jc w:val="both"/>
        <w:rPr>
          <w:color w:val="000000" w:themeColor="text1"/>
          <w:sz w:val="24"/>
          <w:szCs w:val="20"/>
        </w:rPr>
      </w:pPr>
    </w:p>
    <w:p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GridTable4Accent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rsidR="00D875FD" w:rsidRDefault="00D875FD" w:rsidP="00B2491F">
            <w:pPr>
              <w:jc w:val="center"/>
            </w:pPr>
            <w:r>
              <w:t>Lunes</w:t>
            </w:r>
          </w:p>
        </w:tc>
        <w:tc>
          <w:tcPr>
            <w:tcW w:w="1373" w:type="dxa"/>
            <w:vAlign w:val="center"/>
          </w:tcPr>
          <w:p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rsidR="00D875FD"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99200" behindDoc="0" locked="0" layoutInCell="1" allowOverlap="1" wp14:anchorId="08950C0A" wp14:editId="2F61B060">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rama de flujo: proceso alternativo 26" o:spid="_x0000_s1026" type="#_x0000_t176" style="position:absolute;margin-left:44.2pt;margin-top:36.75pt;width:295.5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rsidR="00D875FD" w:rsidRDefault="00D875FD">
      <w:pPr>
        <w:spacing w:after="200"/>
        <w:rPr>
          <w:color w:val="000000" w:themeColor="text1"/>
          <w:sz w:val="24"/>
          <w:szCs w:val="20"/>
        </w:rPr>
      </w:pPr>
      <w:r>
        <w:rPr>
          <w:color w:val="000000" w:themeColor="text1"/>
          <w:sz w:val="24"/>
          <w:szCs w:val="20"/>
        </w:rPr>
        <w:br w:type="page"/>
      </w:r>
    </w:p>
    <w:p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GridTable4Accent1"/>
        <w:tblW w:w="0" w:type="auto"/>
        <w:tblLook w:val="04A0" w:firstRow="1" w:lastRow="0" w:firstColumn="1" w:lastColumn="0" w:noHBand="0" w:noVBand="1"/>
      </w:tblPr>
      <w:tblGrid>
        <w:gridCol w:w="1412"/>
        <w:gridCol w:w="1412"/>
        <w:gridCol w:w="1419"/>
        <w:gridCol w:w="1412"/>
        <w:gridCol w:w="1412"/>
        <w:gridCol w:w="1413"/>
        <w:gridCol w:w="1413"/>
      </w:tblGrid>
      <w:tr w:rsidR="00077C39"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rsidR="00077C39" w:rsidRDefault="00077C39" w:rsidP="00B2491F">
            <w:pPr>
              <w:jc w:val="center"/>
            </w:pPr>
            <w:r>
              <w:t>Lunes</w:t>
            </w:r>
          </w:p>
        </w:tc>
        <w:tc>
          <w:tcPr>
            <w:tcW w:w="1412" w:type="dxa"/>
            <w:vAlign w:val="center"/>
          </w:tcPr>
          <w:p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rsidR="00077C39" w:rsidRPr="000829C4" w:rsidRDefault="00077C39"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59264" behindDoc="0" locked="0" layoutInCell="1" allowOverlap="1" wp14:anchorId="697C78DF" wp14:editId="20FAC107">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grama de flujo: proceso alternativo 25" o:spid="_x0000_s1026" type="#_x0000_t176" style="position:absolute;margin-left:42.75pt;margin-top:42.65pt;width:302.2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rsidR="00D875FD" w:rsidRDefault="00D875FD" w:rsidP="00077C39">
      <w:pPr>
        <w:rPr>
          <w:color w:val="000000" w:themeColor="text1"/>
          <w:sz w:val="44"/>
          <w:szCs w:val="36"/>
          <w:u w:val="thick" w:color="E48312" w:themeColor="accent1"/>
        </w:rPr>
      </w:pPr>
    </w:p>
    <w:p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rsidR="00464D54" w:rsidRDefault="00464D54" w:rsidP="00464D54">
      <w:pPr>
        <w:pBdr>
          <w:bottom w:val="single" w:sz="4" w:space="1" w:color="E48312" w:themeColor="accent1"/>
        </w:pBdr>
        <w:rPr>
          <w:u w:color="E48312" w:themeColor="accent1"/>
        </w:rPr>
      </w:pPr>
    </w:p>
    <w:p w:rsidR="00464D54" w:rsidRDefault="00464D54" w:rsidP="00464D54">
      <w:pPr>
        <w:rPr>
          <w:u w:color="E48312" w:themeColor="accent1"/>
        </w:rPr>
      </w:pPr>
    </w:p>
    <w:p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a cada pago de impuestos.</w:t>
      </w:r>
    </w:p>
    <w:p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 y que permita una mejor gestión del capital de la empresa.</w:t>
      </w:r>
    </w:p>
    <w:p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rsidR="004541C7" w:rsidRPr="00AA1700" w:rsidRDefault="004541C7" w:rsidP="00AA1700">
      <w:pPr>
        <w:pStyle w:val="Ttulo2"/>
        <w:numPr>
          <w:ilvl w:val="1"/>
          <w:numId w:val="13"/>
        </w:numPr>
        <w:ind w:left="709" w:hanging="709"/>
        <w:rPr>
          <w:sz w:val="28"/>
          <w:szCs w:val="10"/>
          <w:u w:color="FFC000"/>
        </w:rPr>
      </w:pPr>
      <w:r w:rsidRPr="00AA1700">
        <w:rPr>
          <w:sz w:val="28"/>
          <w:szCs w:val="10"/>
          <w:u w:color="FFC000"/>
        </w:rPr>
        <w:lastRenderedPageBreak/>
        <w:t>Protección legal</w:t>
      </w:r>
      <w:bookmarkEnd w:id="32"/>
    </w:p>
    <w:p w:rsidR="007F4DFE" w:rsidRPr="007F4DFE" w:rsidRDefault="007F4DFE" w:rsidP="007F4DFE"/>
    <w:p w:rsidR="0064191B" w:rsidRDefault="0064191B" w:rsidP="0064191B">
      <w:pPr>
        <w:spacing w:after="200"/>
        <w:ind w:firstLine="567"/>
        <w:jc w:val="both"/>
        <w:rPr>
          <w:color w:val="000000" w:themeColor="text1"/>
          <w:sz w:val="24"/>
          <w:szCs w:val="20"/>
        </w:rPr>
      </w:pPr>
      <w:bookmarkStart w:id="33" w:name="_Toc55500772"/>
      <w:r w:rsidRPr="0064191B">
        <w:rPr>
          <w:color w:val="000000" w:themeColor="text1"/>
          <w:sz w:val="24"/>
          <w:szCs w:val="20"/>
        </w:rPr>
        <w:t>C</w:t>
      </w:r>
      <w:r>
        <w:rPr>
          <w:color w:val="000000" w:themeColor="text1"/>
          <w:sz w:val="24"/>
          <w:szCs w:val="20"/>
        </w:rPr>
        <w:t xml:space="preserve">on el fin de protegerse legalmente ante imitaciones o copias, </w:t>
      </w:r>
      <w:proofErr w:type="spellStart"/>
      <w:r>
        <w:rPr>
          <w:color w:val="000000" w:themeColor="text1"/>
          <w:sz w:val="24"/>
          <w:szCs w:val="20"/>
        </w:rPr>
        <w:t>Qubit</w:t>
      </w:r>
      <w:proofErr w:type="spellEnd"/>
      <w:r>
        <w:rPr>
          <w:color w:val="000000" w:themeColor="text1"/>
          <w:sz w:val="24"/>
          <w:szCs w:val="20"/>
        </w:rPr>
        <w:t xml:space="preserve"> protegerá jurídicamente su nombre comercial para diferenciarlo legalmente de otras empresas que pertenezcan al mismo sector. Se realizará una solicitud ante el </w:t>
      </w:r>
      <w:proofErr w:type="spellStart"/>
      <w:r w:rsidRPr="0064191B">
        <w:rPr>
          <w:i/>
          <w:iCs/>
          <w:color w:val="000000" w:themeColor="text1"/>
          <w:sz w:val="24"/>
          <w:szCs w:val="20"/>
        </w:rPr>
        <w:t>Institut</w:t>
      </w:r>
      <w:proofErr w:type="spellEnd"/>
      <w:r w:rsidRPr="0064191B">
        <w:rPr>
          <w:i/>
          <w:iCs/>
          <w:color w:val="000000" w:themeColor="text1"/>
          <w:sz w:val="24"/>
          <w:szCs w:val="20"/>
        </w:rPr>
        <w:t xml:space="preserve"> </w:t>
      </w:r>
      <w:proofErr w:type="spellStart"/>
      <w:r w:rsidRPr="0064191B">
        <w:rPr>
          <w:i/>
          <w:iCs/>
          <w:color w:val="000000" w:themeColor="text1"/>
          <w:sz w:val="24"/>
          <w:szCs w:val="20"/>
        </w:rPr>
        <w:t>Valencià</w:t>
      </w:r>
      <w:proofErr w:type="spellEnd"/>
      <w:r w:rsidRPr="0064191B">
        <w:rPr>
          <w:i/>
          <w:iCs/>
          <w:color w:val="000000" w:themeColor="text1"/>
          <w:sz w:val="24"/>
          <w:szCs w:val="20"/>
        </w:rPr>
        <w:t xml:space="preserve"> de la </w:t>
      </w:r>
      <w:proofErr w:type="spellStart"/>
      <w:r w:rsidRPr="0064191B">
        <w:rPr>
          <w:i/>
          <w:iCs/>
          <w:color w:val="000000" w:themeColor="text1"/>
          <w:sz w:val="24"/>
          <w:szCs w:val="20"/>
        </w:rPr>
        <w:t>Competitivitat</w:t>
      </w:r>
      <w:proofErr w:type="spellEnd"/>
      <w:r w:rsidRPr="0064191B">
        <w:rPr>
          <w:i/>
          <w:iCs/>
          <w:color w:val="000000" w:themeColor="text1"/>
          <w:sz w:val="24"/>
          <w:szCs w:val="20"/>
        </w:rPr>
        <w:t xml:space="preserve">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rsidR="0064191B" w:rsidRDefault="0064191B" w:rsidP="0064191B">
      <w:pPr>
        <w:spacing w:after="200"/>
        <w:ind w:firstLine="567"/>
        <w:jc w:val="both"/>
        <w:rPr>
          <w:i/>
          <w:iCs/>
          <w:color w:val="000000" w:themeColor="text1"/>
          <w:sz w:val="24"/>
          <w:szCs w:val="20"/>
        </w:rPr>
      </w:pPr>
    </w:p>
    <w:p w:rsidR="0064191B" w:rsidRDefault="0064191B">
      <w:pPr>
        <w:spacing w:after="200"/>
        <w:rPr>
          <w:i/>
          <w:iCs/>
          <w:color w:val="000000" w:themeColor="text1"/>
          <w:sz w:val="24"/>
          <w:szCs w:val="20"/>
        </w:rPr>
      </w:pPr>
      <w:r>
        <w:rPr>
          <w:i/>
          <w:iCs/>
          <w:color w:val="000000" w:themeColor="text1"/>
          <w:sz w:val="24"/>
          <w:szCs w:val="20"/>
        </w:rPr>
        <w:br w:type="page"/>
      </w:r>
    </w:p>
    <w:p w:rsidR="007F4DFE" w:rsidRPr="005672F6"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Trámites de constitución u puesta en marcha y plan de acción</w:t>
      </w:r>
      <w:bookmarkEnd w:id="33"/>
    </w:p>
    <w:p w:rsidR="007F4DFE" w:rsidRPr="00AA1700" w:rsidRDefault="007F4DFE" w:rsidP="00AA1700">
      <w:pPr>
        <w:pStyle w:val="Ttulo2"/>
        <w:numPr>
          <w:ilvl w:val="1"/>
          <w:numId w:val="14"/>
        </w:numPr>
        <w:ind w:left="709"/>
        <w:rPr>
          <w:sz w:val="28"/>
          <w:szCs w:val="10"/>
          <w:u w:color="FFC000"/>
        </w:rPr>
      </w:pPr>
      <w:bookmarkStart w:id="34" w:name="_Toc55500773"/>
      <w:r w:rsidRPr="00AA1700">
        <w:rPr>
          <w:sz w:val="28"/>
          <w:szCs w:val="10"/>
          <w:u w:color="FFC000"/>
        </w:rPr>
        <w:t>Trámites de constitución y puesta en marcha</w:t>
      </w:r>
      <w:bookmarkEnd w:id="34"/>
    </w:p>
    <w:p w:rsidR="007F4DFE" w:rsidRPr="00AA1700" w:rsidRDefault="007F4DFE" w:rsidP="00AA1700">
      <w:pPr>
        <w:pStyle w:val="Ttulo2"/>
        <w:numPr>
          <w:ilvl w:val="1"/>
          <w:numId w:val="14"/>
        </w:numPr>
        <w:ind w:left="709"/>
        <w:rPr>
          <w:sz w:val="28"/>
          <w:szCs w:val="10"/>
          <w:u w:color="FFC000"/>
        </w:rPr>
      </w:pPr>
      <w:bookmarkStart w:id="35" w:name="_Toc55500774"/>
      <w:r w:rsidRPr="00AA1700">
        <w:rPr>
          <w:sz w:val="28"/>
          <w:szCs w:val="10"/>
          <w:u w:color="FFC000"/>
        </w:rPr>
        <w:t>Plan de acción</w:t>
      </w:r>
      <w:bookmarkEnd w:id="35"/>
    </w:p>
    <w:p w:rsidR="007F4DFE" w:rsidRPr="007F4DFE" w:rsidRDefault="007F4DFE" w:rsidP="007F4DFE"/>
    <w:p w:rsidR="007F4DFE" w:rsidRPr="005672F6" w:rsidRDefault="007F4DFE" w:rsidP="005672F6">
      <w:pPr>
        <w:pStyle w:val="Ttulo1"/>
        <w:numPr>
          <w:ilvl w:val="0"/>
          <w:numId w:val="2"/>
        </w:numPr>
        <w:rPr>
          <w:color w:val="000000" w:themeColor="text1"/>
          <w:sz w:val="40"/>
          <w:szCs w:val="20"/>
          <w:u w:val="single" w:color="E48312"/>
        </w:rPr>
      </w:pPr>
      <w:bookmarkStart w:id="36" w:name="_Toc55500775"/>
      <w:r w:rsidRPr="005672F6">
        <w:rPr>
          <w:color w:val="000000" w:themeColor="text1"/>
          <w:sz w:val="40"/>
          <w:szCs w:val="20"/>
          <w:u w:val="single" w:color="E48312"/>
        </w:rPr>
        <w:t>Conclusiones y evaluación del proyecto</w:t>
      </w:r>
      <w:bookmarkEnd w:id="36"/>
    </w:p>
    <w:p w:rsidR="007F4DFE" w:rsidRPr="00AA1700" w:rsidRDefault="007F4DFE" w:rsidP="00AA1700">
      <w:pPr>
        <w:pStyle w:val="Ttulo2"/>
        <w:numPr>
          <w:ilvl w:val="1"/>
          <w:numId w:val="15"/>
        </w:numPr>
        <w:ind w:left="709"/>
        <w:rPr>
          <w:sz w:val="28"/>
          <w:szCs w:val="10"/>
          <w:u w:color="FFC000"/>
        </w:rPr>
      </w:pPr>
      <w:bookmarkStart w:id="37" w:name="_Toc55500776"/>
      <w:r w:rsidRPr="00AA1700">
        <w:rPr>
          <w:sz w:val="28"/>
          <w:szCs w:val="10"/>
          <w:u w:color="FFC000"/>
        </w:rPr>
        <w:t>Análisis DAFO</w:t>
      </w:r>
      <w:bookmarkEnd w:id="37"/>
    </w:p>
    <w:p w:rsidR="007F4DFE" w:rsidRPr="00AA1700" w:rsidRDefault="007F4DFE" w:rsidP="00AA1700">
      <w:pPr>
        <w:pStyle w:val="Ttulo2"/>
        <w:numPr>
          <w:ilvl w:val="1"/>
          <w:numId w:val="15"/>
        </w:numPr>
        <w:ind w:left="709"/>
        <w:rPr>
          <w:sz w:val="28"/>
          <w:szCs w:val="10"/>
          <w:u w:color="FFC000"/>
        </w:rPr>
      </w:pPr>
      <w:bookmarkStart w:id="38" w:name="_Toc55500777"/>
      <w:r w:rsidRPr="00AA1700">
        <w:rPr>
          <w:sz w:val="28"/>
          <w:szCs w:val="10"/>
          <w:u w:color="FFC000"/>
        </w:rPr>
        <w:t>Valoración del riesgo</w:t>
      </w:r>
      <w:bookmarkEnd w:id="38"/>
    </w:p>
    <w:p w:rsidR="0049765C" w:rsidRDefault="007F4DFE" w:rsidP="0049765C">
      <w:pPr>
        <w:pStyle w:val="Ttulo2"/>
        <w:numPr>
          <w:ilvl w:val="1"/>
          <w:numId w:val="15"/>
        </w:numPr>
        <w:ind w:left="709"/>
        <w:rPr>
          <w:sz w:val="28"/>
          <w:szCs w:val="10"/>
          <w:u w:color="FFC000"/>
        </w:rPr>
      </w:pPr>
      <w:bookmarkStart w:id="39" w:name="_Toc55500778"/>
      <w:r w:rsidRPr="00AA1700">
        <w:rPr>
          <w:sz w:val="28"/>
          <w:szCs w:val="10"/>
          <w:u w:color="FFC000"/>
        </w:rPr>
        <w:t>Criterios de evaluación</w:t>
      </w:r>
      <w:bookmarkEnd w:id="39"/>
    </w:p>
    <w:p w:rsidR="0049765C" w:rsidRPr="0049765C" w:rsidRDefault="0049765C" w:rsidP="0049765C"/>
    <w:p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rsidR="00A35204" w:rsidRDefault="00A35204" w:rsidP="00A35204">
      <w:pPr>
        <w:pStyle w:val="Ttulo1"/>
        <w:numPr>
          <w:ilvl w:val="0"/>
          <w:numId w:val="22"/>
        </w:numPr>
        <w:rPr>
          <w:color w:val="000000" w:themeColor="text1"/>
          <w:sz w:val="40"/>
          <w:szCs w:val="20"/>
          <w:u w:val="single" w:color="E48312"/>
        </w:rPr>
      </w:pPr>
      <w:bookmarkStart w:id="40" w:name="_Toc58513112"/>
      <w:bookmarkStart w:id="41" w:name="_Toc58513404"/>
      <w:r w:rsidRPr="0049765C">
        <w:rPr>
          <w:color w:val="000000" w:themeColor="text1"/>
          <w:sz w:val="40"/>
          <w:szCs w:val="20"/>
          <w:u w:val="single" w:color="E48312"/>
        </w:rPr>
        <w:lastRenderedPageBreak/>
        <w:t>Bibliografía</w:t>
      </w:r>
      <w:bookmarkEnd w:id="40"/>
      <w:bookmarkEnd w:id="41"/>
    </w:p>
    <w:p w:rsidR="00A35204" w:rsidRPr="001A7F83" w:rsidRDefault="00A35204" w:rsidP="00A35204">
      <w:pPr>
        <w:spacing w:after="160" w:line="259" w:lineRule="auto"/>
        <w:jc w:val="both"/>
        <w:rPr>
          <w:b/>
          <w:bCs/>
          <w:color w:val="000000" w:themeColor="text1"/>
          <w:sz w:val="24"/>
          <w:szCs w:val="24"/>
          <w:u w:val="single" w:color="000000" w:themeColor="text1"/>
        </w:rPr>
      </w:pPr>
    </w:p>
    <w:p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 xml:space="preserve">Links oficiales de </w:t>
      </w:r>
      <w:proofErr w:type="spellStart"/>
      <w:r w:rsidRPr="001A7F83">
        <w:rPr>
          <w:b/>
          <w:bCs/>
          <w:color w:val="000000" w:themeColor="text1"/>
          <w:sz w:val="24"/>
          <w:szCs w:val="24"/>
          <w:u w:val="single" w:color="000000" w:themeColor="text1"/>
        </w:rPr>
        <w:t>Qubit</w:t>
      </w:r>
      <w:proofErr w:type="spellEnd"/>
    </w:p>
    <w:p w:rsidR="00A35204" w:rsidRPr="00847A7B" w:rsidRDefault="00481D8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38" w:history="1">
        <w:r w:rsidR="00A35204" w:rsidRPr="00847A7B">
          <w:rPr>
            <w:rStyle w:val="Hipervnculo"/>
            <w:color w:val="000000" w:themeColor="text1"/>
            <w:sz w:val="24"/>
            <w:szCs w:val="24"/>
            <w:u w:color="E48312" w:themeColor="accent1"/>
          </w:rPr>
          <w:t>Twitter</w:t>
        </w:r>
      </w:hyperlink>
    </w:p>
    <w:p w:rsidR="00A35204" w:rsidRPr="00847A7B" w:rsidRDefault="00481D85"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39"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rsidR="00A35204" w:rsidRPr="00847A7B" w:rsidRDefault="00481D8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0" w:history="1">
        <w:r w:rsidR="00A35204" w:rsidRPr="00847A7B">
          <w:rPr>
            <w:rStyle w:val="Hipervnculo"/>
            <w:color w:val="000000" w:themeColor="text1"/>
            <w:sz w:val="24"/>
            <w:szCs w:val="24"/>
            <w:u w:color="E48312" w:themeColor="accent1"/>
          </w:rPr>
          <w:t>Facebook</w:t>
        </w:r>
      </w:hyperlink>
    </w:p>
    <w:p w:rsidR="00A35204" w:rsidRDefault="00481D8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1" w:history="1">
        <w:r w:rsidR="00A35204" w:rsidRPr="00847A7B">
          <w:rPr>
            <w:rStyle w:val="Hipervnculo"/>
            <w:color w:val="000000" w:themeColor="text1"/>
            <w:sz w:val="24"/>
            <w:szCs w:val="24"/>
            <w:u w:color="E48312" w:themeColor="accent1"/>
          </w:rPr>
          <w:t>LinkedIn</w:t>
        </w:r>
      </w:hyperlink>
    </w:p>
    <w:p w:rsidR="00A35204" w:rsidRPr="00847A7B" w:rsidRDefault="00481D85" w:rsidP="00A35204">
      <w:pPr>
        <w:pStyle w:val="Prrafodelista"/>
        <w:numPr>
          <w:ilvl w:val="0"/>
          <w:numId w:val="23"/>
        </w:numPr>
        <w:spacing w:after="160" w:line="259" w:lineRule="auto"/>
        <w:jc w:val="both"/>
        <w:rPr>
          <w:color w:val="000000" w:themeColor="text1"/>
          <w:sz w:val="24"/>
          <w:szCs w:val="24"/>
          <w:u w:val="single" w:color="E48312" w:themeColor="accent1"/>
        </w:rPr>
      </w:pPr>
      <w:hyperlink r:id="rId42" w:history="1">
        <w:proofErr w:type="spellStart"/>
        <w:r w:rsidR="00A35204" w:rsidRPr="00847A7B">
          <w:rPr>
            <w:rStyle w:val="Hipervnculo"/>
            <w:color w:val="000000" w:themeColor="text1"/>
            <w:sz w:val="24"/>
            <w:szCs w:val="24"/>
            <w:u w:color="E48312" w:themeColor="accent1"/>
          </w:rPr>
          <w:t>GitHub</w:t>
        </w:r>
        <w:proofErr w:type="spellEnd"/>
      </w:hyperlink>
    </w:p>
    <w:p w:rsidR="00A35204" w:rsidRPr="006507AF" w:rsidRDefault="00A35204" w:rsidP="00A35204"/>
    <w:p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43" w:history="1">
        <w:r w:rsidRPr="006507AF">
          <w:rPr>
            <w:rStyle w:val="Hipervnculo"/>
            <w:color w:val="000000" w:themeColor="text1"/>
            <w:sz w:val="24"/>
            <w:szCs w:val="24"/>
            <w:u w:color="E48312" w:themeColor="accent1"/>
          </w:rPr>
          <w:t>Link</w:t>
        </w:r>
      </w:hyperlink>
    </w:p>
    <w:p w:rsidR="00A35204" w:rsidRPr="006507AF" w:rsidRDefault="00A35204" w:rsidP="00A35204">
      <w:pPr>
        <w:spacing w:after="160" w:line="259" w:lineRule="auto"/>
        <w:jc w:val="both"/>
        <w:rPr>
          <w:color w:val="000000" w:themeColor="text1"/>
          <w:sz w:val="24"/>
          <w:szCs w:val="24"/>
        </w:rPr>
      </w:pPr>
    </w:p>
    <w:p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44" w:history="1">
        <w:r w:rsidRPr="006507AF">
          <w:rPr>
            <w:rStyle w:val="Hipervnculo"/>
            <w:color w:val="000000" w:themeColor="text1"/>
            <w:sz w:val="24"/>
            <w:szCs w:val="24"/>
            <w:u w:color="E48312" w:themeColor="accent1"/>
          </w:rPr>
          <w:t>Link</w:t>
        </w:r>
      </w:hyperlink>
    </w:p>
    <w:p w:rsidR="00A35204" w:rsidRPr="006507AF" w:rsidRDefault="00A35204" w:rsidP="00A35204">
      <w:pPr>
        <w:spacing w:after="160" w:line="259" w:lineRule="auto"/>
        <w:jc w:val="both"/>
        <w:rPr>
          <w:color w:val="000000" w:themeColor="text1"/>
          <w:sz w:val="24"/>
          <w:szCs w:val="24"/>
        </w:rPr>
      </w:pPr>
    </w:p>
    <w:p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rsidR="00A35204" w:rsidRPr="006507AF" w:rsidRDefault="00A35204" w:rsidP="00A35204">
      <w:pPr>
        <w:pStyle w:val="Prrafodelista"/>
        <w:numPr>
          <w:ilvl w:val="0"/>
          <w:numId w:val="21"/>
        </w:numPr>
        <w:spacing w:after="160" w:line="259" w:lineRule="auto"/>
        <w:rPr>
          <w:color w:val="000000" w:themeColor="text1"/>
          <w:sz w:val="24"/>
          <w:szCs w:val="24"/>
        </w:rPr>
      </w:pPr>
      <w:r>
        <w:rPr>
          <w:color w:val="000000" w:themeColor="text1"/>
          <w:sz w:val="24"/>
          <w:szCs w:val="24"/>
        </w:rPr>
        <w:t>¿</w:t>
      </w:r>
      <w:r w:rsidRPr="006507AF">
        <w:rPr>
          <w:color w:val="000000" w:themeColor="text1"/>
          <w:sz w:val="24"/>
          <w:szCs w:val="24"/>
        </w:rPr>
        <w:t>Qu</w:t>
      </w:r>
      <w:r>
        <w:rPr>
          <w:color w:val="000000" w:themeColor="text1"/>
          <w:sz w:val="24"/>
          <w:szCs w:val="24"/>
        </w:rPr>
        <w:t>é</w:t>
      </w:r>
      <w:r w:rsidRPr="006507AF">
        <w:rPr>
          <w:color w:val="000000" w:themeColor="text1"/>
          <w:sz w:val="24"/>
          <w:szCs w:val="24"/>
        </w:rPr>
        <w:t xml:space="preserve"> es</w:t>
      </w:r>
      <w:r>
        <w:rPr>
          <w:color w:val="000000" w:themeColor="text1"/>
          <w:sz w:val="24"/>
          <w:szCs w:val="24"/>
        </w:rPr>
        <w:t>?</w:t>
      </w:r>
      <w:r w:rsidRPr="006507AF">
        <w:rPr>
          <w:color w:val="000000" w:themeColor="text1"/>
          <w:sz w:val="24"/>
          <w:szCs w:val="24"/>
        </w:rPr>
        <w:t xml:space="preserve"> →</w:t>
      </w:r>
      <w:r w:rsidRPr="006507AF">
        <w:rPr>
          <w:color w:val="000000" w:themeColor="text1"/>
          <w:sz w:val="24"/>
          <w:szCs w:val="24"/>
          <w:u w:color="E48312" w:themeColor="accent1"/>
        </w:rPr>
        <w:t xml:space="preserve"> </w:t>
      </w:r>
      <w:hyperlink r:id="rId45" w:history="1">
        <w:r w:rsidRPr="006507AF">
          <w:rPr>
            <w:rStyle w:val="Hipervnculo"/>
            <w:color w:val="000000" w:themeColor="text1"/>
            <w:sz w:val="24"/>
            <w:szCs w:val="24"/>
            <w:u w:color="E48312" w:themeColor="accent1"/>
          </w:rPr>
          <w:t>Link</w:t>
        </w:r>
      </w:hyperlink>
    </w:p>
    <w:p w:rsidR="00A35204" w:rsidRPr="006507AF" w:rsidRDefault="00A35204" w:rsidP="00A35204">
      <w:pPr>
        <w:rPr>
          <w:sz w:val="24"/>
          <w:szCs w:val="24"/>
        </w:rPr>
      </w:pPr>
    </w:p>
    <w:p w:rsidR="00A35204" w:rsidRPr="006507AF" w:rsidRDefault="00A35204" w:rsidP="00A35204">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w:t>
      </w:r>
      <w:r w:rsidRPr="006507AF">
        <w:rPr>
          <w:color w:val="000000" w:themeColor="text1"/>
          <w:sz w:val="24"/>
          <w:szCs w:val="24"/>
        </w:rPr>
        <w:t>C</w:t>
      </w:r>
      <w:r>
        <w:rPr>
          <w:color w:val="000000" w:themeColor="text1"/>
          <w:sz w:val="24"/>
          <w:szCs w:val="24"/>
        </w:rPr>
        <w:t>ó</w:t>
      </w:r>
      <w:r w:rsidRPr="006507AF">
        <w:rPr>
          <w:color w:val="000000" w:themeColor="text1"/>
          <w:sz w:val="24"/>
          <w:szCs w:val="24"/>
        </w:rPr>
        <w:t>mo afecta a una empresa</w:t>
      </w:r>
      <w:r>
        <w:rPr>
          <w:color w:val="000000" w:themeColor="text1"/>
          <w:sz w:val="24"/>
          <w:szCs w:val="24"/>
        </w:rPr>
        <w:t>?</w:t>
      </w:r>
      <w:r w:rsidRPr="006507AF">
        <w:rPr>
          <w:color w:val="000000" w:themeColor="text1"/>
          <w:sz w:val="24"/>
          <w:szCs w:val="24"/>
        </w:rPr>
        <w:t xml:space="preserve"> → </w:t>
      </w:r>
      <w:hyperlink r:id="rId46" w:history="1">
        <w:r w:rsidRPr="006507AF">
          <w:rPr>
            <w:rStyle w:val="Hipervnculo"/>
            <w:color w:val="000000" w:themeColor="text1"/>
            <w:sz w:val="24"/>
            <w:szCs w:val="24"/>
            <w:u w:color="E48312" w:themeColor="accent1"/>
          </w:rPr>
          <w:t>Link</w:t>
        </w:r>
      </w:hyperlink>
      <w:r w:rsidRPr="006507AF">
        <w:rPr>
          <w:rStyle w:val="Hipervnculo"/>
          <w:color w:val="000000" w:themeColor="text1"/>
          <w:sz w:val="24"/>
          <w:szCs w:val="24"/>
          <w:u w:val="none"/>
        </w:rPr>
        <w:t xml:space="preserve"> | </w:t>
      </w:r>
      <w:hyperlink r:id="rId47" w:anchor=":~:text=Return%20on%20Investment%20(ROI)%20is,relative%20to%20the%20investment's%20cost" w:history="1">
        <w:r w:rsidRPr="006507AF">
          <w:rPr>
            <w:rStyle w:val="Hipervnculo"/>
            <w:color w:val="000000" w:themeColor="text1"/>
            <w:sz w:val="24"/>
            <w:szCs w:val="24"/>
            <w:u w:color="E48312" w:themeColor="accent1"/>
          </w:rPr>
          <w:t>Link</w:t>
        </w:r>
      </w:hyperlink>
    </w:p>
    <w:p w:rsidR="00A35204" w:rsidRPr="006507AF" w:rsidRDefault="00A35204" w:rsidP="00A35204">
      <w:pPr>
        <w:pStyle w:val="Prrafodelista"/>
        <w:rPr>
          <w:color w:val="000000" w:themeColor="text1"/>
          <w:sz w:val="24"/>
          <w:szCs w:val="24"/>
        </w:rPr>
      </w:pPr>
    </w:p>
    <w:p w:rsidR="00A35204" w:rsidRPr="006507AF" w:rsidRDefault="00A35204" w:rsidP="00A35204"/>
    <w:p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48" w:history="1">
        <w:r w:rsidRPr="00ED5343">
          <w:rPr>
            <w:rStyle w:val="Hipervnculo"/>
            <w:color w:val="000000" w:themeColor="text1"/>
            <w:sz w:val="24"/>
            <w:szCs w:val="24"/>
            <w:u w:color="E48312" w:themeColor="accent1"/>
          </w:rPr>
          <w:t>Link</w:t>
        </w:r>
      </w:hyperlink>
    </w:p>
    <w:p w:rsidR="00A35204" w:rsidRDefault="00A35204" w:rsidP="00A35204">
      <w:pPr>
        <w:spacing w:after="160" w:line="259" w:lineRule="auto"/>
      </w:pPr>
    </w:p>
    <w:p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49" w:anchor=":~:text=El%20posicionamiento%20en%20buscadores%20u,SEO%20(Search%20Engine%20Optimization)" w:history="1">
        <w:r w:rsidRPr="00DD7645">
          <w:rPr>
            <w:color w:val="000000" w:themeColor="text1"/>
            <w:sz w:val="24"/>
            <w:szCs w:val="24"/>
            <w:u w:val="single" w:color="E48312" w:themeColor="accent1"/>
          </w:rPr>
          <w:t>Link</w:t>
        </w:r>
      </w:hyperlink>
    </w:p>
    <w:p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50" w:history="1">
        <w:r w:rsidRPr="00DD7645">
          <w:rPr>
            <w:color w:val="000000" w:themeColor="text1"/>
            <w:sz w:val="24"/>
            <w:szCs w:val="24"/>
            <w:u w:val="single" w:color="E48312" w:themeColor="accent1"/>
          </w:rPr>
          <w:t>Link</w:t>
        </w:r>
      </w:hyperlink>
    </w:p>
    <w:p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51" w:history="1">
        <w:r w:rsidRPr="00DD7645">
          <w:rPr>
            <w:color w:val="000000" w:themeColor="text1"/>
            <w:sz w:val="24"/>
            <w:szCs w:val="24"/>
            <w:u w:val="single" w:color="E48312" w:themeColor="accent1"/>
          </w:rPr>
          <w:t>Link</w:t>
        </w:r>
      </w:hyperlink>
    </w:p>
    <w:p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52" w:history="1">
        <w:r w:rsidRPr="00A35204">
          <w:rPr>
            <w:color w:val="000000" w:themeColor="text1"/>
            <w:sz w:val="24"/>
            <w:szCs w:val="24"/>
            <w:u w:val="single" w:color="E48312" w:themeColor="accent1"/>
          </w:rPr>
          <w:t>Link</w:t>
        </w:r>
      </w:hyperlink>
    </w:p>
    <w:p w:rsidR="00A44E22" w:rsidRPr="00A44E22" w:rsidRDefault="00A44E22" w:rsidP="00A44E22">
      <w:pPr>
        <w:spacing w:after="160" w:line="259" w:lineRule="auto"/>
        <w:rPr>
          <w:color w:val="000000" w:themeColor="text1"/>
          <w:sz w:val="24"/>
          <w:szCs w:val="24"/>
        </w:rPr>
      </w:pPr>
    </w:p>
    <w:p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53" w:history="1">
        <w:r w:rsidR="00624D3F" w:rsidRPr="00624D3F">
          <w:rPr>
            <w:rStyle w:val="Hipervnculo"/>
            <w:color w:val="000000" w:themeColor="text1"/>
            <w:sz w:val="24"/>
            <w:szCs w:val="24"/>
            <w:u w:color="E48312" w:themeColor="accent1"/>
          </w:rPr>
          <w:t>Link</w:t>
        </w:r>
      </w:hyperlink>
    </w:p>
    <w:p w:rsidR="00A44E22" w:rsidRDefault="00A44E22" w:rsidP="00A44E22">
      <w:pPr>
        <w:spacing w:after="160" w:line="259" w:lineRule="auto"/>
        <w:rPr>
          <w:b/>
          <w:bCs/>
          <w:color w:val="000000" w:themeColor="text1"/>
          <w:sz w:val="24"/>
          <w:szCs w:val="24"/>
          <w:u w:val="single" w:color="000000" w:themeColor="text1"/>
        </w:rPr>
      </w:pPr>
    </w:p>
    <w:p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54" w:history="1">
        <w:r w:rsidRPr="00A44E22">
          <w:rPr>
            <w:rStyle w:val="Hipervnculo"/>
            <w:color w:val="000000" w:themeColor="text1"/>
            <w:sz w:val="24"/>
            <w:szCs w:val="24"/>
            <w:u w:color="E48312" w:themeColor="accent1"/>
          </w:rPr>
          <w:t>Link</w:t>
        </w:r>
      </w:hyperlink>
    </w:p>
    <w:p w:rsidR="00A44E22" w:rsidRDefault="00A44E22" w:rsidP="00A44E22">
      <w:pPr>
        <w:spacing w:after="160" w:line="259" w:lineRule="auto"/>
        <w:rPr>
          <w:color w:val="000000" w:themeColor="text1"/>
          <w:sz w:val="24"/>
          <w:szCs w:val="24"/>
        </w:rPr>
      </w:pPr>
    </w:p>
    <w:p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55" w:history="1">
        <w:r w:rsidRPr="00404BC4">
          <w:rPr>
            <w:rStyle w:val="Hipervnculo"/>
            <w:color w:val="000000" w:themeColor="text1"/>
            <w:sz w:val="24"/>
            <w:szCs w:val="24"/>
            <w:u w:color="E48312" w:themeColor="accent1"/>
          </w:rPr>
          <w:t>Link</w:t>
        </w:r>
      </w:hyperlink>
    </w:p>
    <w:p w:rsidR="00EB78D4" w:rsidRDefault="00EB78D4" w:rsidP="00A44E22">
      <w:pPr>
        <w:spacing w:after="160" w:line="259" w:lineRule="auto"/>
        <w:rPr>
          <w:rStyle w:val="Hipervnculo"/>
          <w:color w:val="000000" w:themeColor="text1"/>
          <w:sz w:val="24"/>
          <w:szCs w:val="24"/>
          <w:u w:color="E48312" w:themeColor="accent1"/>
        </w:rPr>
      </w:pPr>
    </w:p>
    <w:p w:rsidR="00EB78D4" w:rsidRDefault="00EB78D4" w:rsidP="00A44E22">
      <w:pPr>
        <w:spacing w:after="160" w:line="259" w:lineRule="auto"/>
        <w:rPr>
          <w:rStyle w:val="Hipervnculo"/>
          <w:color w:val="000000" w:themeColor="text1"/>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56" w:history="1">
        <w:r w:rsidRPr="00EB78D4">
          <w:rPr>
            <w:rStyle w:val="Hipervnculo"/>
            <w:color w:val="000000" w:themeColor="text1"/>
            <w:sz w:val="24"/>
            <w:szCs w:val="24"/>
            <w:u w:color="E48312" w:themeColor="accent1"/>
          </w:rPr>
          <w:t>Link</w:t>
        </w:r>
      </w:hyperlink>
    </w:p>
    <w:p w:rsidR="00EB78D4" w:rsidRPr="0077663D" w:rsidRDefault="00785B52" w:rsidP="0077663D">
      <w:pPr>
        <w:spacing w:after="160" w:line="259" w:lineRule="auto"/>
        <w:rPr>
          <w:b/>
          <w:bCs/>
          <w:sz w:val="24"/>
          <w:szCs w:val="24"/>
        </w:rPr>
      </w:pPr>
      <w:r w:rsidRPr="00785B52">
        <w:rPr>
          <w:b/>
          <w:bCs/>
          <w:color w:val="000000" w:themeColor="text1"/>
          <w:sz w:val="24"/>
          <w:szCs w:val="24"/>
          <w:u w:val="single"/>
        </w:rPr>
        <w:lastRenderedPageBreak/>
        <w:t xml:space="preserve">Página oficial del IVACE </w:t>
      </w:r>
      <w:r w:rsidRPr="0077663D">
        <w:rPr>
          <w:b/>
          <w:bCs/>
          <w:color w:val="000000" w:themeColor="text1"/>
          <w:sz w:val="24"/>
          <w:szCs w:val="24"/>
          <w:u w:val="single"/>
        </w:rPr>
        <w:t xml:space="preserve">(Generalitat Valenciana) </w:t>
      </w:r>
      <w:r w:rsidRPr="0077663D">
        <w:rPr>
          <w:bCs/>
          <w:color w:val="000000" w:themeColor="text1"/>
          <w:sz w:val="24"/>
          <w:szCs w:val="24"/>
        </w:rPr>
        <w:t>→</w:t>
      </w:r>
      <w:r w:rsidRPr="0077663D">
        <w:rPr>
          <w:b/>
          <w:bCs/>
          <w:color w:val="000000" w:themeColor="text1"/>
          <w:sz w:val="24"/>
          <w:szCs w:val="24"/>
          <w:u w:val="single"/>
        </w:rPr>
        <w:t xml:space="preserve"> </w:t>
      </w:r>
      <w:hyperlink r:id="rId57" w:history="1">
        <w:r w:rsidRPr="0077663D">
          <w:rPr>
            <w:rStyle w:val="Hipervnculo"/>
            <w:color w:val="000000" w:themeColor="text1"/>
            <w:sz w:val="24"/>
            <w:szCs w:val="24"/>
            <w:u w:color="E48312" w:themeColor="accent1"/>
          </w:rPr>
          <w:t>Link</w:t>
        </w:r>
      </w:hyperlink>
    </w:p>
    <w:p w:rsidR="0077663D" w:rsidRPr="0077663D" w:rsidRDefault="0077663D" w:rsidP="0077663D">
      <w:pPr>
        <w:spacing w:after="160" w:line="259" w:lineRule="auto"/>
        <w:rPr>
          <w:b/>
          <w:bCs/>
          <w:color w:val="000000" w:themeColor="text1"/>
          <w:sz w:val="24"/>
          <w:szCs w:val="24"/>
          <w:u w:val="single"/>
        </w:rPr>
      </w:pPr>
    </w:p>
    <w:p w:rsidR="0077663D" w:rsidRPr="0077663D" w:rsidRDefault="0077663D" w:rsidP="0077663D">
      <w:pPr>
        <w:spacing w:after="160" w:line="259" w:lineRule="auto"/>
        <w:rPr>
          <w:rStyle w:val="Hipervnculo"/>
          <w:color w:val="000000" w:themeColor="text1"/>
          <w:u w:color="E48312" w:themeColor="accent1"/>
        </w:rPr>
      </w:pPr>
      <w:r>
        <w:rPr>
          <w:b/>
          <w:bCs/>
          <w:color w:val="000000" w:themeColor="text1"/>
          <w:sz w:val="24"/>
          <w:szCs w:val="24"/>
          <w:u w:val="single"/>
        </w:rPr>
        <w:t xml:space="preserve">Ordenador de referencia </w:t>
      </w:r>
      <w:r w:rsidRPr="0077663D">
        <w:rPr>
          <w:rFonts w:hint="eastAsia"/>
          <w:bCs/>
          <w:color w:val="000000" w:themeColor="text1"/>
          <w:sz w:val="24"/>
          <w:szCs w:val="24"/>
        </w:rPr>
        <w:t>→</w:t>
      </w:r>
      <w:hyperlink r:id="rId58" w:history="1">
        <w:r w:rsidR="006E3CCA" w:rsidRPr="006E3CCA">
          <w:rPr>
            <w:rStyle w:val="Hipervnculo"/>
            <w:color w:val="000000" w:themeColor="text1"/>
            <w:sz w:val="24"/>
            <w:szCs w:val="24"/>
            <w:u w:color="E48312" w:themeColor="accent1"/>
          </w:rPr>
          <w:t>Link</w:t>
        </w:r>
      </w:hyperlink>
    </w:p>
    <w:p w:rsidR="0077663D" w:rsidRPr="0077663D" w:rsidRDefault="0077663D" w:rsidP="0077663D">
      <w:pPr>
        <w:spacing w:after="160" w:line="259" w:lineRule="auto"/>
        <w:rPr>
          <w:b/>
          <w:bCs/>
          <w:color w:val="000000" w:themeColor="text1"/>
          <w:sz w:val="24"/>
          <w:szCs w:val="24"/>
          <w:u w:val="single"/>
        </w:rPr>
      </w:pPr>
    </w:p>
    <w:p w:rsidR="0077663D" w:rsidRDefault="0077663D" w:rsidP="0077663D">
      <w:pPr>
        <w:spacing w:after="160" w:line="259" w:lineRule="auto"/>
        <w:rPr>
          <w:rStyle w:val="Hipervnculo"/>
          <w:color w:val="000000" w:themeColor="text1"/>
          <w:u w:color="E48312" w:themeColor="accent1"/>
        </w:rPr>
      </w:pPr>
      <w:r w:rsidRPr="0077663D">
        <w:rPr>
          <w:b/>
          <w:bCs/>
          <w:color w:val="000000" w:themeColor="text1"/>
          <w:sz w:val="24"/>
          <w:szCs w:val="24"/>
          <w:u w:val="single"/>
        </w:rPr>
        <w:t xml:space="preserve">SAI de referencia </w:t>
      </w:r>
      <w:r w:rsidRPr="0077663D">
        <w:rPr>
          <w:rFonts w:hint="eastAsia"/>
          <w:bCs/>
          <w:color w:val="000000" w:themeColor="text1"/>
          <w:sz w:val="24"/>
          <w:szCs w:val="24"/>
        </w:rPr>
        <w:t>→</w:t>
      </w:r>
      <w:r w:rsidRPr="0077663D">
        <w:rPr>
          <w:bCs/>
          <w:color w:val="000000" w:themeColor="text1"/>
          <w:sz w:val="24"/>
          <w:szCs w:val="24"/>
        </w:rPr>
        <w:t xml:space="preserve"> </w:t>
      </w:r>
      <w:hyperlink r:id="rId59" w:history="1">
        <w:r w:rsidRPr="0077663D">
          <w:rPr>
            <w:rStyle w:val="Hipervnculo"/>
            <w:color w:val="000000" w:themeColor="text1"/>
            <w:sz w:val="24"/>
            <w:szCs w:val="24"/>
            <w:u w:color="E48312" w:themeColor="accent1"/>
          </w:rPr>
          <w:t>Lin</w:t>
        </w:r>
        <w:r w:rsidRPr="0077663D">
          <w:rPr>
            <w:rStyle w:val="Hipervnculo"/>
            <w:color w:val="000000" w:themeColor="text1"/>
            <w:sz w:val="24"/>
            <w:szCs w:val="24"/>
            <w:u w:color="E48312" w:themeColor="accent1"/>
          </w:rPr>
          <w:t>k</w:t>
        </w:r>
      </w:hyperlink>
    </w:p>
    <w:p w:rsidR="0077663D" w:rsidRPr="0077663D" w:rsidRDefault="0077663D" w:rsidP="0077663D"/>
    <w:p w:rsidR="00A35204" w:rsidRPr="00A35204" w:rsidRDefault="00A35204" w:rsidP="00A35204"/>
    <w:sectPr w:rsidR="00A35204" w:rsidRPr="00A35204" w:rsidSect="00DB3800">
      <w:headerReference w:type="even" r:id="rId60"/>
      <w:headerReference w:type="default" r:id="rId61"/>
      <w:footerReference w:type="first" r:id="rId62"/>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9B7" w:rsidRDefault="007A49B7" w:rsidP="004B7E44">
      <w:r>
        <w:separator/>
      </w:r>
    </w:p>
  </w:endnote>
  <w:endnote w:type="continuationSeparator" w:id="0">
    <w:p w:rsidR="007A49B7" w:rsidRDefault="007A49B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6191010"/>
      <w:docPartObj>
        <w:docPartGallery w:val="Page Numbers (Bottom of Page)"/>
        <w:docPartUnique/>
      </w:docPartObj>
    </w:sdtPr>
    <w:sdtEndPr>
      <w:rPr>
        <w:noProof/>
      </w:rPr>
    </w:sdtEndPr>
    <w:sdtContent>
      <w:p w:rsidR="00481D85" w:rsidRDefault="00481D85" w:rsidP="004B7E44">
        <w:pPr>
          <w:pStyle w:val="Piedepgina"/>
        </w:pPr>
        <w:r>
          <w:rPr>
            <w:lang w:bidi="es-ES"/>
          </w:rPr>
          <w:fldChar w:fldCharType="begin"/>
        </w:r>
        <w:r>
          <w:rPr>
            <w:lang w:bidi="es-ES"/>
          </w:rPr>
          <w:instrText xml:space="preserve"> PAGE   \* MERGEFORMAT </w:instrText>
        </w:r>
        <w:r>
          <w:rPr>
            <w:lang w:bidi="es-ES"/>
          </w:rPr>
          <w:fldChar w:fldCharType="separate"/>
        </w:r>
        <w:r w:rsidR="00E43838">
          <w:rPr>
            <w:noProof/>
            <w:lang w:bidi="es-ES"/>
          </w:rPr>
          <w:t>1</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9B7" w:rsidRDefault="007A49B7" w:rsidP="004B7E44">
      <w:r>
        <w:separator/>
      </w:r>
    </w:p>
  </w:footnote>
  <w:footnote w:type="continuationSeparator" w:id="0">
    <w:p w:rsidR="007A49B7" w:rsidRDefault="007A49B7"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D85" w:rsidRDefault="00481D85">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1D85" w:rsidRDefault="00481D85">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sidR="000752A7">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">
              <v:group id="Grupo 159" o:spid="_x0000_s103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ángulo 160" o:spid="_x0000_s103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ángulo 1" o:spid="_x0000_s1034"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481D85" w:rsidRDefault="00481D85">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sidR="000752A7">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D85" w:rsidRDefault="00481D85">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1D85" w:rsidRDefault="00481D85">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sidR="000752A7">
                              <w:rPr>
                                <w:noProof/>
                                <w:sz w:val="24"/>
                                <w:szCs w:val="24"/>
                              </w:rPr>
                              <w:t>3</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">
              <v:group id="Grupo 168" o:spid="_x0000_s103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ángulo 169" o:spid="_x0000_s103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pEMEA&#10;AADcAAAADwAAAGRycy9kb3ducmV2LnhtbERPS4vCMBC+L/gfwgje1lQPXVuNIrLLukcfCN6GZmyL&#10;zaQkWVv/vREEb/PxPWex6k0jbuR8bVnBZJyAIC6srrlUcDz8fM5A+ICssbFMCu7kYbUcfCww17bj&#10;Hd32oRQxhH2OCqoQ2lxKX1Rk0I9tSxy5i3UGQ4SulNphF8NNI6dJkkqDNceGClvaVFRc9/9GQZZO&#10;/9zu9HvuLvfufC2/cJt9o1KjYb+egwjUh7f45d7qOD/N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T6RDBAAAA3AAAAA8AAAAAAAAAAAAAAAAAmAIAAGRycy9kb3du&#10;cmV2LnhtbFBLBQYAAAAABAAEAPUAAACGAwAAAAA=&#10;" fillcolor="white [3212]" stroked="f" strokeweight="2pt">
                  <v:fill opacity="0"/>
                </v:rect>
                <v:shape id="Rectángulo 12" o:spid="_x0000_s104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SsQA&#10;AADcAAAADwAAAGRycy9kb3ducmV2LnhtbESPzW7CQAyE75V4h5WRuJVNEWohZUEIRMUJiZ8HsLIm&#10;SZv1RrtLEt6+PlTqzdaMZz6vNoNrVEch1p4NvE0zUMSFtzWXBm7Xw+sCVEzIFhvPZOBJETbr0csK&#10;c+t7PlN3SaWSEI45GqhSanOtY1GRwzj1LbFodx8cJllDqW3AXsJdo2dZ9q4d1iwNFba0q6j4uTyc&#10;Ab1cdv3BN/PbqX9+hcEfv/d2bsxkPGw/QSUa0r/57/poBf9D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krEAAAA3AAAAA8AAAAAAAAAAAAAAAAAmAIAAGRycy9k&#10;b3ducmV2LnhtbFBLBQYAAAAABAAEAPUAAACJAw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sIA&#10;AADcAAAADwAAAGRycy9kb3ducmV2LnhtbERPS4vCMBC+C/6HMMLeNNXqKl2jLMsq3nwi7m1oxrbY&#10;TEoTtf57Iwh7m4/vOdN5Y0pxo9oVlhX0exEI4tTqgjMFh/2iOwHhPLLG0jIpeJCD+azdmmKi7Z23&#10;dNv5TIQQdgkqyL2vEildmpNB17MVceDOtjboA6wzqWu8h3BTykEUfUqDBYeGHCv6ySm97K5GQTzO&#10;toPNcnRcnqK/42X9G5+HTazUR6f5/gLhqfH/4rd7pcP8cR9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7CwgAAANw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481D85" w:rsidRDefault="00481D85">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sidR="000752A7">
                        <w:rPr>
                          <w:noProof/>
                          <w:sz w:val="24"/>
                          <w:szCs w:val="24"/>
                        </w:rPr>
                        <w:t>3</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25pt;height:11.25pt" o:bullet="t">
        <v:imagedata r:id="rId1" o:title="mso1AAB"/>
      </v:shape>
    </w:pict>
  </w:numPicBullet>
  <w:numPicBullet w:numPicBulletId="1">
    <w:pict>
      <v:shape id="_x0000_i1130" type="#_x0000_t75" style="width:115.5pt;height:100.5pt" o:bullet="t">
        <v:imagedata r:id="rId2" o:title="logo"/>
      </v:shape>
    </w:pict>
  </w:numPicBullet>
  <w:numPicBullet w:numPicBulletId="2">
    <w:pict>
      <v:shape id="_x0000_i1131" type="#_x0000_t75" style="width:213.75pt;height:122.25pt" o:bullet="t">
        <v:imagedata r:id="rId3" o:title="QubitLogoCropped"/>
      </v:shape>
    </w:pict>
  </w:numPicBullet>
  <w:abstractNum w:abstractNumId="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8">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1">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2">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nsid w:val="774D0457"/>
    <w:multiLevelType w:val="multilevel"/>
    <w:tmpl w:val="83722790"/>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1"/>
  </w:num>
  <w:num w:numId="3">
    <w:abstractNumId w:val="18"/>
  </w:num>
  <w:num w:numId="4">
    <w:abstractNumId w:val="7"/>
  </w:num>
  <w:num w:numId="5">
    <w:abstractNumId w:val="1"/>
  </w:num>
  <w:num w:numId="6">
    <w:abstractNumId w:val="15"/>
  </w:num>
  <w:num w:numId="7">
    <w:abstractNumId w:val="9"/>
  </w:num>
  <w:num w:numId="8">
    <w:abstractNumId w:val="24"/>
  </w:num>
  <w:num w:numId="9">
    <w:abstractNumId w:val="0"/>
  </w:num>
  <w:num w:numId="10">
    <w:abstractNumId w:val="21"/>
  </w:num>
  <w:num w:numId="11">
    <w:abstractNumId w:val="23"/>
  </w:num>
  <w:num w:numId="12">
    <w:abstractNumId w:val="5"/>
  </w:num>
  <w:num w:numId="13">
    <w:abstractNumId w:val="22"/>
  </w:num>
  <w:num w:numId="14">
    <w:abstractNumId w:val="2"/>
  </w:num>
  <w:num w:numId="15">
    <w:abstractNumId w:val="6"/>
  </w:num>
  <w:num w:numId="16">
    <w:abstractNumId w:val="14"/>
  </w:num>
  <w:num w:numId="17">
    <w:abstractNumId w:val="10"/>
  </w:num>
  <w:num w:numId="18">
    <w:abstractNumId w:val="17"/>
  </w:num>
  <w:num w:numId="19">
    <w:abstractNumId w:val="16"/>
  </w:num>
  <w:num w:numId="20">
    <w:abstractNumId w:val="20"/>
  </w:num>
  <w:num w:numId="21">
    <w:abstractNumId w:val="8"/>
  </w:num>
  <w:num w:numId="22">
    <w:abstractNumId w:val="3"/>
  </w:num>
  <w:num w:numId="23">
    <w:abstractNumId w:val="13"/>
  </w:num>
  <w:num w:numId="24">
    <w:abstractNumId w:val="1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DA3"/>
    <w:rsid w:val="00001CE5"/>
    <w:rsid w:val="00031FC8"/>
    <w:rsid w:val="00033377"/>
    <w:rsid w:val="00046648"/>
    <w:rsid w:val="00047AC0"/>
    <w:rsid w:val="00053EF5"/>
    <w:rsid w:val="00064D7C"/>
    <w:rsid w:val="00074E53"/>
    <w:rsid w:val="000752A7"/>
    <w:rsid w:val="00077C39"/>
    <w:rsid w:val="000829C4"/>
    <w:rsid w:val="000914FB"/>
    <w:rsid w:val="00095F9B"/>
    <w:rsid w:val="000A12F8"/>
    <w:rsid w:val="000A1559"/>
    <w:rsid w:val="000A4130"/>
    <w:rsid w:val="000B054B"/>
    <w:rsid w:val="000C2C4F"/>
    <w:rsid w:val="000C34F1"/>
    <w:rsid w:val="000C7173"/>
    <w:rsid w:val="000D0D8F"/>
    <w:rsid w:val="000D561F"/>
    <w:rsid w:val="000D69C0"/>
    <w:rsid w:val="000E4425"/>
    <w:rsid w:val="000E486C"/>
    <w:rsid w:val="000F5CCF"/>
    <w:rsid w:val="001125E8"/>
    <w:rsid w:val="001203E1"/>
    <w:rsid w:val="00124268"/>
    <w:rsid w:val="001463CB"/>
    <w:rsid w:val="00155204"/>
    <w:rsid w:val="00160D8B"/>
    <w:rsid w:val="0016438D"/>
    <w:rsid w:val="00180299"/>
    <w:rsid w:val="00187446"/>
    <w:rsid w:val="00190193"/>
    <w:rsid w:val="001B36DB"/>
    <w:rsid w:val="001B74DA"/>
    <w:rsid w:val="001C092A"/>
    <w:rsid w:val="001D3EC1"/>
    <w:rsid w:val="001F2BDE"/>
    <w:rsid w:val="00201BBC"/>
    <w:rsid w:val="002305E5"/>
    <w:rsid w:val="00245D22"/>
    <w:rsid w:val="00256CEC"/>
    <w:rsid w:val="00261020"/>
    <w:rsid w:val="0026356F"/>
    <w:rsid w:val="00264757"/>
    <w:rsid w:val="002704E6"/>
    <w:rsid w:val="00272C85"/>
    <w:rsid w:val="0029136D"/>
    <w:rsid w:val="00293B83"/>
    <w:rsid w:val="00294F8A"/>
    <w:rsid w:val="002A786E"/>
    <w:rsid w:val="002B3FBC"/>
    <w:rsid w:val="002C36F0"/>
    <w:rsid w:val="002E67ED"/>
    <w:rsid w:val="002E6C26"/>
    <w:rsid w:val="00300A46"/>
    <w:rsid w:val="003010BD"/>
    <w:rsid w:val="0030230C"/>
    <w:rsid w:val="00311E5F"/>
    <w:rsid w:val="0033467B"/>
    <w:rsid w:val="00352362"/>
    <w:rsid w:val="003804E0"/>
    <w:rsid w:val="00383AB5"/>
    <w:rsid w:val="00387008"/>
    <w:rsid w:val="003A6746"/>
    <w:rsid w:val="003D27A5"/>
    <w:rsid w:val="003E206F"/>
    <w:rsid w:val="003E2EB9"/>
    <w:rsid w:val="003E75AB"/>
    <w:rsid w:val="003F73F3"/>
    <w:rsid w:val="00400A71"/>
    <w:rsid w:val="00404BC4"/>
    <w:rsid w:val="00412F43"/>
    <w:rsid w:val="00416292"/>
    <w:rsid w:val="00424C05"/>
    <w:rsid w:val="00425FD8"/>
    <w:rsid w:val="0043620A"/>
    <w:rsid w:val="004541C7"/>
    <w:rsid w:val="004561D4"/>
    <w:rsid w:val="00464D54"/>
    <w:rsid w:val="00467622"/>
    <w:rsid w:val="00481D85"/>
    <w:rsid w:val="004820B9"/>
    <w:rsid w:val="00483DA3"/>
    <w:rsid w:val="0049765C"/>
    <w:rsid w:val="004A7994"/>
    <w:rsid w:val="004B03F6"/>
    <w:rsid w:val="004B08DB"/>
    <w:rsid w:val="004B7E44"/>
    <w:rsid w:val="004D5252"/>
    <w:rsid w:val="004D70AB"/>
    <w:rsid w:val="004F2B86"/>
    <w:rsid w:val="004F3E72"/>
    <w:rsid w:val="00512659"/>
    <w:rsid w:val="005145A4"/>
    <w:rsid w:val="00520C80"/>
    <w:rsid w:val="00531B64"/>
    <w:rsid w:val="005455F3"/>
    <w:rsid w:val="005458D4"/>
    <w:rsid w:val="00546908"/>
    <w:rsid w:val="00561C05"/>
    <w:rsid w:val="005642EE"/>
    <w:rsid w:val="005672F6"/>
    <w:rsid w:val="00567B2D"/>
    <w:rsid w:val="00574F74"/>
    <w:rsid w:val="00596FD9"/>
    <w:rsid w:val="005A08DC"/>
    <w:rsid w:val="005A718F"/>
    <w:rsid w:val="005B3B61"/>
    <w:rsid w:val="005D0000"/>
    <w:rsid w:val="005E1852"/>
    <w:rsid w:val="005E2179"/>
    <w:rsid w:val="005E397A"/>
    <w:rsid w:val="005E7E7D"/>
    <w:rsid w:val="005F202B"/>
    <w:rsid w:val="005F4784"/>
    <w:rsid w:val="00614979"/>
    <w:rsid w:val="006220D2"/>
    <w:rsid w:val="00623CAE"/>
    <w:rsid w:val="00624D3F"/>
    <w:rsid w:val="0063322A"/>
    <w:rsid w:val="00633E9E"/>
    <w:rsid w:val="00636869"/>
    <w:rsid w:val="0064191B"/>
    <w:rsid w:val="00645971"/>
    <w:rsid w:val="00645FA1"/>
    <w:rsid w:val="006507AF"/>
    <w:rsid w:val="006917F2"/>
    <w:rsid w:val="006A3CE7"/>
    <w:rsid w:val="006B13EC"/>
    <w:rsid w:val="006B14C5"/>
    <w:rsid w:val="006B673B"/>
    <w:rsid w:val="006C129E"/>
    <w:rsid w:val="006C74B9"/>
    <w:rsid w:val="006D00FC"/>
    <w:rsid w:val="006D0D66"/>
    <w:rsid w:val="006D5521"/>
    <w:rsid w:val="006E3CCA"/>
    <w:rsid w:val="006F0137"/>
    <w:rsid w:val="006F7B7A"/>
    <w:rsid w:val="0071393C"/>
    <w:rsid w:val="00734780"/>
    <w:rsid w:val="00741179"/>
    <w:rsid w:val="007433D9"/>
    <w:rsid w:val="007516CF"/>
    <w:rsid w:val="00764918"/>
    <w:rsid w:val="00770C1D"/>
    <w:rsid w:val="00775177"/>
    <w:rsid w:val="0077663D"/>
    <w:rsid w:val="00784C43"/>
    <w:rsid w:val="00785B52"/>
    <w:rsid w:val="007A07BA"/>
    <w:rsid w:val="007A49B7"/>
    <w:rsid w:val="007B6946"/>
    <w:rsid w:val="007C0BCF"/>
    <w:rsid w:val="007C69ED"/>
    <w:rsid w:val="007D288A"/>
    <w:rsid w:val="007F38C8"/>
    <w:rsid w:val="007F4DFE"/>
    <w:rsid w:val="008004C2"/>
    <w:rsid w:val="00811320"/>
    <w:rsid w:val="00812B89"/>
    <w:rsid w:val="00836F1D"/>
    <w:rsid w:val="00846759"/>
    <w:rsid w:val="008506B3"/>
    <w:rsid w:val="0086024D"/>
    <w:rsid w:val="008615D8"/>
    <w:rsid w:val="00862E05"/>
    <w:rsid w:val="0089710A"/>
    <w:rsid w:val="008A16D9"/>
    <w:rsid w:val="008B0D0D"/>
    <w:rsid w:val="008B33BC"/>
    <w:rsid w:val="008B697C"/>
    <w:rsid w:val="008C4C06"/>
    <w:rsid w:val="008C4E33"/>
    <w:rsid w:val="008E3B02"/>
    <w:rsid w:val="00905895"/>
    <w:rsid w:val="0090724F"/>
    <w:rsid w:val="00907A01"/>
    <w:rsid w:val="009120E9"/>
    <w:rsid w:val="0093310E"/>
    <w:rsid w:val="00935880"/>
    <w:rsid w:val="00945900"/>
    <w:rsid w:val="0095688A"/>
    <w:rsid w:val="0098580E"/>
    <w:rsid w:val="00985884"/>
    <w:rsid w:val="009A0589"/>
    <w:rsid w:val="009B07B3"/>
    <w:rsid w:val="009B6AD0"/>
    <w:rsid w:val="009C396C"/>
    <w:rsid w:val="009D771E"/>
    <w:rsid w:val="009F0FFF"/>
    <w:rsid w:val="009F35AF"/>
    <w:rsid w:val="009F4D1F"/>
    <w:rsid w:val="009F7D1D"/>
    <w:rsid w:val="00A0324C"/>
    <w:rsid w:val="00A10EAD"/>
    <w:rsid w:val="00A27854"/>
    <w:rsid w:val="00A32186"/>
    <w:rsid w:val="00A331FC"/>
    <w:rsid w:val="00A35204"/>
    <w:rsid w:val="00A3743F"/>
    <w:rsid w:val="00A44E22"/>
    <w:rsid w:val="00A56114"/>
    <w:rsid w:val="00A60A7F"/>
    <w:rsid w:val="00A62B26"/>
    <w:rsid w:val="00A73012"/>
    <w:rsid w:val="00A81912"/>
    <w:rsid w:val="00A844AF"/>
    <w:rsid w:val="00A94E2F"/>
    <w:rsid w:val="00AA1700"/>
    <w:rsid w:val="00AA2233"/>
    <w:rsid w:val="00AC39E6"/>
    <w:rsid w:val="00AD59F4"/>
    <w:rsid w:val="00B0541B"/>
    <w:rsid w:val="00B06D65"/>
    <w:rsid w:val="00B13A8A"/>
    <w:rsid w:val="00B21E98"/>
    <w:rsid w:val="00B2491F"/>
    <w:rsid w:val="00B452E7"/>
    <w:rsid w:val="00B572B4"/>
    <w:rsid w:val="00B823AA"/>
    <w:rsid w:val="00B860BD"/>
    <w:rsid w:val="00B93403"/>
    <w:rsid w:val="00BA3860"/>
    <w:rsid w:val="00BB337E"/>
    <w:rsid w:val="00BC72C1"/>
    <w:rsid w:val="00BD17A9"/>
    <w:rsid w:val="00BD1A2E"/>
    <w:rsid w:val="00BE0F97"/>
    <w:rsid w:val="00BE2C09"/>
    <w:rsid w:val="00C171E7"/>
    <w:rsid w:val="00C2101F"/>
    <w:rsid w:val="00C24392"/>
    <w:rsid w:val="00C2656A"/>
    <w:rsid w:val="00C267BF"/>
    <w:rsid w:val="00C32C5B"/>
    <w:rsid w:val="00C43185"/>
    <w:rsid w:val="00C52A4A"/>
    <w:rsid w:val="00C64BB9"/>
    <w:rsid w:val="00C67AF7"/>
    <w:rsid w:val="00C70669"/>
    <w:rsid w:val="00C762EA"/>
    <w:rsid w:val="00C84DDC"/>
    <w:rsid w:val="00C93BFB"/>
    <w:rsid w:val="00CA14F5"/>
    <w:rsid w:val="00CA1C1E"/>
    <w:rsid w:val="00CA58A4"/>
    <w:rsid w:val="00CB7F1C"/>
    <w:rsid w:val="00CC469D"/>
    <w:rsid w:val="00CC643B"/>
    <w:rsid w:val="00CC6618"/>
    <w:rsid w:val="00CC69C5"/>
    <w:rsid w:val="00CE571A"/>
    <w:rsid w:val="00CF07A5"/>
    <w:rsid w:val="00CF239E"/>
    <w:rsid w:val="00D01394"/>
    <w:rsid w:val="00D01CA8"/>
    <w:rsid w:val="00D12045"/>
    <w:rsid w:val="00D24168"/>
    <w:rsid w:val="00D30148"/>
    <w:rsid w:val="00D41D64"/>
    <w:rsid w:val="00D424A0"/>
    <w:rsid w:val="00D50C9F"/>
    <w:rsid w:val="00D56C90"/>
    <w:rsid w:val="00D63CF4"/>
    <w:rsid w:val="00D66292"/>
    <w:rsid w:val="00D875FD"/>
    <w:rsid w:val="00D91282"/>
    <w:rsid w:val="00DA203A"/>
    <w:rsid w:val="00DB26A7"/>
    <w:rsid w:val="00DB3800"/>
    <w:rsid w:val="00DB4911"/>
    <w:rsid w:val="00DB7408"/>
    <w:rsid w:val="00DD18BF"/>
    <w:rsid w:val="00DE4FE0"/>
    <w:rsid w:val="00DE5204"/>
    <w:rsid w:val="00DF0E20"/>
    <w:rsid w:val="00E12107"/>
    <w:rsid w:val="00E14982"/>
    <w:rsid w:val="00E32A87"/>
    <w:rsid w:val="00E434FC"/>
    <w:rsid w:val="00E43838"/>
    <w:rsid w:val="00E62A73"/>
    <w:rsid w:val="00E754E8"/>
    <w:rsid w:val="00E76CAD"/>
    <w:rsid w:val="00E94B5F"/>
    <w:rsid w:val="00EA5000"/>
    <w:rsid w:val="00EA7772"/>
    <w:rsid w:val="00EB78D4"/>
    <w:rsid w:val="00ED441C"/>
    <w:rsid w:val="00ED5343"/>
    <w:rsid w:val="00ED7AA4"/>
    <w:rsid w:val="00EE0DB2"/>
    <w:rsid w:val="00EE7C81"/>
    <w:rsid w:val="00EF66B8"/>
    <w:rsid w:val="00F721C6"/>
    <w:rsid w:val="00F85C6D"/>
    <w:rsid w:val="00F93370"/>
    <w:rsid w:val="00FA10A4"/>
    <w:rsid w:val="00FB3811"/>
    <w:rsid w:val="00FB5F93"/>
    <w:rsid w:val="00FB75B6"/>
    <w:rsid w:val="00FD5C99"/>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18"/>
        <w:szCs w:val="18"/>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GridTable4Accent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UnresolvedMention">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18"/>
        <w:szCs w:val="18"/>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GridTable4Accent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UnresolvedMention">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hyperlink" Target="https://www.instagram.com/qubitvlc/" TargetMode="External"/><Relationship Id="rId21" Type="http://schemas.openxmlformats.org/officeDocument/2006/relationships/diagramColors" Target="diagrams/colors2.xml"/><Relationship Id="rId34" Type="http://schemas.openxmlformats.org/officeDocument/2006/relationships/diagramLayout" Target="diagrams/layout5.xml"/><Relationship Id="rId42" Type="http://schemas.openxmlformats.org/officeDocument/2006/relationships/hyperlink" Target="https://github.com/QubitVLC" TargetMode="External"/><Relationship Id="rId47" Type="http://schemas.openxmlformats.org/officeDocument/2006/relationships/hyperlink" Target="https://www.investopedia.com/terms/r/returnoninvestment.asp" TargetMode="External"/><Relationship Id="rId50" Type="http://schemas.openxmlformats.org/officeDocument/2006/relationships/hyperlink" Target="https://www.xplora.eu/como-medir-seo/" TargetMode="External"/><Relationship Id="rId55" Type="http://schemas.openxmlformats.org/officeDocument/2006/relationships/hyperlink" Target="http://www.ipyme.org/es-ES/Paginas/Home.aspx"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diagramLayout" Target="diagrams/layout4.xml"/><Relationship Id="rId41" Type="http://schemas.openxmlformats.org/officeDocument/2006/relationships/hyperlink" Target="https://www.linkedin.com/in/qubit-vlc-5a3758201/" TargetMode="External"/><Relationship Id="rId54" Type="http://schemas.openxmlformats.org/officeDocument/2006/relationships/hyperlink" Target="http://www.seg-social.es/wps/wcm/connect/wss/c02a30b4-b770-4b70-bca6-603d39c8e9bd/Tarifa+primas+RDley+28_2018.pdf?MOD=AJPERES&amp;amp;CVID="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diagramLayout" Target="diagrams/layout3.xml"/><Relationship Id="rId32" Type="http://schemas.microsoft.com/office/2007/relationships/diagramDrawing" Target="diagrams/drawing4.xml"/><Relationship Id="rId37" Type="http://schemas.microsoft.com/office/2007/relationships/diagramDrawing" Target="diagrams/drawing5.xml"/><Relationship Id="rId40" Type="http://schemas.openxmlformats.org/officeDocument/2006/relationships/hyperlink" Target="https://www.facebook.com/qubit.vlc.7/" TargetMode="External"/><Relationship Id="rId45" Type="http://schemas.openxmlformats.org/officeDocument/2006/relationships/hyperlink" Target="https://blog.cool-tabs.com/es/social-media-roi/" TargetMode="External"/><Relationship Id="rId53" Type="http://schemas.openxmlformats.org/officeDocument/2006/relationships/hyperlink" Target="https://www.boe.es/boe/dias/2018/03/06/pdfs/BOE-A-2018-3156.pdf" TargetMode="External"/><Relationship Id="rId58" Type="http://schemas.openxmlformats.org/officeDocument/2006/relationships/hyperlink" Target="https://www.pccomponentes.com/hp-aio-24-df0017ns-intel-core-i5-1035g1-8gb-512gb-ssd-238" TargetMode="Externa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hyperlink" Target="https://www.40defiebre.com/guia-seo/que-es-seo-por-que-necesito" TargetMode="External"/><Relationship Id="rId57" Type="http://schemas.openxmlformats.org/officeDocument/2006/relationships/hyperlink" Target="https://www.ivace.es/index.php/es/" TargetMode="External"/><Relationship Id="rId61"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diagramLayout" Target="diagrams/layout2.xml"/><Relationship Id="rId31" Type="http://schemas.openxmlformats.org/officeDocument/2006/relationships/diagramColors" Target="diagrams/colors4.xml"/><Relationship Id="rId44" Type="http://schemas.openxmlformats.org/officeDocument/2006/relationships/hyperlink" Target="https://valenciaplaza.com/quart-de-poblet-ayudas-pymes-autonomos-114000-euros" TargetMode="External"/><Relationship Id="rId52" Type="http://schemas.openxmlformats.org/officeDocument/2006/relationships/hyperlink" Target="http://www.ninestats.com/9-shocking-seo-statistics-2017/" TargetMode="External"/><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QuickStyle" Target="diagrams/quickStyle5.xml"/><Relationship Id="rId43"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48" Type="http://schemas.openxmlformats.org/officeDocument/2006/relationships/hyperlink" Target="https://hootsuite.com/tools/social-roi-calculator?fbVisits=97900&amp;conversionRate=10&amp;closeRate=50&amp;lifetimeValue=1500&amp;adSpend=1000&amp;adCosts=500&amp;labourCosts=200" TargetMode="External"/><Relationship Id="rId56" Type="http://schemas.openxmlformats.org/officeDocument/2006/relationships/hyperlink" Target="https://www.axa.es/seguros-empresas/sector-informatica%23link1"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3" Type="http://schemas.openxmlformats.org/officeDocument/2006/relationships/styles" Target="styles.xml"/><Relationship Id="rId12" Type="http://schemas.openxmlformats.org/officeDocument/2006/relationships/image" Target="media/image7.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diagramData" Target="diagrams/data5.xml"/><Relationship Id="rId38" Type="http://schemas.openxmlformats.org/officeDocument/2006/relationships/hyperlink" Target="https://twitter.com/qubitvlc" TargetMode="External"/><Relationship Id="rId46" Type="http://schemas.openxmlformats.org/officeDocument/2006/relationships/hyperlink" Target="https://www.agenciasdigitales.org/estudios/informe-rrss-2014.pdf" TargetMode="External"/><Relationship Id="rId59" Type="http://schemas.openxmlformats.org/officeDocument/2006/relationships/hyperlink" Target="https://www.pccomponentes.com/salicru-sps900one-sai-900va-480w"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t>
        <a:bodyPr/>
        <a:lstStyle/>
        <a:p>
          <a:endParaRPr lang="es-ES"/>
        </a:p>
      </dgm:t>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t>
        <a:bodyPr/>
        <a:lstStyle/>
        <a:p>
          <a:endParaRPr lang="es-ES"/>
        </a:p>
      </dgm:t>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t>
        <a:bodyPr/>
        <a:lstStyle/>
        <a:p>
          <a:endParaRPr lang="es-ES"/>
        </a:p>
      </dgm:t>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t>
        <a:bodyPr/>
        <a:lstStyle/>
        <a:p>
          <a:endParaRPr lang="es-ES"/>
        </a:p>
      </dgm:t>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t>
        <a:bodyPr/>
        <a:lstStyle/>
        <a:p>
          <a:endParaRPr lang="es-ES"/>
        </a:p>
      </dgm:t>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t>
        <a:bodyPr/>
        <a:lstStyle/>
        <a:p>
          <a:endParaRPr lang="es-ES"/>
        </a:p>
      </dgm:t>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t>
        <a:bodyPr/>
        <a:lstStyle/>
        <a:p>
          <a:endParaRPr lang="es-ES"/>
        </a:p>
      </dgm:t>
    </dgm:pt>
  </dgm:ptLst>
  <dgm:cxnLst>
    <dgm:cxn modelId="{18F6103C-A481-4734-A68B-DF4269319DDE}" type="presOf" srcId="{C3A5742C-2C48-4071-8FD4-9FFB69E842A5}" destId="{ACF98857-7D74-4713-8822-9F40EA5F9D68}" srcOrd="0" destOrd="0" presId="urn:microsoft.com/office/officeart/2005/8/layout/StepDownProcess"/>
    <dgm:cxn modelId="{F5C053C8-27EA-4C91-9552-82CD480F1B87}" type="presOf" srcId="{82562CB9-0170-4FF4-AB81-1971DFBC0378}" destId="{9DFD6FF9-82B9-44C2-8A6E-5C5555BE5DE6}"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833F3E55-FC56-42B8-BBD3-C7EF9EDFD6CB}" type="presOf" srcId="{163A9865-DB2C-4640-B0D2-377591A37AF3}" destId="{194DBFF2-6498-410B-8A59-4A011144F1CC}" srcOrd="0" destOrd="0" presId="urn:microsoft.com/office/officeart/2005/8/layout/StepDownProcess"/>
    <dgm:cxn modelId="{F74E7FB6-79A1-4AA9-846E-FBED7D81DF3B}" type="presOf" srcId="{A926500C-9E90-4D76-962F-1078FD62419D}" destId="{83CB85D1-747A-4331-A0C8-D2949CD2FCE6}" srcOrd="0" destOrd="0" presId="urn:microsoft.com/office/officeart/2005/8/layout/StepDownProcess"/>
    <dgm:cxn modelId="{FCBEBA47-A7AC-4B6F-B1E4-85D9B14E92CA}" type="presOf" srcId="{3BE4F5FF-37D8-4473-A8B9-C7F6D1A2EADB}" destId="{0ABBFC02-52C1-4E84-9E45-11E27FA3F7CF}" srcOrd="0" destOrd="0" presId="urn:microsoft.com/office/officeart/2005/8/layout/StepDownProcess"/>
    <dgm:cxn modelId="{D9DA6241-4D60-4E5D-8C79-9274186F9E08}" type="presOf" srcId="{32304416-4E9D-49E3-85D1-AEF219CA5E0E}" destId="{32CB117B-3702-4654-9CEB-CAE73BABFBA8}"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351505DC-0D86-46D4-9C59-DEFD0449CC0A}" type="presOf" srcId="{81B8C05D-B67D-4FA8-949C-A81BEE517DF2}" destId="{FF301128-C316-4404-86CD-F420E2CAD57C}" srcOrd="0" destOrd="0" presId="urn:microsoft.com/office/officeart/2005/8/layout/StepDownProcess"/>
    <dgm:cxn modelId="{B8EB8932-676C-4453-B92C-4FAC4FB442C8}" type="presParOf" srcId="{9DFD6FF9-82B9-44C2-8A6E-5C5555BE5DE6}" destId="{B82A0436-4B3F-4219-96A4-5A8971B126A5}" srcOrd="0" destOrd="0" presId="urn:microsoft.com/office/officeart/2005/8/layout/StepDownProcess"/>
    <dgm:cxn modelId="{A516EBF8-5E27-493A-80A4-68CA3318A3B1}" type="presParOf" srcId="{B82A0436-4B3F-4219-96A4-5A8971B126A5}" destId="{2D59E32A-A8EB-4E4A-83F7-EB8C19224C82}" srcOrd="0" destOrd="0" presId="urn:microsoft.com/office/officeart/2005/8/layout/StepDownProcess"/>
    <dgm:cxn modelId="{874AB2E6-B819-4DCD-978C-D6A238444CF6}" type="presParOf" srcId="{B82A0436-4B3F-4219-96A4-5A8971B126A5}" destId="{ACF98857-7D74-4713-8822-9F40EA5F9D68}" srcOrd="1" destOrd="0" presId="urn:microsoft.com/office/officeart/2005/8/layout/StepDownProcess"/>
    <dgm:cxn modelId="{1EE07BD1-9EB8-4BD3-A3B7-5A413B368B89}" type="presParOf" srcId="{B82A0436-4B3F-4219-96A4-5A8971B126A5}" destId="{32CB117B-3702-4654-9CEB-CAE73BABFBA8}" srcOrd="2" destOrd="0" presId="urn:microsoft.com/office/officeart/2005/8/layout/StepDownProcess"/>
    <dgm:cxn modelId="{88CA3148-8F0F-4556-88D9-7B06BE56C304}" type="presParOf" srcId="{9DFD6FF9-82B9-44C2-8A6E-5C5555BE5DE6}" destId="{D03A6CB9-B8BD-4756-BA14-93CA01E3B34C}" srcOrd="1" destOrd="0" presId="urn:microsoft.com/office/officeart/2005/8/layout/StepDownProcess"/>
    <dgm:cxn modelId="{A8BA3FEC-8540-49CA-8773-E7429DE2C977}" type="presParOf" srcId="{9DFD6FF9-82B9-44C2-8A6E-5C5555BE5DE6}" destId="{E6BC87CC-6E71-4A1D-80FA-5B590C917606}" srcOrd="2" destOrd="0" presId="urn:microsoft.com/office/officeart/2005/8/layout/StepDownProcess"/>
    <dgm:cxn modelId="{320179B4-8C7E-48F8-A418-777D9E4D931A}" type="presParOf" srcId="{E6BC87CC-6E71-4A1D-80FA-5B590C917606}" destId="{2E276523-9B53-426B-AE2F-64AE35616838}" srcOrd="0" destOrd="0" presId="urn:microsoft.com/office/officeart/2005/8/layout/StepDownProcess"/>
    <dgm:cxn modelId="{E943F400-3B37-4140-99FF-51389EDA0FBE}" type="presParOf" srcId="{E6BC87CC-6E71-4A1D-80FA-5B590C917606}" destId="{83CB85D1-747A-4331-A0C8-D2949CD2FCE6}" srcOrd="1" destOrd="0" presId="urn:microsoft.com/office/officeart/2005/8/layout/StepDownProcess"/>
    <dgm:cxn modelId="{C556252F-1EF4-4160-BC9D-27B6FBB6C74E}" type="presParOf" srcId="{E6BC87CC-6E71-4A1D-80FA-5B590C917606}" destId="{0ABBFC02-52C1-4E84-9E45-11E27FA3F7CF}" srcOrd="2" destOrd="0" presId="urn:microsoft.com/office/officeart/2005/8/layout/StepDownProcess"/>
    <dgm:cxn modelId="{091082D0-556A-4C79-9AE0-9F00CB94E423}" type="presParOf" srcId="{9DFD6FF9-82B9-44C2-8A6E-5C5555BE5DE6}" destId="{0BEAD267-C956-4C8A-9753-406D97318540}" srcOrd="3" destOrd="0" presId="urn:microsoft.com/office/officeart/2005/8/layout/StepDownProcess"/>
    <dgm:cxn modelId="{3A530AF8-4E32-4358-B171-B57060BA3D58}" type="presParOf" srcId="{9DFD6FF9-82B9-44C2-8A6E-5C5555BE5DE6}" destId="{E73A2FF2-55C6-4369-890F-446BF5B2C3A6}" srcOrd="4" destOrd="0" presId="urn:microsoft.com/office/officeart/2005/8/layout/StepDownProcess"/>
    <dgm:cxn modelId="{61C13611-E96B-4E4A-8D09-71F5CA9A4EFB}" type="presParOf" srcId="{E73A2FF2-55C6-4369-890F-446BF5B2C3A6}" destId="{FF301128-C316-4404-86CD-F420E2CAD57C}" srcOrd="0" destOrd="0" presId="urn:microsoft.com/office/officeart/2005/8/layout/StepDownProcess"/>
    <dgm:cxn modelId="{08F3AB5C-289B-4870-9DF3-5C6331B9E0D4}"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t>
        <a:bodyPr/>
        <a:lstStyle/>
        <a:p>
          <a:endParaRPr lang="es-ES"/>
        </a:p>
      </dgm:t>
    </dgm:pt>
    <dgm:pt modelId="{0C7AF307-04AD-4910-A692-295688E7D330}" type="pres">
      <dgm:prSet presAssocID="{5C527AFB-A418-43AC-BCE2-B91BD3196180}" presName="levelTx" presStyleLbl="revTx" presStyleIdx="0" presStyleCnt="0">
        <dgm:presLayoutVars>
          <dgm:chMax val="1"/>
          <dgm:bulletEnabled val="1"/>
        </dgm:presLayoutVars>
      </dgm:prSet>
      <dgm:spPr/>
      <dgm:t>
        <a:bodyPr/>
        <a:lstStyle/>
        <a:p>
          <a:endParaRPr lang="es-ES"/>
        </a:p>
      </dgm:t>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t>
        <a:bodyPr/>
        <a:lstStyle/>
        <a:p>
          <a:endParaRPr lang="es-ES"/>
        </a:p>
      </dgm:t>
    </dgm:pt>
    <dgm:pt modelId="{C9204B82-537C-423B-8CD3-290032E4025E}" type="pres">
      <dgm:prSet presAssocID="{1229BC2B-4102-4627-948B-A46E1CC5B20B}" presName="levelTx" presStyleLbl="revTx" presStyleIdx="0" presStyleCnt="0">
        <dgm:presLayoutVars>
          <dgm:chMax val="1"/>
          <dgm:bulletEnabled val="1"/>
        </dgm:presLayoutVars>
      </dgm:prSet>
      <dgm:spPr/>
      <dgm:t>
        <a:bodyPr/>
        <a:lstStyle/>
        <a:p>
          <a:endParaRPr lang="es-ES"/>
        </a:p>
      </dgm:t>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t>
        <a:bodyPr/>
        <a:lstStyle/>
        <a:p>
          <a:endParaRPr lang="es-ES"/>
        </a:p>
      </dgm:t>
    </dgm:pt>
    <dgm:pt modelId="{D6B8EF14-083B-4B40-A239-0C2F689DA4A7}" type="pres">
      <dgm:prSet presAssocID="{A690FAAD-92FC-407D-8936-BB4F2F5002EA}" presName="levelTx" presStyleLbl="revTx" presStyleIdx="0" presStyleCnt="0">
        <dgm:presLayoutVars>
          <dgm:chMax val="1"/>
          <dgm:bulletEnabled val="1"/>
        </dgm:presLayoutVars>
      </dgm:prSet>
      <dgm:spPr/>
      <dgm:t>
        <a:bodyPr/>
        <a:lstStyle/>
        <a:p>
          <a:endParaRPr lang="es-ES"/>
        </a:p>
      </dgm:t>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t>
        <a:bodyPr/>
        <a:lstStyle/>
        <a:p>
          <a:endParaRPr lang="es-ES"/>
        </a:p>
      </dgm:t>
    </dgm:pt>
    <dgm:pt modelId="{BA135D89-BB70-4A13-9172-338993A6F038}" type="pres">
      <dgm:prSet presAssocID="{9D3B3C57-007D-467B-BB9D-0E63C1E59CB9}" presName="levelTx" presStyleLbl="revTx" presStyleIdx="0" presStyleCnt="0">
        <dgm:presLayoutVars>
          <dgm:chMax val="1"/>
          <dgm:bulletEnabled val="1"/>
        </dgm:presLayoutVars>
      </dgm:prSet>
      <dgm:spPr/>
      <dgm:t>
        <a:bodyPr/>
        <a:lstStyle/>
        <a:p>
          <a:endParaRPr lang="es-ES"/>
        </a:p>
      </dgm:t>
    </dgm:pt>
  </dgm:ptLst>
  <dgm:cxnLst>
    <dgm:cxn modelId="{C5D5B593-9B9E-4600-9BC4-B100889A92C8}" srcId="{7C26B9AD-D51A-4846-92B0-989A56C69C45}" destId="{A690FAAD-92FC-407D-8936-BB4F2F5002EA}" srcOrd="2" destOrd="0" parTransId="{79CC260F-E35F-4719-BD0D-B4BAC91043B2}" sibTransId="{D6A234A3-2342-4B56-B602-159714B622EC}"/>
    <dgm:cxn modelId="{37DEA009-ED29-4840-A261-41E5B5E89242}" srcId="{7C26B9AD-D51A-4846-92B0-989A56C69C45}" destId="{9D3B3C57-007D-467B-BB9D-0E63C1E59CB9}" srcOrd="3" destOrd="0" parTransId="{E5B8F5F4-C916-4A08-B0F5-8FE188E7BF78}" sibTransId="{A206B125-0090-4904-B04F-143442AAB3BD}"/>
    <dgm:cxn modelId="{B9C39715-73F8-4DE0-982F-CE6266A58DAB}" type="presOf" srcId="{9D3B3C57-007D-467B-BB9D-0E63C1E59CB9}" destId="{30FAE077-90AE-4985-A646-FC435DC0C30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FD11BDC5-3C54-41B7-BBF6-7E834CC6BBBD}" type="presOf" srcId="{1229BC2B-4102-4627-948B-A46E1CC5B20B}" destId="{A0E8B092-EB50-4DD6-8293-763804D5D1E1}" srcOrd="0" destOrd="0" presId="urn:microsoft.com/office/officeart/2005/8/layout/pyramid1"/>
    <dgm:cxn modelId="{D456977A-0D6A-411E-B586-979FF4CCA3DD}" type="presOf" srcId="{A690FAAD-92FC-407D-8936-BB4F2F5002EA}" destId="{D6B8EF14-083B-4B40-A239-0C2F689DA4A7}" srcOrd="1" destOrd="0" presId="urn:microsoft.com/office/officeart/2005/8/layout/pyramid1"/>
    <dgm:cxn modelId="{D600A3FA-D6D1-4488-9361-AFAB6AAF9C65}" type="presOf" srcId="{A690FAAD-92FC-407D-8936-BB4F2F5002EA}" destId="{FBAD5536-4B7D-4E4A-B1E2-FF53CB1FE1D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EC5A2E6C-6D79-4891-B336-20BBF1F0FC86}" type="presOf" srcId="{1229BC2B-4102-4627-948B-A46E1CC5B20B}" destId="{C9204B82-537C-423B-8CD3-290032E4025E}" srcOrd="1" destOrd="0" presId="urn:microsoft.com/office/officeart/2005/8/layout/pyramid1"/>
    <dgm:cxn modelId="{061B0950-9B13-48F9-942F-8F115354EC85}" type="presOf" srcId="{5C527AFB-A418-43AC-BCE2-B91BD3196180}" destId="{6BE66F64-417C-46F3-8ACA-155FC041E10D}" srcOrd="0" destOrd="0" presId="urn:microsoft.com/office/officeart/2005/8/layout/pyramid1"/>
    <dgm:cxn modelId="{70A71F1D-BFCD-4E8E-9A5F-51840B502456}" type="presOf" srcId="{5C527AFB-A418-43AC-BCE2-B91BD3196180}" destId="{0C7AF307-04AD-4910-A692-295688E7D330}" srcOrd="1" destOrd="0" presId="urn:microsoft.com/office/officeart/2005/8/layout/pyramid1"/>
    <dgm:cxn modelId="{079E5596-FD68-46D5-AAE1-2560E4B16933}" type="presOf" srcId="{9D3B3C57-007D-467B-BB9D-0E63C1E59CB9}" destId="{BA135D89-BB70-4A13-9172-338993A6F038}" srcOrd="1" destOrd="0" presId="urn:microsoft.com/office/officeart/2005/8/layout/pyramid1"/>
    <dgm:cxn modelId="{215D403E-D1DA-401E-B96A-DD8D7699DEE2}" type="presOf" srcId="{7C26B9AD-D51A-4846-92B0-989A56C69C45}" destId="{E7807ACA-488C-4C7C-A059-8B3914787F88}" srcOrd="0" destOrd="0" presId="urn:microsoft.com/office/officeart/2005/8/layout/pyramid1"/>
    <dgm:cxn modelId="{7D8B8862-4575-4A51-AC49-E518A552F223}" type="presParOf" srcId="{E7807ACA-488C-4C7C-A059-8B3914787F88}" destId="{457BF70E-668A-41C6-B4FF-AD1546D692C5}" srcOrd="0" destOrd="0" presId="urn:microsoft.com/office/officeart/2005/8/layout/pyramid1"/>
    <dgm:cxn modelId="{CD2ACFE3-ED47-4437-95F9-FBFC955843FF}" type="presParOf" srcId="{457BF70E-668A-41C6-B4FF-AD1546D692C5}" destId="{6BE66F64-417C-46F3-8ACA-155FC041E10D}" srcOrd="0" destOrd="0" presId="urn:microsoft.com/office/officeart/2005/8/layout/pyramid1"/>
    <dgm:cxn modelId="{70FA2940-B5E3-4A00-AC27-2E21C3019B3E}" type="presParOf" srcId="{457BF70E-668A-41C6-B4FF-AD1546D692C5}" destId="{0C7AF307-04AD-4910-A692-295688E7D330}" srcOrd="1" destOrd="0" presId="urn:microsoft.com/office/officeart/2005/8/layout/pyramid1"/>
    <dgm:cxn modelId="{BA705E90-CBA7-44BD-9A34-3342A1847EA3}" type="presParOf" srcId="{E7807ACA-488C-4C7C-A059-8B3914787F88}" destId="{CA872DC0-2219-440F-95A9-CAD224AE3060}" srcOrd="1" destOrd="0" presId="urn:microsoft.com/office/officeart/2005/8/layout/pyramid1"/>
    <dgm:cxn modelId="{2C3817F0-5322-4F79-9E17-0B75D65F187B}" type="presParOf" srcId="{CA872DC0-2219-440F-95A9-CAD224AE3060}" destId="{A0E8B092-EB50-4DD6-8293-763804D5D1E1}" srcOrd="0" destOrd="0" presId="urn:microsoft.com/office/officeart/2005/8/layout/pyramid1"/>
    <dgm:cxn modelId="{CFF96891-E038-4CEF-8ED7-AF5E53E2C62C}" type="presParOf" srcId="{CA872DC0-2219-440F-95A9-CAD224AE3060}" destId="{C9204B82-537C-423B-8CD3-290032E4025E}" srcOrd="1" destOrd="0" presId="urn:microsoft.com/office/officeart/2005/8/layout/pyramid1"/>
    <dgm:cxn modelId="{E1E18A69-144A-45D4-8399-68DD7F5B9C91}" type="presParOf" srcId="{E7807ACA-488C-4C7C-A059-8B3914787F88}" destId="{263C9D94-C25A-4ABB-96A9-746A648E783B}" srcOrd="2" destOrd="0" presId="urn:microsoft.com/office/officeart/2005/8/layout/pyramid1"/>
    <dgm:cxn modelId="{D3BECE5B-9129-4DFF-9379-C38B83E293FC}" type="presParOf" srcId="{263C9D94-C25A-4ABB-96A9-746A648E783B}" destId="{FBAD5536-4B7D-4E4A-B1E2-FF53CB1FE1D6}" srcOrd="0" destOrd="0" presId="urn:microsoft.com/office/officeart/2005/8/layout/pyramid1"/>
    <dgm:cxn modelId="{2ED5E01F-CB83-4F45-8A27-C7ED9C98F258}" type="presParOf" srcId="{263C9D94-C25A-4ABB-96A9-746A648E783B}" destId="{D6B8EF14-083B-4B40-A239-0C2F689DA4A7}" srcOrd="1" destOrd="0" presId="urn:microsoft.com/office/officeart/2005/8/layout/pyramid1"/>
    <dgm:cxn modelId="{FAFF9248-F6D5-4EB7-9420-B9D6A41DF4BD}" type="presParOf" srcId="{E7807ACA-488C-4C7C-A059-8B3914787F88}" destId="{84DAC30D-94DC-439B-9D54-1ECD3E5009A1}" srcOrd="3" destOrd="0" presId="urn:microsoft.com/office/officeart/2005/8/layout/pyramid1"/>
    <dgm:cxn modelId="{628BC59B-CF6D-4023-B83C-D535AE5ED3B9}" type="presParOf" srcId="{84DAC30D-94DC-439B-9D54-1ECD3E5009A1}" destId="{30FAE077-90AE-4985-A646-FC435DC0C306}" srcOrd="0" destOrd="0" presId="urn:microsoft.com/office/officeart/2005/8/layout/pyramid1"/>
    <dgm:cxn modelId="{3985894E-03BE-4A08-B709-960CD9E42E4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t>
        <a:bodyPr/>
        <a:lstStyle/>
        <a:p>
          <a:endParaRPr lang="es-ES"/>
        </a:p>
      </dgm:t>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t>
        <a:bodyPr/>
        <a:lstStyle/>
        <a:p>
          <a:endParaRPr lang="es-ES"/>
        </a:p>
      </dgm:t>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t>
        <a:bodyPr/>
        <a:lstStyle/>
        <a:p>
          <a:endParaRPr lang="es-ES"/>
        </a:p>
      </dgm:t>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t>
        <a:bodyPr/>
        <a:lstStyle/>
        <a:p>
          <a:endParaRPr lang="es-ES"/>
        </a:p>
      </dgm:t>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t>
        <a:bodyPr/>
        <a:lstStyle/>
        <a:p>
          <a:endParaRPr lang="es-ES"/>
        </a:p>
      </dgm:t>
    </dgm:pt>
  </dgm:ptLst>
  <dgm:cxnLst>
    <dgm:cxn modelId="{1BDA99AD-9400-448F-8CF6-9F29801632E4}" type="presOf" srcId="{5CC01EF7-46EC-44D9-B86C-B19C1101F979}" destId="{53D288E8-076B-449F-859B-E55F3F958D97}" srcOrd="0" destOrd="0" presId="urn:microsoft.com/office/officeart/2005/8/layout/matrix3"/>
    <dgm:cxn modelId="{B0C1A500-EA5B-411D-B16A-DF7FC3C14D9C}" srcId="{47A8C8FD-C84C-40B4-B5AD-396B5BBFC7AB}" destId="{5CC01EF7-46EC-44D9-B86C-B19C1101F979}" srcOrd="0" destOrd="0" parTransId="{18314EF9-3C66-4829-AD71-ECABB2F777E9}" sibTransId="{9CD59B0D-F072-412D-A611-2DAFAF0BB31E}"/>
    <dgm:cxn modelId="{2752BEDA-AF58-441F-953C-570AA517E5FB}" srcId="{47A8C8FD-C84C-40B4-B5AD-396B5BBFC7AB}" destId="{E9899865-8E7A-4903-98F9-0956E1290A18}" srcOrd="2" destOrd="0" parTransId="{C2A52D48-F051-4E5D-BA9D-C6BA7E8D3B36}" sibTransId="{A1D06B71-5A8F-40F8-BBB5-82D401255321}"/>
    <dgm:cxn modelId="{2E1E272C-024F-4FD2-99CD-C3F55AC59640}" type="presOf" srcId="{E9899865-8E7A-4903-98F9-0956E1290A18}" destId="{E2F358DC-1C9D-4D3A-8F63-43C2094FA4F2}" srcOrd="0" destOrd="0" presId="urn:microsoft.com/office/officeart/2005/8/layout/matrix3"/>
    <dgm:cxn modelId="{487BC7EA-5962-4541-B6A1-C73502296082}" type="presOf" srcId="{97635992-B65B-4399-95E0-DBFA232D5443}" destId="{3AFE8EE7-5782-49EA-A5B4-70DACDB9C933}" srcOrd="0" destOrd="0" presId="urn:microsoft.com/office/officeart/2005/8/layout/matrix3"/>
    <dgm:cxn modelId="{D806A655-20D3-4009-951C-8022E73C697A}" type="presOf" srcId="{47A8C8FD-C84C-40B4-B5AD-396B5BBFC7AB}" destId="{7A557C6B-8D55-4B4B-8744-EF72F6531264}" srcOrd="0" destOrd="0" presId="urn:microsoft.com/office/officeart/2005/8/layout/matrix3"/>
    <dgm:cxn modelId="{8EAABAB5-02CF-4CC1-ACCE-56F7C96ABC1C}" srcId="{47A8C8FD-C84C-40B4-B5AD-396B5BBFC7AB}" destId="{A3879376-638E-4BD9-AB1A-ADADCBA6F106}" srcOrd="1" destOrd="0" parTransId="{68CF694D-69F6-4A0E-96DB-E976B96E4EEE}" sibTransId="{EDE580EE-ABEE-404D-9456-BF70830D2498}"/>
    <dgm:cxn modelId="{AE4C4D49-0C11-4819-B607-0F0DAC4E7B32}" type="presOf" srcId="{A3879376-638E-4BD9-AB1A-ADADCBA6F106}" destId="{9C5D92E4-80D8-4C0C-B69C-AAC3FCC8B29C}"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F1976E4E-187C-4647-BE89-A2CBC0835B4B}" type="presParOf" srcId="{7A557C6B-8D55-4B4B-8744-EF72F6531264}" destId="{D58AA522-37F5-440E-ABF2-DFEC507D6B10}" srcOrd="0" destOrd="0" presId="urn:microsoft.com/office/officeart/2005/8/layout/matrix3"/>
    <dgm:cxn modelId="{3FCD75C6-AA94-4D7A-8D12-FCACDE2E3818}" type="presParOf" srcId="{7A557C6B-8D55-4B4B-8744-EF72F6531264}" destId="{53D288E8-076B-449F-859B-E55F3F958D97}" srcOrd="1" destOrd="0" presId="urn:microsoft.com/office/officeart/2005/8/layout/matrix3"/>
    <dgm:cxn modelId="{651C305C-C991-48A7-9935-7D74271AB082}" type="presParOf" srcId="{7A557C6B-8D55-4B4B-8744-EF72F6531264}" destId="{9C5D92E4-80D8-4C0C-B69C-AAC3FCC8B29C}" srcOrd="2" destOrd="0" presId="urn:microsoft.com/office/officeart/2005/8/layout/matrix3"/>
    <dgm:cxn modelId="{062A9613-29ED-454D-986E-855DA4548B16}" type="presParOf" srcId="{7A557C6B-8D55-4B4B-8744-EF72F6531264}" destId="{E2F358DC-1C9D-4D3A-8F63-43C2094FA4F2}" srcOrd="3" destOrd="0" presId="urn:microsoft.com/office/officeart/2005/8/layout/matrix3"/>
    <dgm:cxn modelId="{9D39479B-A1BF-43A3-8061-0B2F48A20262}"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t>
        <a:bodyPr/>
        <a:lstStyle/>
        <a:p>
          <a:endParaRPr lang="es-ES"/>
        </a:p>
      </dgm:t>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t>
        <a:bodyPr/>
        <a:lstStyle/>
        <a:p>
          <a:endParaRPr lang="es-ES"/>
        </a:p>
      </dgm:t>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t>
        <a:bodyPr/>
        <a:lstStyle/>
        <a:p>
          <a:endParaRPr lang="es-ES"/>
        </a:p>
      </dgm:t>
    </dgm:pt>
    <dgm:pt modelId="{F483E004-5175-4817-AA14-F72B37D80092}" type="pres">
      <dgm:prSet presAssocID="{D40A684E-1B7C-4852-80CD-2604239E2A4A}" presName="connTx" presStyleLbl="parChTrans1D2" presStyleIdx="0" presStyleCnt="5"/>
      <dgm:spPr/>
      <dgm:t>
        <a:bodyPr/>
        <a:lstStyle/>
        <a:p>
          <a:endParaRPr lang="es-ES"/>
        </a:p>
      </dgm:t>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t>
        <a:bodyPr/>
        <a:lstStyle/>
        <a:p>
          <a:endParaRPr lang="es-ES"/>
        </a:p>
      </dgm:t>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t>
        <a:bodyPr/>
        <a:lstStyle/>
        <a:p>
          <a:endParaRPr lang="es-ES"/>
        </a:p>
      </dgm:t>
    </dgm:pt>
    <dgm:pt modelId="{54320F12-D06E-4FD3-AE4F-B3658F26C61E}" type="pres">
      <dgm:prSet presAssocID="{C04CEDCD-0C58-4B91-8F92-0D16E4ECA5BC}" presName="connTx" presStyleLbl="parChTrans1D2" presStyleIdx="1" presStyleCnt="5"/>
      <dgm:spPr/>
      <dgm:t>
        <a:bodyPr/>
        <a:lstStyle/>
        <a:p>
          <a:endParaRPr lang="es-ES"/>
        </a:p>
      </dgm:t>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t>
        <a:bodyPr/>
        <a:lstStyle/>
        <a:p>
          <a:endParaRPr lang="es-ES"/>
        </a:p>
      </dgm:t>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t>
        <a:bodyPr/>
        <a:lstStyle/>
        <a:p>
          <a:endParaRPr lang="es-ES"/>
        </a:p>
      </dgm:t>
    </dgm:pt>
    <dgm:pt modelId="{B793FF33-CB80-4791-AC7A-F6C9B24AD73F}" type="pres">
      <dgm:prSet presAssocID="{8E175F91-C690-42C3-8E63-3C35F73EA637}" presName="connTx" presStyleLbl="parChTrans1D2" presStyleIdx="2" presStyleCnt="5"/>
      <dgm:spPr/>
      <dgm:t>
        <a:bodyPr/>
        <a:lstStyle/>
        <a:p>
          <a:endParaRPr lang="es-ES"/>
        </a:p>
      </dgm:t>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t>
        <a:bodyPr/>
        <a:lstStyle/>
        <a:p>
          <a:endParaRPr lang="es-ES"/>
        </a:p>
      </dgm:t>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t>
        <a:bodyPr/>
        <a:lstStyle/>
        <a:p>
          <a:endParaRPr lang="es-ES"/>
        </a:p>
      </dgm:t>
    </dgm:pt>
    <dgm:pt modelId="{F07319B5-64DE-4146-8D3D-897A4046A7E6}" type="pres">
      <dgm:prSet presAssocID="{C8FD90E2-E278-4E2C-900F-A61BFC70D146}" presName="connTx" presStyleLbl="parChTrans1D2" presStyleIdx="3" presStyleCnt="5"/>
      <dgm:spPr/>
      <dgm:t>
        <a:bodyPr/>
        <a:lstStyle/>
        <a:p>
          <a:endParaRPr lang="es-ES"/>
        </a:p>
      </dgm:t>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t>
        <a:bodyPr/>
        <a:lstStyle/>
        <a:p>
          <a:endParaRPr lang="es-ES"/>
        </a:p>
      </dgm:t>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t>
        <a:bodyPr/>
        <a:lstStyle/>
        <a:p>
          <a:endParaRPr lang="es-ES"/>
        </a:p>
      </dgm:t>
    </dgm:pt>
    <dgm:pt modelId="{04566A98-AD5A-42DA-BCAB-E6329E1662BD}" type="pres">
      <dgm:prSet presAssocID="{AE2F65BF-146E-492F-9017-B426E58A37F7}" presName="connTx" presStyleLbl="parChTrans1D2" presStyleIdx="4" presStyleCnt="5"/>
      <dgm:spPr/>
      <dgm:t>
        <a:bodyPr/>
        <a:lstStyle/>
        <a:p>
          <a:endParaRPr lang="es-ES"/>
        </a:p>
      </dgm:t>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t>
        <a:bodyPr/>
        <a:lstStyle/>
        <a:p>
          <a:endParaRPr lang="es-ES"/>
        </a:p>
      </dgm:t>
    </dgm:pt>
    <dgm:pt modelId="{749E21C6-87FF-4155-AAEC-C6B8AAD311B4}" type="pres">
      <dgm:prSet presAssocID="{616E122C-57E3-4745-9F09-E078EE2DAFD3}" presName="level3hierChild" presStyleCnt="0"/>
      <dgm:spPr/>
    </dgm:pt>
  </dgm:ptLst>
  <dgm:cxnLst>
    <dgm:cxn modelId="{BF809F88-1E68-4212-BAC0-E5BA43E8DECB}" type="presOf" srcId="{A9E027F7-D7C3-47EF-8090-E7FDCCD955B2}" destId="{7313B7EF-9116-4277-AB64-1BE5FB8C7715}" srcOrd="0" destOrd="0" presId="urn:microsoft.com/office/officeart/2008/layout/HorizontalMultiLevelHierarchy"/>
    <dgm:cxn modelId="{BBAF2AC1-3EBA-417A-9536-9B0637B8CE8C}" type="presOf" srcId="{B2BAB951-F451-4D9B-864D-9B2488C12734}" destId="{102A0AC1-0702-4B13-8936-F5B9684C7B29}"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A8C9F3F1-D166-47E8-A60A-D7624A85C5B3}" type="presOf" srcId="{C04CEDCD-0C58-4B91-8F92-0D16E4ECA5BC}" destId="{47416000-4956-4026-AC1F-E8BDB418DD14}" srcOrd="0" destOrd="0" presId="urn:microsoft.com/office/officeart/2008/layout/HorizontalMultiLevelHierarchy"/>
    <dgm:cxn modelId="{FC00B257-7153-4E03-A45F-A165B6BA3FAF}" type="presOf" srcId="{5248A494-1814-458E-9296-C355FC62BE57}" destId="{A3806294-7A0F-420A-8269-005DDB44249F}" srcOrd="0" destOrd="0" presId="urn:microsoft.com/office/officeart/2008/layout/HorizontalMultiLevelHierarchy"/>
    <dgm:cxn modelId="{9D98EFF0-738D-487D-9CF1-90EF6C94F6C6}" type="presOf" srcId="{C8FD90E2-E278-4E2C-900F-A61BFC70D146}" destId="{F07319B5-64DE-4146-8D3D-897A4046A7E6}" srcOrd="1" destOrd="0" presId="urn:microsoft.com/office/officeart/2008/layout/HorizontalMultiLevelHierarchy"/>
    <dgm:cxn modelId="{42F01CCB-21C3-4FAC-916B-9A087BF57A33}" type="presOf" srcId="{D40A684E-1B7C-4852-80CD-2604239E2A4A}" destId="{F483E004-5175-4817-AA14-F72B37D80092}" srcOrd="1" destOrd="0" presId="urn:microsoft.com/office/officeart/2008/layout/HorizontalMultiLevelHierarchy"/>
    <dgm:cxn modelId="{79A14E22-F940-417D-812A-F16BAFA50280}" type="presOf" srcId="{128303C2-E4DB-457A-BA6E-AAD7FF2D3DA0}" destId="{5CD18E69-1499-427B-80A5-0C3A8774BB59}" srcOrd="0" destOrd="0" presId="urn:microsoft.com/office/officeart/2008/layout/HorizontalMultiLevelHierarchy"/>
    <dgm:cxn modelId="{A1C5061E-9D46-4D27-9D99-BE46B308F207}" type="presOf" srcId="{81192919-203A-4ADC-B2B5-D06C993BF646}" destId="{28516F02-91B2-4B89-8FD5-5A98847BC89B}" srcOrd="0"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75A19F1C-F1AD-4AAC-AAEF-9CABA94103AE}" type="presOf" srcId="{8E175F91-C690-42C3-8E63-3C35F73EA637}" destId="{B793FF33-CB80-4791-AC7A-F6C9B24AD73F}" srcOrd="1" destOrd="0" presId="urn:microsoft.com/office/officeart/2008/layout/HorizontalMultiLevelHierarchy"/>
    <dgm:cxn modelId="{87C9387C-1617-4675-AD7F-C5C6AF6A57A7}" type="presOf" srcId="{C04CEDCD-0C58-4B91-8F92-0D16E4ECA5BC}" destId="{54320F12-D06E-4FD3-AE4F-B3658F26C61E}" srcOrd="1"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BFBC8DC6-C383-41DA-90AB-A0B77C91610A}" srcId="{A9E027F7-D7C3-47EF-8090-E7FDCCD955B2}" destId="{745296A0-0FC8-4B69-8486-D99A1542E403}" srcOrd="1" destOrd="0" parTransId="{C04CEDCD-0C58-4B91-8F92-0D16E4ECA5BC}" sibTransId="{21A61D7F-DDD4-45A0-A426-7F6F3FD78740}"/>
    <dgm:cxn modelId="{B4F64A81-9832-4CB3-BFC5-DB5626799876}" type="presOf" srcId="{AE2F65BF-146E-492F-9017-B426E58A37F7}" destId="{D301642D-9634-40E1-ACF1-A7397456012C}" srcOrd="0" destOrd="0" presId="urn:microsoft.com/office/officeart/2008/layout/HorizontalMultiLevelHierarchy"/>
    <dgm:cxn modelId="{2DAD2A4F-596E-4FA4-B474-20136D8F6523}" type="presOf" srcId="{616E122C-57E3-4745-9F09-E078EE2DAFD3}" destId="{B3E534FC-C116-4B1F-B288-9FAEF4DC4AEE}" srcOrd="0" destOrd="0" presId="urn:microsoft.com/office/officeart/2008/layout/HorizontalMultiLevelHierarchy"/>
    <dgm:cxn modelId="{654290BA-B225-4D25-9171-E15C5D845D53}" type="presOf" srcId="{8E175F91-C690-42C3-8E63-3C35F73EA637}" destId="{B80D7C60-2582-471B-A506-D9CDD82F183E}" srcOrd="0" destOrd="0" presId="urn:microsoft.com/office/officeart/2008/layout/HorizontalMultiLevelHierarchy"/>
    <dgm:cxn modelId="{5C5001FD-227F-4063-8519-73030971DC08}" type="presOf" srcId="{C8FD90E2-E278-4E2C-900F-A61BFC70D146}" destId="{067C6672-8C18-4E57-9EEF-B460157A663E}" srcOrd="0" destOrd="0" presId="urn:microsoft.com/office/officeart/2008/layout/HorizontalMultiLevelHierarchy"/>
    <dgm:cxn modelId="{AC515B0F-9843-4F40-BA77-F1EB979CE62D}" type="presOf" srcId="{D40A684E-1B7C-4852-80CD-2604239E2A4A}" destId="{B5F785F5-F019-4AC0-8354-46E9D50145DB}" srcOrd="0"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D9B71E8F-79CE-4A8C-B5F4-54A1BB502D3A}" type="presOf" srcId="{AE2F65BF-146E-492F-9017-B426E58A37F7}" destId="{04566A98-AD5A-42DA-BCAB-E6329E1662BD}" srcOrd="1"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91B48A4B-6FAF-4B87-9BD3-574921A82AF9}" type="presOf" srcId="{745296A0-0FC8-4B69-8486-D99A1542E403}" destId="{B7BDDADC-D271-4034-ABE1-33F0C47D9CBD}" srcOrd="0" destOrd="0" presId="urn:microsoft.com/office/officeart/2008/layout/HorizontalMultiLevelHierarchy"/>
    <dgm:cxn modelId="{88B1EF4D-B65B-4091-B753-6DB37EE296A4}" type="presParOf" srcId="{5CD18E69-1499-427B-80A5-0C3A8774BB59}" destId="{719235B1-B8CA-4BE8-B1C6-6AF8860BEA2C}" srcOrd="0" destOrd="0" presId="urn:microsoft.com/office/officeart/2008/layout/HorizontalMultiLevelHierarchy"/>
    <dgm:cxn modelId="{AEEE94F4-FEB5-4C62-BA05-621C2A6BCA52}" type="presParOf" srcId="{719235B1-B8CA-4BE8-B1C6-6AF8860BEA2C}" destId="{7313B7EF-9116-4277-AB64-1BE5FB8C7715}" srcOrd="0" destOrd="0" presId="urn:microsoft.com/office/officeart/2008/layout/HorizontalMultiLevelHierarchy"/>
    <dgm:cxn modelId="{E2A3EEDA-A78D-4608-9168-90E68DCC4A91}" type="presParOf" srcId="{719235B1-B8CA-4BE8-B1C6-6AF8860BEA2C}" destId="{82BF25C2-7E39-4009-BE2E-C6E55232B55A}" srcOrd="1" destOrd="0" presId="urn:microsoft.com/office/officeart/2008/layout/HorizontalMultiLevelHierarchy"/>
    <dgm:cxn modelId="{06258509-84A9-4C74-A553-C9CA7FE864AF}" type="presParOf" srcId="{82BF25C2-7E39-4009-BE2E-C6E55232B55A}" destId="{B5F785F5-F019-4AC0-8354-46E9D50145DB}" srcOrd="0" destOrd="0" presId="urn:microsoft.com/office/officeart/2008/layout/HorizontalMultiLevelHierarchy"/>
    <dgm:cxn modelId="{EF718C59-A61E-4CC2-8141-9D82186934B2}" type="presParOf" srcId="{B5F785F5-F019-4AC0-8354-46E9D50145DB}" destId="{F483E004-5175-4817-AA14-F72B37D80092}" srcOrd="0" destOrd="0" presId="urn:microsoft.com/office/officeart/2008/layout/HorizontalMultiLevelHierarchy"/>
    <dgm:cxn modelId="{372EEB1A-C8DE-45B6-86B6-BB28F30D0AB4}" type="presParOf" srcId="{82BF25C2-7E39-4009-BE2E-C6E55232B55A}" destId="{52985734-749F-4AD6-ACDB-3A571AE564D5}" srcOrd="1" destOrd="0" presId="urn:microsoft.com/office/officeart/2008/layout/HorizontalMultiLevelHierarchy"/>
    <dgm:cxn modelId="{FFA55156-A49E-448A-B0BA-C883353AD8C2}" type="presParOf" srcId="{52985734-749F-4AD6-ACDB-3A571AE564D5}" destId="{A3806294-7A0F-420A-8269-005DDB44249F}" srcOrd="0" destOrd="0" presId="urn:microsoft.com/office/officeart/2008/layout/HorizontalMultiLevelHierarchy"/>
    <dgm:cxn modelId="{8E6AF9EA-DF30-4246-A602-CB84A405CCBA}" type="presParOf" srcId="{52985734-749F-4AD6-ACDB-3A571AE564D5}" destId="{B22574AC-1869-4B98-B83F-7F6EF025D9C9}" srcOrd="1" destOrd="0" presId="urn:microsoft.com/office/officeart/2008/layout/HorizontalMultiLevelHierarchy"/>
    <dgm:cxn modelId="{44C3268C-16E2-46FE-A426-55F92461D3E9}" type="presParOf" srcId="{82BF25C2-7E39-4009-BE2E-C6E55232B55A}" destId="{47416000-4956-4026-AC1F-E8BDB418DD14}" srcOrd="2" destOrd="0" presId="urn:microsoft.com/office/officeart/2008/layout/HorizontalMultiLevelHierarchy"/>
    <dgm:cxn modelId="{AF9E201C-D855-4B5F-B290-64A4D13ED741}" type="presParOf" srcId="{47416000-4956-4026-AC1F-E8BDB418DD14}" destId="{54320F12-D06E-4FD3-AE4F-B3658F26C61E}" srcOrd="0" destOrd="0" presId="urn:microsoft.com/office/officeart/2008/layout/HorizontalMultiLevelHierarchy"/>
    <dgm:cxn modelId="{55028E38-74CD-41B6-B10A-51671B3D0FAE}" type="presParOf" srcId="{82BF25C2-7E39-4009-BE2E-C6E55232B55A}" destId="{249E1C4E-F47F-4EF1-823E-9C93DD959441}" srcOrd="3" destOrd="0" presId="urn:microsoft.com/office/officeart/2008/layout/HorizontalMultiLevelHierarchy"/>
    <dgm:cxn modelId="{64942BD0-AEE4-4B83-9E31-FD33C77DF45F}" type="presParOf" srcId="{249E1C4E-F47F-4EF1-823E-9C93DD959441}" destId="{B7BDDADC-D271-4034-ABE1-33F0C47D9CBD}" srcOrd="0" destOrd="0" presId="urn:microsoft.com/office/officeart/2008/layout/HorizontalMultiLevelHierarchy"/>
    <dgm:cxn modelId="{EAAE87B6-8BAF-4ED2-9861-D3F0AA2BECD3}" type="presParOf" srcId="{249E1C4E-F47F-4EF1-823E-9C93DD959441}" destId="{F959F57C-143D-4E54-B8F4-3A65DB68C9D0}" srcOrd="1" destOrd="0" presId="urn:microsoft.com/office/officeart/2008/layout/HorizontalMultiLevelHierarchy"/>
    <dgm:cxn modelId="{A92B71A8-0ACE-4BE1-A3D2-C9E0130AE027}" type="presParOf" srcId="{82BF25C2-7E39-4009-BE2E-C6E55232B55A}" destId="{B80D7C60-2582-471B-A506-D9CDD82F183E}" srcOrd="4" destOrd="0" presId="urn:microsoft.com/office/officeart/2008/layout/HorizontalMultiLevelHierarchy"/>
    <dgm:cxn modelId="{645971C4-DF16-45DE-B0C4-DA46C42D6478}" type="presParOf" srcId="{B80D7C60-2582-471B-A506-D9CDD82F183E}" destId="{B793FF33-CB80-4791-AC7A-F6C9B24AD73F}" srcOrd="0" destOrd="0" presId="urn:microsoft.com/office/officeart/2008/layout/HorizontalMultiLevelHierarchy"/>
    <dgm:cxn modelId="{0E162789-45A0-4166-A487-D46190D763A5}" type="presParOf" srcId="{82BF25C2-7E39-4009-BE2E-C6E55232B55A}" destId="{45235C41-C5AC-40CD-A302-C20A5C1E362C}" srcOrd="5" destOrd="0" presId="urn:microsoft.com/office/officeart/2008/layout/HorizontalMultiLevelHierarchy"/>
    <dgm:cxn modelId="{271C8107-D315-4E64-883E-8180BBC931C3}" type="presParOf" srcId="{45235C41-C5AC-40CD-A302-C20A5C1E362C}" destId="{28516F02-91B2-4B89-8FD5-5A98847BC89B}" srcOrd="0" destOrd="0" presId="urn:microsoft.com/office/officeart/2008/layout/HorizontalMultiLevelHierarchy"/>
    <dgm:cxn modelId="{B9C36665-CAC6-4BE5-851E-17FBC8698812}" type="presParOf" srcId="{45235C41-C5AC-40CD-A302-C20A5C1E362C}" destId="{8AB7E8CD-BEB1-4579-9556-8C9C5C7DF583}" srcOrd="1" destOrd="0" presId="urn:microsoft.com/office/officeart/2008/layout/HorizontalMultiLevelHierarchy"/>
    <dgm:cxn modelId="{5B4EFB3B-DD9D-405E-A857-CFEF02F000A2}" type="presParOf" srcId="{82BF25C2-7E39-4009-BE2E-C6E55232B55A}" destId="{067C6672-8C18-4E57-9EEF-B460157A663E}" srcOrd="6" destOrd="0" presId="urn:microsoft.com/office/officeart/2008/layout/HorizontalMultiLevelHierarchy"/>
    <dgm:cxn modelId="{70D02AA0-34B9-45C3-9EFB-64EB82EA554E}" type="presParOf" srcId="{067C6672-8C18-4E57-9EEF-B460157A663E}" destId="{F07319B5-64DE-4146-8D3D-897A4046A7E6}" srcOrd="0" destOrd="0" presId="urn:microsoft.com/office/officeart/2008/layout/HorizontalMultiLevelHierarchy"/>
    <dgm:cxn modelId="{8791EF39-DED2-4A69-881C-88C0F6F4A0F1}" type="presParOf" srcId="{82BF25C2-7E39-4009-BE2E-C6E55232B55A}" destId="{5CEF980A-5B3F-4B63-8CB1-8437B18E7810}" srcOrd="7" destOrd="0" presId="urn:microsoft.com/office/officeart/2008/layout/HorizontalMultiLevelHierarchy"/>
    <dgm:cxn modelId="{8319D094-D24A-487D-8C38-A807D551A649}" type="presParOf" srcId="{5CEF980A-5B3F-4B63-8CB1-8437B18E7810}" destId="{102A0AC1-0702-4B13-8936-F5B9684C7B29}" srcOrd="0" destOrd="0" presId="urn:microsoft.com/office/officeart/2008/layout/HorizontalMultiLevelHierarchy"/>
    <dgm:cxn modelId="{D3807E19-4745-4C43-A005-9431A97C55C3}" type="presParOf" srcId="{5CEF980A-5B3F-4B63-8CB1-8437B18E7810}" destId="{27D36F39-9858-49CD-942F-BCAB9291533C}" srcOrd="1" destOrd="0" presId="urn:microsoft.com/office/officeart/2008/layout/HorizontalMultiLevelHierarchy"/>
    <dgm:cxn modelId="{DD0C5F8D-1659-4B86-ACF3-B1DB123FF5A1}" type="presParOf" srcId="{82BF25C2-7E39-4009-BE2E-C6E55232B55A}" destId="{D301642D-9634-40E1-ACF1-A7397456012C}" srcOrd="8" destOrd="0" presId="urn:microsoft.com/office/officeart/2008/layout/HorizontalMultiLevelHierarchy"/>
    <dgm:cxn modelId="{F997BDEF-CA1D-4083-91D8-B1DE00B7FDC0}" type="presParOf" srcId="{D301642D-9634-40E1-ACF1-A7397456012C}" destId="{04566A98-AD5A-42DA-BCAB-E6329E1662BD}" srcOrd="0" destOrd="0" presId="urn:microsoft.com/office/officeart/2008/layout/HorizontalMultiLevelHierarchy"/>
    <dgm:cxn modelId="{59741B29-A75E-4105-B599-FD21F0E3290A}" type="presParOf" srcId="{82BF25C2-7E39-4009-BE2E-C6E55232B55A}" destId="{AEFA58B8-7147-4A37-B397-D367A1A6E3C6}" srcOrd="9" destOrd="0" presId="urn:microsoft.com/office/officeart/2008/layout/HorizontalMultiLevelHierarchy"/>
    <dgm:cxn modelId="{9F7CE8FC-C2EF-43FA-AFD7-22CB5B0A7225}" type="presParOf" srcId="{AEFA58B8-7147-4A37-B397-D367A1A6E3C6}" destId="{B3E534FC-C116-4B1F-B288-9FAEF4DC4AEE}" srcOrd="0" destOrd="0" presId="urn:microsoft.com/office/officeart/2008/layout/HorizontalMultiLevelHierarchy"/>
    <dgm:cxn modelId="{FD8B17EC-D216-4910-8E52-34F72782D3A7}"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FBA7C96-B3D4-4385-99B1-AE92614F04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66255ACA-162D-4541-8DCC-29FE17DE27F5}">
      <dgm:prSet phldrT="[Texto]"/>
      <dgm:spPr/>
      <dgm:t>
        <a:bodyPr/>
        <a:lstStyle/>
        <a:p>
          <a:pPr algn="ctr"/>
          <a:r>
            <a:rPr lang="es-ES"/>
            <a:t>10%</a:t>
          </a:r>
        </a:p>
      </dgm:t>
    </dgm:pt>
    <dgm:pt modelId="{2388F3F3-222A-456E-BD8C-CE4F27139F25}" type="parTrans" cxnId="{14AE5A91-3B26-4278-AF83-D1F7E66178A1}">
      <dgm:prSet/>
      <dgm:spPr/>
      <dgm:t>
        <a:bodyPr/>
        <a:lstStyle/>
        <a:p>
          <a:pPr algn="ctr"/>
          <a:endParaRPr lang="es-ES"/>
        </a:p>
      </dgm:t>
    </dgm:pt>
    <dgm:pt modelId="{B37A786D-5197-422B-9F76-9A3BC5DF4229}" type="sibTrans" cxnId="{14AE5A91-3B26-4278-AF83-D1F7E66178A1}">
      <dgm:prSet/>
      <dgm:spPr/>
      <dgm:t>
        <a:bodyPr/>
        <a:lstStyle/>
        <a:p>
          <a:pPr algn="ctr"/>
          <a:endParaRPr lang="es-ES"/>
        </a:p>
      </dgm:t>
    </dgm:pt>
    <dgm:pt modelId="{B05EA815-BC0E-4C5F-BFCE-781EB97163F3}">
      <dgm:prSet phldrT="[Texto]" custT="1"/>
      <dgm:spPr/>
      <dgm:t>
        <a:bodyPr/>
        <a:lstStyle/>
        <a:p>
          <a:pPr algn="ctr"/>
          <a:r>
            <a:rPr lang="es-ES" sz="1800"/>
            <a:t>Fase de análisis</a:t>
          </a:r>
        </a:p>
      </dgm:t>
    </dgm:pt>
    <dgm:pt modelId="{BC23A3FE-6210-44ED-9802-5160B497B058}" type="parTrans" cxnId="{F7398AA3-CDBC-4852-BCF8-A580D43A77B5}">
      <dgm:prSet/>
      <dgm:spPr/>
      <dgm:t>
        <a:bodyPr/>
        <a:lstStyle/>
        <a:p>
          <a:pPr algn="ctr"/>
          <a:endParaRPr lang="es-ES"/>
        </a:p>
      </dgm:t>
    </dgm:pt>
    <dgm:pt modelId="{082B4375-CC71-4A9E-A2DA-B2C12616DC9D}" type="sibTrans" cxnId="{F7398AA3-CDBC-4852-BCF8-A580D43A77B5}">
      <dgm:prSet/>
      <dgm:spPr/>
      <dgm:t>
        <a:bodyPr/>
        <a:lstStyle/>
        <a:p>
          <a:pPr algn="ctr"/>
          <a:endParaRPr lang="es-ES"/>
        </a:p>
      </dgm:t>
    </dgm:pt>
    <dgm:pt modelId="{4D1738DA-A31A-4308-92D9-F556FD1B69B4}">
      <dgm:prSet phldrT="[Texto]"/>
      <dgm:spPr/>
      <dgm:t>
        <a:bodyPr/>
        <a:lstStyle/>
        <a:p>
          <a:pPr algn="ctr"/>
          <a:r>
            <a:rPr lang="es-ES"/>
            <a:t>10%</a:t>
          </a:r>
        </a:p>
      </dgm:t>
    </dgm:pt>
    <dgm:pt modelId="{F8D72AFE-E5B1-48AC-9AE8-705E7888901E}" type="parTrans" cxnId="{0037971F-49D1-42E3-9832-C18519E7C980}">
      <dgm:prSet/>
      <dgm:spPr/>
      <dgm:t>
        <a:bodyPr/>
        <a:lstStyle/>
        <a:p>
          <a:pPr algn="ctr"/>
          <a:endParaRPr lang="es-ES"/>
        </a:p>
      </dgm:t>
    </dgm:pt>
    <dgm:pt modelId="{4E1E56AF-9D91-4400-A24F-60C6D6393C97}" type="sibTrans" cxnId="{0037971F-49D1-42E3-9832-C18519E7C980}">
      <dgm:prSet/>
      <dgm:spPr/>
      <dgm:t>
        <a:bodyPr/>
        <a:lstStyle/>
        <a:p>
          <a:pPr algn="ctr"/>
          <a:endParaRPr lang="es-ES"/>
        </a:p>
      </dgm:t>
    </dgm:pt>
    <dgm:pt modelId="{BEAE5C35-B0EE-4CF2-AD18-FF6FEFD9FAB2}">
      <dgm:prSet phldrT="[Texto]" custT="1"/>
      <dgm:spPr/>
      <dgm:t>
        <a:bodyPr/>
        <a:lstStyle/>
        <a:p>
          <a:pPr algn="ctr"/>
          <a:r>
            <a:rPr lang="es-ES" sz="1800"/>
            <a:t>Fase de diseño</a:t>
          </a:r>
        </a:p>
      </dgm:t>
    </dgm:pt>
    <dgm:pt modelId="{BF1C310D-119D-4A3F-BCF0-8411DF1A21FC}" type="parTrans" cxnId="{A6DD4855-350E-45FD-B0FC-FB8DBB489BF7}">
      <dgm:prSet/>
      <dgm:spPr/>
      <dgm:t>
        <a:bodyPr/>
        <a:lstStyle/>
        <a:p>
          <a:pPr algn="ctr"/>
          <a:endParaRPr lang="es-ES"/>
        </a:p>
      </dgm:t>
    </dgm:pt>
    <dgm:pt modelId="{8AF8A82C-82F2-4DA5-907F-BC027D0819BF}" type="sibTrans" cxnId="{A6DD4855-350E-45FD-B0FC-FB8DBB489BF7}">
      <dgm:prSet/>
      <dgm:spPr/>
      <dgm:t>
        <a:bodyPr/>
        <a:lstStyle/>
        <a:p>
          <a:pPr algn="ctr"/>
          <a:endParaRPr lang="es-ES"/>
        </a:p>
      </dgm:t>
    </dgm:pt>
    <dgm:pt modelId="{63595027-3794-436E-A104-F6E26B00EB4A}">
      <dgm:prSet phldrT="[Texto]"/>
      <dgm:spPr/>
      <dgm:t>
        <a:bodyPr/>
        <a:lstStyle/>
        <a:p>
          <a:pPr algn="ctr"/>
          <a:r>
            <a:rPr lang="es-ES"/>
            <a:t>60%</a:t>
          </a:r>
        </a:p>
      </dgm:t>
    </dgm:pt>
    <dgm:pt modelId="{A233CBC0-7075-424A-AC9A-A93FF806A609}" type="parTrans" cxnId="{0A2B7D21-16E5-4A60-9D00-278326E6D1DB}">
      <dgm:prSet/>
      <dgm:spPr/>
      <dgm:t>
        <a:bodyPr/>
        <a:lstStyle/>
        <a:p>
          <a:pPr algn="ctr"/>
          <a:endParaRPr lang="es-ES"/>
        </a:p>
      </dgm:t>
    </dgm:pt>
    <dgm:pt modelId="{0A2444E9-688E-4E9D-80C7-7D45F45FCCA3}" type="sibTrans" cxnId="{0A2B7D21-16E5-4A60-9D00-278326E6D1DB}">
      <dgm:prSet/>
      <dgm:spPr/>
      <dgm:t>
        <a:bodyPr/>
        <a:lstStyle/>
        <a:p>
          <a:pPr algn="ctr"/>
          <a:endParaRPr lang="es-ES"/>
        </a:p>
      </dgm:t>
    </dgm:pt>
    <dgm:pt modelId="{C003ADBF-2417-4D7B-AA82-87AE3E6F9737}">
      <dgm:prSet phldrT="[Texto]" custT="1"/>
      <dgm:spPr/>
      <dgm:t>
        <a:bodyPr/>
        <a:lstStyle/>
        <a:p>
          <a:pPr algn="ctr"/>
          <a:r>
            <a:rPr lang="es-ES" sz="1800"/>
            <a:t>Fase de desarrollo</a:t>
          </a:r>
        </a:p>
      </dgm:t>
    </dgm:pt>
    <dgm:pt modelId="{CFF5870B-574C-40D9-8C93-D0CBEE256432}" type="parTrans" cxnId="{58DF171A-334F-4FE1-9CE8-352F4D789D6E}">
      <dgm:prSet/>
      <dgm:spPr/>
      <dgm:t>
        <a:bodyPr/>
        <a:lstStyle/>
        <a:p>
          <a:pPr algn="ctr"/>
          <a:endParaRPr lang="es-ES"/>
        </a:p>
      </dgm:t>
    </dgm:pt>
    <dgm:pt modelId="{28B86EE9-35D1-4AD9-A68F-16689F385CB6}" type="sibTrans" cxnId="{58DF171A-334F-4FE1-9CE8-352F4D789D6E}">
      <dgm:prSet/>
      <dgm:spPr/>
      <dgm:t>
        <a:bodyPr/>
        <a:lstStyle/>
        <a:p>
          <a:pPr algn="ctr"/>
          <a:endParaRPr lang="es-ES"/>
        </a:p>
      </dgm:t>
    </dgm:pt>
    <dgm:pt modelId="{AF2DC28D-6690-4CAD-8895-9324201F7C36}">
      <dgm:prSet/>
      <dgm:spPr/>
      <dgm:t>
        <a:bodyPr/>
        <a:lstStyle/>
        <a:p>
          <a:pPr algn="ctr"/>
          <a:r>
            <a:rPr lang="es-ES"/>
            <a:t>20%</a:t>
          </a:r>
        </a:p>
      </dgm:t>
    </dgm:pt>
    <dgm:pt modelId="{0EC6D6BF-5137-4297-A106-873480082E70}" type="parTrans" cxnId="{023071CC-18E9-4A66-A4B9-FF6562EB6D7F}">
      <dgm:prSet/>
      <dgm:spPr/>
      <dgm:t>
        <a:bodyPr/>
        <a:lstStyle/>
        <a:p>
          <a:pPr algn="ctr"/>
          <a:endParaRPr lang="es-ES"/>
        </a:p>
      </dgm:t>
    </dgm:pt>
    <dgm:pt modelId="{83C01C08-4DA7-4C18-B082-2B5581AAA9E7}" type="sibTrans" cxnId="{023071CC-18E9-4A66-A4B9-FF6562EB6D7F}">
      <dgm:prSet/>
      <dgm:spPr/>
      <dgm:t>
        <a:bodyPr/>
        <a:lstStyle/>
        <a:p>
          <a:pPr algn="ctr"/>
          <a:endParaRPr lang="es-ES"/>
        </a:p>
      </dgm:t>
    </dgm:pt>
    <dgm:pt modelId="{05F47851-5AB3-4E13-8525-15C0ADD157C5}">
      <dgm:prSet custT="1"/>
      <dgm:spPr/>
      <dgm:t>
        <a:bodyPr/>
        <a:lstStyle/>
        <a:p>
          <a:pPr algn="ctr"/>
          <a:r>
            <a:rPr lang="es-ES" sz="1800"/>
            <a:t>Fase de evaluación y testeo</a:t>
          </a:r>
        </a:p>
      </dgm:t>
    </dgm:pt>
    <dgm:pt modelId="{217DCC95-734E-414F-AD49-53DF2FFBFDC0}" type="parTrans" cxnId="{2F841186-7C97-48FE-9F7F-49FA856FC39A}">
      <dgm:prSet/>
      <dgm:spPr/>
      <dgm:t>
        <a:bodyPr/>
        <a:lstStyle/>
        <a:p>
          <a:pPr algn="ctr"/>
          <a:endParaRPr lang="es-ES"/>
        </a:p>
      </dgm:t>
    </dgm:pt>
    <dgm:pt modelId="{509A250E-B4F1-4531-B466-E0552F4F7CA7}" type="sibTrans" cxnId="{2F841186-7C97-48FE-9F7F-49FA856FC39A}">
      <dgm:prSet/>
      <dgm:spPr/>
      <dgm:t>
        <a:bodyPr/>
        <a:lstStyle/>
        <a:p>
          <a:pPr algn="ctr"/>
          <a:endParaRPr lang="es-ES"/>
        </a:p>
      </dgm:t>
    </dgm:pt>
    <dgm:pt modelId="{2CBD8163-10AC-4F52-ABD4-5759CCE49D63}" type="pres">
      <dgm:prSet presAssocID="{BFBA7C96-B3D4-4385-99B1-AE92614F04E7}" presName="linearFlow" presStyleCnt="0">
        <dgm:presLayoutVars>
          <dgm:dir/>
          <dgm:animLvl val="lvl"/>
          <dgm:resizeHandles val="exact"/>
        </dgm:presLayoutVars>
      </dgm:prSet>
      <dgm:spPr/>
      <dgm:t>
        <a:bodyPr/>
        <a:lstStyle/>
        <a:p>
          <a:endParaRPr lang="es-ES"/>
        </a:p>
      </dgm:t>
    </dgm:pt>
    <dgm:pt modelId="{F1F64611-8D89-4BA4-AB03-AC26FA1845F4}" type="pres">
      <dgm:prSet presAssocID="{66255ACA-162D-4541-8DCC-29FE17DE27F5}" presName="composite" presStyleCnt="0"/>
      <dgm:spPr/>
    </dgm:pt>
    <dgm:pt modelId="{BAF98493-3FA5-4180-9FB3-EFFFECDE3BBB}" type="pres">
      <dgm:prSet presAssocID="{66255ACA-162D-4541-8DCC-29FE17DE27F5}" presName="parentText" presStyleLbl="alignNode1" presStyleIdx="0" presStyleCnt="4">
        <dgm:presLayoutVars>
          <dgm:chMax val="1"/>
          <dgm:bulletEnabled val="1"/>
        </dgm:presLayoutVars>
      </dgm:prSet>
      <dgm:spPr/>
      <dgm:t>
        <a:bodyPr/>
        <a:lstStyle/>
        <a:p>
          <a:endParaRPr lang="es-ES"/>
        </a:p>
      </dgm:t>
    </dgm:pt>
    <dgm:pt modelId="{6C695DE9-9DEE-4ADF-97EE-A23B10F5A220}" type="pres">
      <dgm:prSet presAssocID="{66255ACA-162D-4541-8DCC-29FE17DE27F5}" presName="descendantText" presStyleLbl="alignAcc1" presStyleIdx="0" presStyleCnt="4">
        <dgm:presLayoutVars>
          <dgm:bulletEnabled val="1"/>
        </dgm:presLayoutVars>
      </dgm:prSet>
      <dgm:spPr/>
      <dgm:t>
        <a:bodyPr/>
        <a:lstStyle/>
        <a:p>
          <a:endParaRPr lang="es-ES"/>
        </a:p>
      </dgm:t>
    </dgm:pt>
    <dgm:pt modelId="{371B52FD-9AA1-4D4A-BDC4-E956E0EE3691}" type="pres">
      <dgm:prSet presAssocID="{B37A786D-5197-422B-9F76-9A3BC5DF4229}" presName="sp" presStyleCnt="0"/>
      <dgm:spPr/>
    </dgm:pt>
    <dgm:pt modelId="{BC86D222-82FD-4CD9-A3AF-54E0D4475A5C}" type="pres">
      <dgm:prSet presAssocID="{4D1738DA-A31A-4308-92D9-F556FD1B69B4}" presName="composite" presStyleCnt="0"/>
      <dgm:spPr/>
    </dgm:pt>
    <dgm:pt modelId="{70A5D361-4D39-447F-951B-9E8EF261392B}" type="pres">
      <dgm:prSet presAssocID="{4D1738DA-A31A-4308-92D9-F556FD1B69B4}" presName="parentText" presStyleLbl="alignNode1" presStyleIdx="1" presStyleCnt="4">
        <dgm:presLayoutVars>
          <dgm:chMax val="1"/>
          <dgm:bulletEnabled val="1"/>
        </dgm:presLayoutVars>
      </dgm:prSet>
      <dgm:spPr/>
      <dgm:t>
        <a:bodyPr/>
        <a:lstStyle/>
        <a:p>
          <a:endParaRPr lang="es-ES"/>
        </a:p>
      </dgm:t>
    </dgm:pt>
    <dgm:pt modelId="{7DE9DC59-F829-419A-BB3E-8EC9712729EA}" type="pres">
      <dgm:prSet presAssocID="{4D1738DA-A31A-4308-92D9-F556FD1B69B4}" presName="descendantText" presStyleLbl="alignAcc1" presStyleIdx="1" presStyleCnt="4">
        <dgm:presLayoutVars>
          <dgm:bulletEnabled val="1"/>
        </dgm:presLayoutVars>
      </dgm:prSet>
      <dgm:spPr/>
      <dgm:t>
        <a:bodyPr/>
        <a:lstStyle/>
        <a:p>
          <a:endParaRPr lang="es-ES"/>
        </a:p>
      </dgm:t>
    </dgm:pt>
    <dgm:pt modelId="{FEFFB8C7-F9A1-4656-8D0D-0A0FAF08FC24}" type="pres">
      <dgm:prSet presAssocID="{4E1E56AF-9D91-4400-A24F-60C6D6393C97}" presName="sp" presStyleCnt="0"/>
      <dgm:spPr/>
    </dgm:pt>
    <dgm:pt modelId="{ACCCA7B2-C1E6-4086-9453-1E69B90CB775}" type="pres">
      <dgm:prSet presAssocID="{63595027-3794-436E-A104-F6E26B00EB4A}" presName="composite" presStyleCnt="0"/>
      <dgm:spPr/>
    </dgm:pt>
    <dgm:pt modelId="{FCA85E91-42C7-49C1-B2A5-DBD01D72B4E7}" type="pres">
      <dgm:prSet presAssocID="{63595027-3794-436E-A104-F6E26B00EB4A}" presName="parentText" presStyleLbl="alignNode1" presStyleIdx="2" presStyleCnt="4">
        <dgm:presLayoutVars>
          <dgm:chMax val="1"/>
          <dgm:bulletEnabled val="1"/>
        </dgm:presLayoutVars>
      </dgm:prSet>
      <dgm:spPr/>
      <dgm:t>
        <a:bodyPr/>
        <a:lstStyle/>
        <a:p>
          <a:endParaRPr lang="es-ES"/>
        </a:p>
      </dgm:t>
    </dgm:pt>
    <dgm:pt modelId="{A296D708-8B93-4F5C-9AA8-4BF3F490ACF3}" type="pres">
      <dgm:prSet presAssocID="{63595027-3794-436E-A104-F6E26B00EB4A}" presName="descendantText" presStyleLbl="alignAcc1" presStyleIdx="2" presStyleCnt="4">
        <dgm:presLayoutVars>
          <dgm:bulletEnabled val="1"/>
        </dgm:presLayoutVars>
      </dgm:prSet>
      <dgm:spPr/>
      <dgm:t>
        <a:bodyPr/>
        <a:lstStyle/>
        <a:p>
          <a:endParaRPr lang="es-ES"/>
        </a:p>
      </dgm:t>
    </dgm:pt>
    <dgm:pt modelId="{17FBC89C-8A4E-425C-93FC-5C1D6E095204}" type="pres">
      <dgm:prSet presAssocID="{0A2444E9-688E-4E9D-80C7-7D45F45FCCA3}" presName="sp" presStyleCnt="0"/>
      <dgm:spPr/>
    </dgm:pt>
    <dgm:pt modelId="{00FC0AE7-A042-4E9E-9309-2797CCC2A02F}" type="pres">
      <dgm:prSet presAssocID="{AF2DC28D-6690-4CAD-8895-9324201F7C36}" presName="composite" presStyleCnt="0"/>
      <dgm:spPr/>
    </dgm:pt>
    <dgm:pt modelId="{C9AC4EBE-8F93-4934-BC28-206DDFE5FC47}" type="pres">
      <dgm:prSet presAssocID="{AF2DC28D-6690-4CAD-8895-9324201F7C36}" presName="parentText" presStyleLbl="alignNode1" presStyleIdx="3" presStyleCnt="4">
        <dgm:presLayoutVars>
          <dgm:chMax val="1"/>
          <dgm:bulletEnabled val="1"/>
        </dgm:presLayoutVars>
      </dgm:prSet>
      <dgm:spPr/>
      <dgm:t>
        <a:bodyPr/>
        <a:lstStyle/>
        <a:p>
          <a:endParaRPr lang="es-ES"/>
        </a:p>
      </dgm:t>
    </dgm:pt>
    <dgm:pt modelId="{D2338CE2-7D3C-4A3F-B4C7-BB878F2C73D7}" type="pres">
      <dgm:prSet presAssocID="{AF2DC28D-6690-4CAD-8895-9324201F7C36}" presName="descendantText" presStyleLbl="alignAcc1" presStyleIdx="3" presStyleCnt="4">
        <dgm:presLayoutVars>
          <dgm:bulletEnabled val="1"/>
        </dgm:presLayoutVars>
      </dgm:prSet>
      <dgm:spPr/>
      <dgm:t>
        <a:bodyPr/>
        <a:lstStyle/>
        <a:p>
          <a:endParaRPr lang="es-ES"/>
        </a:p>
      </dgm:t>
    </dgm:pt>
  </dgm:ptLst>
  <dgm:cxnLst>
    <dgm:cxn modelId="{3ADBC36E-4777-4805-A225-ACEBC749DF0A}" type="presOf" srcId="{4D1738DA-A31A-4308-92D9-F556FD1B69B4}" destId="{70A5D361-4D39-447F-951B-9E8EF261392B}" srcOrd="0" destOrd="0" presId="urn:microsoft.com/office/officeart/2005/8/layout/chevron2"/>
    <dgm:cxn modelId="{0A2B7D21-16E5-4A60-9D00-278326E6D1DB}" srcId="{BFBA7C96-B3D4-4385-99B1-AE92614F04E7}" destId="{63595027-3794-436E-A104-F6E26B00EB4A}" srcOrd="2" destOrd="0" parTransId="{A233CBC0-7075-424A-AC9A-A93FF806A609}" sibTransId="{0A2444E9-688E-4E9D-80C7-7D45F45FCCA3}"/>
    <dgm:cxn modelId="{726EB745-DE72-4CFB-AF56-E1BFDED96029}" type="presOf" srcId="{63595027-3794-436E-A104-F6E26B00EB4A}" destId="{FCA85E91-42C7-49C1-B2A5-DBD01D72B4E7}" srcOrd="0" destOrd="0" presId="urn:microsoft.com/office/officeart/2005/8/layout/chevron2"/>
    <dgm:cxn modelId="{BE5B12D3-F067-4257-B3F8-593447EFFDF2}" type="presOf" srcId="{66255ACA-162D-4541-8DCC-29FE17DE27F5}" destId="{BAF98493-3FA5-4180-9FB3-EFFFECDE3BBB}" srcOrd="0" destOrd="0" presId="urn:microsoft.com/office/officeart/2005/8/layout/chevron2"/>
    <dgm:cxn modelId="{A6DD4855-350E-45FD-B0FC-FB8DBB489BF7}" srcId="{4D1738DA-A31A-4308-92D9-F556FD1B69B4}" destId="{BEAE5C35-B0EE-4CF2-AD18-FF6FEFD9FAB2}" srcOrd="0" destOrd="0" parTransId="{BF1C310D-119D-4A3F-BCF0-8411DF1A21FC}" sibTransId="{8AF8A82C-82F2-4DA5-907F-BC027D0819BF}"/>
    <dgm:cxn modelId="{D9681EEA-D8BE-4210-AE17-7FDF94AB5A3D}" type="presOf" srcId="{BEAE5C35-B0EE-4CF2-AD18-FF6FEFD9FAB2}" destId="{7DE9DC59-F829-419A-BB3E-8EC9712729EA}" srcOrd="0" destOrd="0" presId="urn:microsoft.com/office/officeart/2005/8/layout/chevron2"/>
    <dgm:cxn modelId="{7DD6D900-E264-44D5-B5BB-0512B7A0D1F5}" type="presOf" srcId="{AF2DC28D-6690-4CAD-8895-9324201F7C36}" destId="{C9AC4EBE-8F93-4934-BC28-206DDFE5FC47}" srcOrd="0" destOrd="0" presId="urn:microsoft.com/office/officeart/2005/8/layout/chevron2"/>
    <dgm:cxn modelId="{023071CC-18E9-4A66-A4B9-FF6562EB6D7F}" srcId="{BFBA7C96-B3D4-4385-99B1-AE92614F04E7}" destId="{AF2DC28D-6690-4CAD-8895-9324201F7C36}" srcOrd="3" destOrd="0" parTransId="{0EC6D6BF-5137-4297-A106-873480082E70}" sibTransId="{83C01C08-4DA7-4C18-B082-2B5581AAA9E7}"/>
    <dgm:cxn modelId="{14AE5A91-3B26-4278-AF83-D1F7E66178A1}" srcId="{BFBA7C96-B3D4-4385-99B1-AE92614F04E7}" destId="{66255ACA-162D-4541-8DCC-29FE17DE27F5}" srcOrd="0" destOrd="0" parTransId="{2388F3F3-222A-456E-BD8C-CE4F27139F25}" sibTransId="{B37A786D-5197-422B-9F76-9A3BC5DF4229}"/>
    <dgm:cxn modelId="{F7398AA3-CDBC-4852-BCF8-A580D43A77B5}" srcId="{66255ACA-162D-4541-8DCC-29FE17DE27F5}" destId="{B05EA815-BC0E-4C5F-BFCE-781EB97163F3}" srcOrd="0" destOrd="0" parTransId="{BC23A3FE-6210-44ED-9802-5160B497B058}" sibTransId="{082B4375-CC71-4A9E-A2DA-B2C12616DC9D}"/>
    <dgm:cxn modelId="{2742DA2C-3378-4ADF-B5C2-0AE656FB167C}" type="presOf" srcId="{BFBA7C96-B3D4-4385-99B1-AE92614F04E7}" destId="{2CBD8163-10AC-4F52-ABD4-5759CCE49D63}" srcOrd="0" destOrd="0" presId="urn:microsoft.com/office/officeart/2005/8/layout/chevron2"/>
    <dgm:cxn modelId="{AB645E1D-5E85-4606-BB45-D384C4166F5E}" type="presOf" srcId="{05F47851-5AB3-4E13-8525-15C0ADD157C5}" destId="{D2338CE2-7D3C-4A3F-B4C7-BB878F2C73D7}" srcOrd="0" destOrd="0" presId="urn:microsoft.com/office/officeart/2005/8/layout/chevron2"/>
    <dgm:cxn modelId="{0037971F-49D1-42E3-9832-C18519E7C980}" srcId="{BFBA7C96-B3D4-4385-99B1-AE92614F04E7}" destId="{4D1738DA-A31A-4308-92D9-F556FD1B69B4}" srcOrd="1" destOrd="0" parTransId="{F8D72AFE-E5B1-48AC-9AE8-705E7888901E}" sibTransId="{4E1E56AF-9D91-4400-A24F-60C6D6393C97}"/>
    <dgm:cxn modelId="{2F841186-7C97-48FE-9F7F-49FA856FC39A}" srcId="{AF2DC28D-6690-4CAD-8895-9324201F7C36}" destId="{05F47851-5AB3-4E13-8525-15C0ADD157C5}" srcOrd="0" destOrd="0" parTransId="{217DCC95-734E-414F-AD49-53DF2FFBFDC0}" sibTransId="{509A250E-B4F1-4531-B466-E0552F4F7CA7}"/>
    <dgm:cxn modelId="{58DF171A-334F-4FE1-9CE8-352F4D789D6E}" srcId="{63595027-3794-436E-A104-F6E26B00EB4A}" destId="{C003ADBF-2417-4D7B-AA82-87AE3E6F9737}" srcOrd="0" destOrd="0" parTransId="{CFF5870B-574C-40D9-8C93-D0CBEE256432}" sibTransId="{28B86EE9-35D1-4AD9-A68F-16689F385CB6}"/>
    <dgm:cxn modelId="{37876AC2-2D2D-4328-ADB8-7FA63FC3AD84}" type="presOf" srcId="{C003ADBF-2417-4D7B-AA82-87AE3E6F9737}" destId="{A296D708-8B93-4F5C-9AA8-4BF3F490ACF3}" srcOrd="0" destOrd="0" presId="urn:microsoft.com/office/officeart/2005/8/layout/chevron2"/>
    <dgm:cxn modelId="{EFD8B5F8-C96B-41EA-9A74-AE7B41FBF66A}" type="presOf" srcId="{B05EA815-BC0E-4C5F-BFCE-781EB97163F3}" destId="{6C695DE9-9DEE-4ADF-97EE-A23B10F5A220}" srcOrd="0" destOrd="0" presId="urn:microsoft.com/office/officeart/2005/8/layout/chevron2"/>
    <dgm:cxn modelId="{1CA392B8-F55F-47A2-AA3D-CD02F848AE42}" type="presParOf" srcId="{2CBD8163-10AC-4F52-ABD4-5759CCE49D63}" destId="{F1F64611-8D89-4BA4-AB03-AC26FA1845F4}" srcOrd="0" destOrd="0" presId="urn:microsoft.com/office/officeart/2005/8/layout/chevron2"/>
    <dgm:cxn modelId="{5928C6CD-9D3F-4C3D-9422-BA8A45DD00DF}" type="presParOf" srcId="{F1F64611-8D89-4BA4-AB03-AC26FA1845F4}" destId="{BAF98493-3FA5-4180-9FB3-EFFFECDE3BBB}" srcOrd="0" destOrd="0" presId="urn:microsoft.com/office/officeart/2005/8/layout/chevron2"/>
    <dgm:cxn modelId="{C0370FE2-1230-49A0-BF64-53DE2434D957}" type="presParOf" srcId="{F1F64611-8D89-4BA4-AB03-AC26FA1845F4}" destId="{6C695DE9-9DEE-4ADF-97EE-A23B10F5A220}" srcOrd="1" destOrd="0" presId="urn:microsoft.com/office/officeart/2005/8/layout/chevron2"/>
    <dgm:cxn modelId="{DE69E109-113C-42D2-B1AC-3E9D6DBB45CA}" type="presParOf" srcId="{2CBD8163-10AC-4F52-ABD4-5759CCE49D63}" destId="{371B52FD-9AA1-4D4A-BDC4-E956E0EE3691}" srcOrd="1" destOrd="0" presId="urn:microsoft.com/office/officeart/2005/8/layout/chevron2"/>
    <dgm:cxn modelId="{3F126886-BD6B-4407-8718-731D0261529E}" type="presParOf" srcId="{2CBD8163-10AC-4F52-ABD4-5759CCE49D63}" destId="{BC86D222-82FD-4CD9-A3AF-54E0D4475A5C}" srcOrd="2" destOrd="0" presId="urn:microsoft.com/office/officeart/2005/8/layout/chevron2"/>
    <dgm:cxn modelId="{16990F81-88D7-45F1-BF95-8957DB6A38C6}" type="presParOf" srcId="{BC86D222-82FD-4CD9-A3AF-54E0D4475A5C}" destId="{70A5D361-4D39-447F-951B-9E8EF261392B}" srcOrd="0" destOrd="0" presId="urn:microsoft.com/office/officeart/2005/8/layout/chevron2"/>
    <dgm:cxn modelId="{D1A2E358-73CA-4024-8853-99D71FC125B9}" type="presParOf" srcId="{BC86D222-82FD-4CD9-A3AF-54E0D4475A5C}" destId="{7DE9DC59-F829-419A-BB3E-8EC9712729EA}" srcOrd="1" destOrd="0" presId="urn:microsoft.com/office/officeart/2005/8/layout/chevron2"/>
    <dgm:cxn modelId="{970A933B-07DB-40EE-A0AC-FC5C7F45EE5E}" type="presParOf" srcId="{2CBD8163-10AC-4F52-ABD4-5759CCE49D63}" destId="{FEFFB8C7-F9A1-4656-8D0D-0A0FAF08FC24}" srcOrd="3" destOrd="0" presId="urn:microsoft.com/office/officeart/2005/8/layout/chevron2"/>
    <dgm:cxn modelId="{8A8B88CD-4821-4E53-9D11-66CA7BD453EB}" type="presParOf" srcId="{2CBD8163-10AC-4F52-ABD4-5759CCE49D63}" destId="{ACCCA7B2-C1E6-4086-9453-1E69B90CB775}" srcOrd="4" destOrd="0" presId="urn:microsoft.com/office/officeart/2005/8/layout/chevron2"/>
    <dgm:cxn modelId="{924E4968-E8B0-42EF-AED3-AAB5B13C3D93}" type="presParOf" srcId="{ACCCA7B2-C1E6-4086-9453-1E69B90CB775}" destId="{FCA85E91-42C7-49C1-B2A5-DBD01D72B4E7}" srcOrd="0" destOrd="0" presId="urn:microsoft.com/office/officeart/2005/8/layout/chevron2"/>
    <dgm:cxn modelId="{0B117447-A136-4D85-AEDF-72E0BD4B8086}" type="presParOf" srcId="{ACCCA7B2-C1E6-4086-9453-1E69B90CB775}" destId="{A296D708-8B93-4F5C-9AA8-4BF3F490ACF3}" srcOrd="1" destOrd="0" presId="urn:microsoft.com/office/officeart/2005/8/layout/chevron2"/>
    <dgm:cxn modelId="{516A6483-084F-447B-A5DC-1140081B3C72}" type="presParOf" srcId="{2CBD8163-10AC-4F52-ABD4-5759CCE49D63}" destId="{17FBC89C-8A4E-425C-93FC-5C1D6E095204}" srcOrd="5" destOrd="0" presId="urn:microsoft.com/office/officeart/2005/8/layout/chevron2"/>
    <dgm:cxn modelId="{83A9496C-18D9-4C3E-84BF-8F49442A84BC}" type="presParOf" srcId="{2CBD8163-10AC-4F52-ABD4-5759CCE49D63}" destId="{00FC0AE7-A042-4E9E-9309-2797CCC2A02F}" srcOrd="6" destOrd="0" presId="urn:microsoft.com/office/officeart/2005/8/layout/chevron2"/>
    <dgm:cxn modelId="{79F63710-827D-4869-938C-327030886A94}" type="presParOf" srcId="{00FC0AE7-A042-4E9E-9309-2797CCC2A02F}" destId="{C9AC4EBE-8F93-4934-BC28-206DDFE5FC47}" srcOrd="0" destOrd="0" presId="urn:microsoft.com/office/officeart/2005/8/layout/chevron2"/>
    <dgm:cxn modelId="{2A89C1C0-989B-4F56-8F27-915483058995}" type="presParOf" srcId="{00FC0AE7-A042-4E9E-9309-2797CCC2A02F}" destId="{D2338CE2-7D3C-4A3F-B4C7-BB878F2C73D7}"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1" kern="1200"/>
            <a:t>Estrategia defensiva </a:t>
          </a:r>
          <a:br>
            <a:rPr lang="es-ES" sz="1200" b="1" kern="1200"/>
          </a:br>
          <a:r>
            <a:rPr lang="es-ES" sz="1200" b="1" kern="1200"/>
            <a:t>(F + A)</a:t>
          </a:r>
        </a:p>
        <a:p>
          <a:pPr lvl="0" algn="just" defTabSz="533400">
            <a:lnSpc>
              <a:spcPct val="90000"/>
            </a:lnSpc>
            <a:spcBef>
              <a:spcPct val="0"/>
            </a:spcBef>
            <a:spcAft>
              <a:spcPct val="35000"/>
            </a:spcAft>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1" kern="1200"/>
            <a:t>Estrategia ofensiva </a:t>
          </a:r>
          <a:br>
            <a:rPr lang="es-ES" sz="1200" b="1" kern="1200"/>
          </a:br>
          <a:r>
            <a:rPr lang="es-ES" sz="1200" b="1" kern="1200"/>
            <a:t>(F + O)</a:t>
          </a:r>
        </a:p>
        <a:p>
          <a:pPr lvl="0" algn="ctr" defTabSz="533400">
            <a:lnSpc>
              <a:spcPct val="90000"/>
            </a:lnSpc>
            <a:spcBef>
              <a:spcPct val="0"/>
            </a:spcBef>
            <a:spcAft>
              <a:spcPct val="35000"/>
            </a:spcAft>
          </a:pPr>
          <a:endParaRPr lang="es-ES" sz="1200" b="1" kern="1200"/>
        </a:p>
        <a:p>
          <a:pPr lvl="0" algn="just" defTabSz="533400">
            <a:lnSpc>
              <a:spcPct val="90000"/>
            </a:lnSpc>
            <a:spcBef>
              <a:spcPct val="0"/>
            </a:spcBef>
            <a:spcAft>
              <a:spcPct val="35000"/>
            </a:spcAft>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1" kern="1200"/>
            <a:t>Estrategia de supervivencia</a:t>
          </a:r>
          <a:br>
            <a:rPr lang="es-ES" sz="1200" b="1" kern="1200"/>
          </a:br>
          <a:r>
            <a:rPr lang="es-ES" sz="1200" b="1" kern="1200"/>
            <a:t>(D + A)</a:t>
          </a:r>
        </a:p>
        <a:p>
          <a:pPr lvl="0" algn="just" defTabSz="533400">
            <a:lnSpc>
              <a:spcPct val="90000"/>
            </a:lnSpc>
            <a:spcBef>
              <a:spcPct val="0"/>
            </a:spcBef>
            <a:spcAft>
              <a:spcPct val="35000"/>
            </a:spcAft>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1" kern="1200"/>
            <a:t>Estrategia de reorientación</a:t>
          </a:r>
          <a:br>
            <a:rPr lang="es-ES" sz="1200" b="1" kern="1200"/>
          </a:br>
          <a:r>
            <a:rPr lang="es-ES" sz="1200" b="1" kern="1200"/>
            <a:t>(D + O)</a:t>
          </a:r>
        </a:p>
        <a:p>
          <a:pPr lvl="0" algn="just" defTabSz="533400">
            <a:lnSpc>
              <a:spcPct val="90000"/>
            </a:lnSpc>
            <a:spcBef>
              <a:spcPct val="0"/>
            </a:spcBef>
            <a:spcAft>
              <a:spcPct val="35000"/>
            </a:spcAft>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98493-3FA5-4180-9FB3-EFFFECDE3BBB}">
      <dsp:nvSpPr>
        <dsp:cNvPr id="0" name=""/>
        <dsp:cNvSpPr/>
      </dsp:nvSpPr>
      <dsp:spPr>
        <a:xfrm rot="5400000">
          <a:off x="-157099" y="158920"/>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ES" sz="2200" kern="1200"/>
            <a:t>10%</a:t>
          </a:r>
        </a:p>
      </dsp:txBody>
      <dsp:txXfrm rot="-5400000">
        <a:off x="0" y="368385"/>
        <a:ext cx="733128" cy="314198"/>
      </dsp:txXfrm>
    </dsp:sp>
    <dsp:sp modelId="{6C695DE9-9DEE-4ADF-97EE-A23B10F5A220}">
      <dsp:nvSpPr>
        <dsp:cNvPr id="0" name=""/>
        <dsp:cNvSpPr/>
      </dsp:nvSpPr>
      <dsp:spPr>
        <a:xfrm rot="5400000">
          <a:off x="2574120" y="-1839170"/>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análisis</a:t>
          </a:r>
        </a:p>
      </dsp:txBody>
      <dsp:txXfrm rot="-5400000">
        <a:off x="733128" y="35054"/>
        <a:ext cx="4329514" cy="614298"/>
      </dsp:txXfrm>
    </dsp:sp>
    <dsp:sp modelId="{70A5D361-4D39-447F-951B-9E8EF261392B}">
      <dsp:nvSpPr>
        <dsp:cNvPr id="0" name=""/>
        <dsp:cNvSpPr/>
      </dsp:nvSpPr>
      <dsp:spPr>
        <a:xfrm rot="5400000">
          <a:off x="-157099" y="1056372"/>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ES" sz="2200" kern="1200"/>
            <a:t>10%</a:t>
          </a:r>
        </a:p>
      </dsp:txBody>
      <dsp:txXfrm rot="-5400000">
        <a:off x="0" y="1265837"/>
        <a:ext cx="733128" cy="314198"/>
      </dsp:txXfrm>
    </dsp:sp>
    <dsp:sp modelId="{7DE9DC59-F829-419A-BB3E-8EC9712729EA}">
      <dsp:nvSpPr>
        <dsp:cNvPr id="0" name=""/>
        <dsp:cNvSpPr/>
      </dsp:nvSpPr>
      <dsp:spPr>
        <a:xfrm rot="5400000">
          <a:off x="2574120" y="-941718"/>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diseño</a:t>
          </a:r>
        </a:p>
      </dsp:txBody>
      <dsp:txXfrm rot="-5400000">
        <a:off x="733128" y="932506"/>
        <a:ext cx="4329514" cy="614298"/>
      </dsp:txXfrm>
    </dsp:sp>
    <dsp:sp modelId="{FCA85E91-42C7-49C1-B2A5-DBD01D72B4E7}">
      <dsp:nvSpPr>
        <dsp:cNvPr id="0" name=""/>
        <dsp:cNvSpPr/>
      </dsp:nvSpPr>
      <dsp:spPr>
        <a:xfrm rot="5400000">
          <a:off x="-157099" y="1953823"/>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ES" sz="2200" kern="1200"/>
            <a:t>60%</a:t>
          </a:r>
        </a:p>
      </dsp:txBody>
      <dsp:txXfrm rot="-5400000">
        <a:off x="0" y="2163288"/>
        <a:ext cx="733128" cy="314198"/>
      </dsp:txXfrm>
    </dsp:sp>
    <dsp:sp modelId="{A296D708-8B93-4F5C-9AA8-4BF3F490ACF3}">
      <dsp:nvSpPr>
        <dsp:cNvPr id="0" name=""/>
        <dsp:cNvSpPr/>
      </dsp:nvSpPr>
      <dsp:spPr>
        <a:xfrm rot="5400000">
          <a:off x="2574120" y="-44267"/>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desarrollo</a:t>
          </a:r>
        </a:p>
      </dsp:txBody>
      <dsp:txXfrm rot="-5400000">
        <a:off x="733128" y="1829957"/>
        <a:ext cx="4329514" cy="614298"/>
      </dsp:txXfrm>
    </dsp:sp>
    <dsp:sp modelId="{C9AC4EBE-8F93-4934-BC28-206DDFE5FC47}">
      <dsp:nvSpPr>
        <dsp:cNvPr id="0" name=""/>
        <dsp:cNvSpPr/>
      </dsp:nvSpPr>
      <dsp:spPr>
        <a:xfrm rot="5400000">
          <a:off x="-157099" y="2851275"/>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ES" sz="2200" kern="1200"/>
            <a:t>20%</a:t>
          </a:r>
        </a:p>
      </dsp:txBody>
      <dsp:txXfrm rot="-5400000">
        <a:off x="0" y="3060740"/>
        <a:ext cx="733128" cy="314198"/>
      </dsp:txXfrm>
    </dsp:sp>
    <dsp:sp modelId="{D2338CE2-7D3C-4A3F-B4C7-BB878F2C73D7}">
      <dsp:nvSpPr>
        <dsp:cNvPr id="0" name=""/>
        <dsp:cNvSpPr/>
      </dsp:nvSpPr>
      <dsp:spPr>
        <a:xfrm rot="5400000">
          <a:off x="2574120" y="853184"/>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evaluación y testeo</a:t>
          </a:r>
        </a:p>
      </dsp:txBody>
      <dsp:txXfrm rot="-5400000">
        <a:off x="733128" y="2727408"/>
        <a:ext cx="4329514" cy="6142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88D0-39A6-49AB-BC64-9ABCA516C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Template>
  <TotalTime>1710</TotalTime>
  <Pages>38</Pages>
  <Words>8801</Words>
  <Characters>48406</Characters>
  <Application>Microsoft Office Word</Application>
  <DocSecurity>0</DocSecurity>
  <Lines>403</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Grado Medio</cp:lastModifiedBy>
  <cp:revision>158</cp:revision>
  <dcterms:created xsi:type="dcterms:W3CDTF">2020-11-05T18:30:00Z</dcterms:created>
  <dcterms:modified xsi:type="dcterms:W3CDTF">2021-01-28T09:48:00Z</dcterms:modified>
</cp:coreProperties>
</file>