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20E8" w14:textId="77777777" w:rsidR="00A81F06" w:rsidRPr="00D7370F" w:rsidRDefault="00FB2895" w:rsidP="00FB2895">
      <w:pPr>
        <w:jc w:val="center"/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FB2895"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Empresas</w:t>
      </w:r>
      <w:r w:rsidRPr="00D7370F"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: Tema 11</w:t>
      </w:r>
    </w:p>
    <w:p w14:paraId="100149BD" w14:textId="77777777" w:rsidR="00FB2895" w:rsidRPr="00D7370F" w:rsidRDefault="00FB2895" w:rsidP="00D7370F">
      <w:pPr>
        <w:jc w:val="both"/>
        <w:rPr>
          <w:sz w:val="28"/>
          <w:szCs w:val="28"/>
          <w:u w:val="single" w:color="FF0000"/>
        </w:rPr>
      </w:pPr>
      <w:r w:rsidRPr="00D7370F">
        <w:rPr>
          <w:sz w:val="28"/>
          <w:szCs w:val="28"/>
          <w:u w:val="single" w:color="FF0000"/>
        </w:rPr>
        <w:t>Trámites para constituir una SLNE</w:t>
      </w:r>
    </w:p>
    <w:p w14:paraId="1C7688E4" w14:textId="6A459066" w:rsidR="00FB2895" w:rsidRDefault="00FB2895" w:rsidP="00D7370F">
      <w:pPr>
        <w:jc w:val="both"/>
      </w:pPr>
      <w:r>
        <w:t>El procedimiento se puede hacer de manera presencia</w:t>
      </w:r>
      <w:r w:rsidR="00C469B8">
        <w:t>l</w:t>
      </w:r>
      <w:r>
        <w:t xml:space="preserve"> o de manera telemática</w:t>
      </w:r>
      <w:r w:rsidR="00FB268F">
        <w:t>.</w:t>
      </w:r>
    </w:p>
    <w:p w14:paraId="0A6E5345" w14:textId="4F481F4C" w:rsidR="00FB2895" w:rsidRDefault="00FB2895" w:rsidP="00D7370F">
      <w:pPr>
        <w:jc w:val="both"/>
      </w:pPr>
      <w:r w:rsidRPr="00C532C2">
        <w:rPr>
          <w:b/>
          <w:bCs/>
        </w:rPr>
        <w:t>Para realizar el proceso de manera telemática se tramitará a través del CIRCE</w:t>
      </w:r>
      <w:r>
        <w:t xml:space="preserve"> (Centro de información y red de creación de empresas). Existen dos maneras de tramitarlo: a través del PAE (</w:t>
      </w:r>
      <w:r w:rsidR="00617CC9">
        <w:t>punto atención emprendedor</w:t>
      </w:r>
      <w:r>
        <w:t xml:space="preserve">) o </w:t>
      </w:r>
      <w:r w:rsidRPr="00C532C2">
        <w:rPr>
          <w:b/>
          <w:bCs/>
        </w:rPr>
        <w:t>DUE</w:t>
      </w:r>
      <w:r>
        <w:t xml:space="preserve"> (Documento único electrónico)</w:t>
      </w:r>
      <w:r w:rsidR="00C532C2">
        <w:t>.</w:t>
      </w:r>
    </w:p>
    <w:p w14:paraId="12823FF8" w14:textId="77777777" w:rsidR="005D672E" w:rsidRDefault="005D672E" w:rsidP="00D7370F">
      <w:pPr>
        <w:jc w:val="both"/>
      </w:pPr>
    </w:p>
    <w:p w14:paraId="457D39A2" w14:textId="77777777" w:rsidR="00FB2895" w:rsidRPr="00D7370F" w:rsidRDefault="00FB2895" w:rsidP="00D7370F">
      <w:pPr>
        <w:jc w:val="both"/>
        <w:rPr>
          <w:sz w:val="28"/>
          <w:szCs w:val="28"/>
          <w:u w:val="single" w:color="FF0000"/>
        </w:rPr>
      </w:pPr>
      <w:r w:rsidRPr="00D7370F">
        <w:rPr>
          <w:sz w:val="28"/>
          <w:szCs w:val="28"/>
          <w:u w:val="single" w:color="FF0000"/>
        </w:rPr>
        <w:t>Pasos de tramitación DUE</w:t>
      </w:r>
    </w:p>
    <w:p w14:paraId="5206B349" w14:textId="77777777" w:rsidR="00D7370F" w:rsidRPr="00D7370F" w:rsidRDefault="00FB2895" w:rsidP="00D7370F">
      <w:pPr>
        <w:pStyle w:val="Prrafodelista"/>
        <w:numPr>
          <w:ilvl w:val="0"/>
          <w:numId w:val="1"/>
        </w:numPr>
        <w:jc w:val="both"/>
      </w:pPr>
      <w:r w:rsidRPr="00D7370F">
        <w:rPr>
          <w:b/>
          <w:bCs/>
          <w:u w:val="single" w:color="000000" w:themeColor="text1"/>
        </w:rPr>
        <w:t>Trámites previos</w:t>
      </w:r>
    </w:p>
    <w:p w14:paraId="061DBE35" w14:textId="6618DF85" w:rsidR="00FB2895" w:rsidRDefault="00FB2895" w:rsidP="00D7370F">
      <w:pPr>
        <w:jc w:val="both"/>
      </w:pPr>
      <w:r>
        <w:t xml:space="preserve">Los socios deberán </w:t>
      </w:r>
      <w:r w:rsidRPr="00461FE5">
        <w:rPr>
          <w:b/>
          <w:bCs/>
        </w:rPr>
        <w:t>ir al banco, para presentar su proyecto y aportar el Capital Social</w:t>
      </w:r>
      <w:r>
        <w:t xml:space="preserve"> necesario para constituir la empresa. El banco aportará un </w:t>
      </w:r>
      <w:r w:rsidRPr="00461FE5">
        <w:rPr>
          <w:b/>
          <w:bCs/>
        </w:rPr>
        <w:t>certificado bancario</w:t>
      </w:r>
      <w:r>
        <w:t xml:space="preserve"> que se utilizará más avanzado el proyecto.</w:t>
      </w:r>
    </w:p>
    <w:p w14:paraId="6343CFA6" w14:textId="77777777" w:rsidR="00D7370F" w:rsidRPr="00FB2895" w:rsidRDefault="00D7370F" w:rsidP="00D7370F">
      <w:pPr>
        <w:jc w:val="both"/>
      </w:pPr>
    </w:p>
    <w:p w14:paraId="3E16A14A" w14:textId="7C122919" w:rsidR="00FB2895" w:rsidRPr="00D7370F" w:rsidRDefault="00D7370F" w:rsidP="00D7370F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D7370F">
        <w:rPr>
          <w:b/>
          <w:bCs/>
          <w:u w:val="single" w:color="000000" w:themeColor="text1"/>
        </w:rPr>
        <w:t>Rellenar el DUE</w:t>
      </w:r>
    </w:p>
    <w:p w14:paraId="63B52786" w14:textId="30B78DAF" w:rsidR="00D7370F" w:rsidRDefault="00D7370F" w:rsidP="00441A81">
      <w:pPr>
        <w:jc w:val="both"/>
      </w:pPr>
      <w:r w:rsidRPr="00461FE5">
        <w:rPr>
          <w:b/>
          <w:bCs/>
        </w:rPr>
        <w:t>Rellenar el informe con información relacionada con la empresa y su actividad</w:t>
      </w:r>
      <w:r>
        <w:t>, es decir, nombre social, tipo de actividad, capital social, domicilios (social, fiscal y de notificaciones), licencias, etc.… Cada uno de estos datos irá a parar al organismo competente oportuno.</w:t>
      </w:r>
    </w:p>
    <w:p w14:paraId="23143742" w14:textId="5998A961" w:rsidR="00D7370F" w:rsidRDefault="00D7370F" w:rsidP="00441A81">
      <w:pPr>
        <w:pStyle w:val="Prrafodelista"/>
        <w:ind w:left="360"/>
        <w:jc w:val="both"/>
      </w:pPr>
    </w:p>
    <w:p w14:paraId="50A6D63D" w14:textId="7131F165" w:rsidR="00D7370F" w:rsidRPr="00D7370F" w:rsidRDefault="00D7370F" w:rsidP="00441A81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D7370F">
        <w:rPr>
          <w:b/>
          <w:bCs/>
          <w:u w:val="single" w:color="000000" w:themeColor="text1"/>
        </w:rPr>
        <w:t>Otorgamiento de la Escritura de constitución</w:t>
      </w:r>
    </w:p>
    <w:p w14:paraId="2FBC9B3C" w14:textId="3F4E0F8E" w:rsidR="00D7370F" w:rsidRDefault="00D7370F" w:rsidP="00441A81">
      <w:pPr>
        <w:jc w:val="both"/>
      </w:pPr>
      <w:r>
        <w:t xml:space="preserve">Los socios deberán </w:t>
      </w:r>
      <w:r w:rsidRPr="00165D9C">
        <w:rPr>
          <w:b/>
          <w:bCs/>
        </w:rPr>
        <w:t>pedir cita con la notaría para que se les otorgue la escritura pública de constitución de la sociedad y deberán firmar ante notario aprobando así los estatutos de la sociedad.</w:t>
      </w:r>
      <w:r>
        <w:t xml:space="preserve"> Deberán presentar el certificado de desembolso de capital social realizado previamente por el banco.</w:t>
      </w:r>
    </w:p>
    <w:p w14:paraId="469FB270" w14:textId="638D567B" w:rsidR="00D7370F" w:rsidRDefault="00D7370F" w:rsidP="00441A81">
      <w:pPr>
        <w:jc w:val="both"/>
      </w:pPr>
    </w:p>
    <w:p w14:paraId="403B9AD4" w14:textId="17A95E5A" w:rsidR="00BA6A7F" w:rsidRPr="00441A81" w:rsidRDefault="00BA6A7F" w:rsidP="00441A81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441A81">
        <w:rPr>
          <w:b/>
          <w:bCs/>
          <w:u w:val="single" w:color="000000" w:themeColor="text1"/>
        </w:rPr>
        <w:t>Solicitud de NIF profesional</w:t>
      </w:r>
    </w:p>
    <w:p w14:paraId="5795659B" w14:textId="36CCFDD0" w:rsidR="00BA6A7F" w:rsidRDefault="00BA6A7F" w:rsidP="00441A81">
      <w:pPr>
        <w:jc w:val="both"/>
      </w:pPr>
      <w:r>
        <w:t xml:space="preserve">Hacienda </w:t>
      </w:r>
      <w:r w:rsidRPr="00165D9C">
        <w:rPr>
          <w:b/>
          <w:bCs/>
        </w:rPr>
        <w:t>otorga un NIF provisional</w:t>
      </w:r>
      <w:r>
        <w:t xml:space="preserve"> que se envía al domicilio aportado por la empresa y realiza el </w:t>
      </w:r>
      <w:r w:rsidRPr="00165D9C">
        <w:rPr>
          <w:b/>
          <w:bCs/>
        </w:rPr>
        <w:t>Alta Censal</w:t>
      </w:r>
      <w:r w:rsidR="00441A81" w:rsidRPr="00165D9C">
        <w:rPr>
          <w:b/>
          <w:bCs/>
        </w:rPr>
        <w:t>.</w:t>
      </w:r>
    </w:p>
    <w:p w14:paraId="692F62AD" w14:textId="59E9766A" w:rsidR="00BA6A7F" w:rsidRDefault="00BA6A7F" w:rsidP="00441A81">
      <w:pPr>
        <w:jc w:val="both"/>
      </w:pPr>
    </w:p>
    <w:p w14:paraId="6C70AC1A" w14:textId="7F90CBBA" w:rsidR="00BA6A7F" w:rsidRPr="00441A81" w:rsidRDefault="00BA6A7F" w:rsidP="00441A81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441A81">
        <w:rPr>
          <w:b/>
          <w:bCs/>
          <w:u w:val="single" w:color="000000" w:themeColor="text1"/>
        </w:rPr>
        <w:t xml:space="preserve">Liquidación del </w:t>
      </w:r>
      <w:r w:rsidR="00441A81" w:rsidRPr="00441A81">
        <w:rPr>
          <w:b/>
          <w:bCs/>
          <w:u w:val="single" w:color="000000" w:themeColor="text1"/>
        </w:rPr>
        <w:t>Impuesto de Transmisiones Patrimoniales y Actos Jurídicos Documentados (</w:t>
      </w:r>
      <w:r w:rsidRPr="00441A81">
        <w:rPr>
          <w:b/>
          <w:bCs/>
          <w:u w:val="single" w:color="000000" w:themeColor="text1"/>
        </w:rPr>
        <w:t>ITP</w:t>
      </w:r>
      <w:r w:rsidR="00441A81" w:rsidRPr="00441A81">
        <w:rPr>
          <w:b/>
          <w:bCs/>
          <w:u w:val="single" w:color="000000" w:themeColor="text1"/>
        </w:rPr>
        <w:t>/AJD)</w:t>
      </w:r>
    </w:p>
    <w:p w14:paraId="70E4A909" w14:textId="6F1BB7E3" w:rsidR="00441A81" w:rsidRDefault="00441A81" w:rsidP="00441A81">
      <w:pPr>
        <w:jc w:val="both"/>
      </w:pPr>
      <w:r>
        <w:t xml:space="preserve">Pese que a que </w:t>
      </w:r>
      <w:r w:rsidRPr="00165D9C">
        <w:rPr>
          <w:b/>
          <w:bCs/>
        </w:rPr>
        <w:t>las sociedades están exenta</w:t>
      </w:r>
      <w:r w:rsidR="00B751F8">
        <w:rPr>
          <w:b/>
          <w:bCs/>
        </w:rPr>
        <w:t>s</w:t>
      </w:r>
      <w:r w:rsidRPr="00165D9C">
        <w:rPr>
          <w:b/>
          <w:bCs/>
        </w:rPr>
        <w:t xml:space="preserve"> del pago de este impuesto</w:t>
      </w:r>
      <w:r>
        <w:t xml:space="preserve">. La empresa debe </w:t>
      </w:r>
      <w:r w:rsidRPr="00165D9C">
        <w:rPr>
          <w:b/>
          <w:bCs/>
        </w:rPr>
        <w:t>rellenar el modelo 600</w:t>
      </w:r>
      <w:r>
        <w:t xml:space="preserve"> y obtener el justificante.</w:t>
      </w:r>
    </w:p>
    <w:p w14:paraId="5379A076" w14:textId="77777777" w:rsidR="00441A81" w:rsidRDefault="00441A81" w:rsidP="00441A81">
      <w:pPr>
        <w:jc w:val="both"/>
      </w:pPr>
    </w:p>
    <w:p w14:paraId="1652C183" w14:textId="77777777" w:rsidR="005D672E" w:rsidRDefault="005D672E">
      <w:pPr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br w:type="page"/>
      </w:r>
    </w:p>
    <w:p w14:paraId="325D0FF8" w14:textId="29DCCA89" w:rsidR="00441A81" w:rsidRPr="00441A81" w:rsidRDefault="00441A81" w:rsidP="00441A81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441A81">
        <w:rPr>
          <w:b/>
          <w:bCs/>
          <w:u w:val="single" w:color="000000" w:themeColor="text1"/>
        </w:rPr>
        <w:lastRenderedPageBreak/>
        <w:t>Inscripción en el Registro Mercantil Provincial</w:t>
      </w:r>
    </w:p>
    <w:p w14:paraId="48B9EB60" w14:textId="18295C96" w:rsidR="00441A81" w:rsidRDefault="00441A81" w:rsidP="00441A81">
      <w:pPr>
        <w:jc w:val="both"/>
      </w:pPr>
      <w:r w:rsidRPr="00165D9C">
        <w:rPr>
          <w:b/>
          <w:bCs/>
        </w:rPr>
        <w:t>El Registrador califica la Sociedad y la inscribe en el Registro</w:t>
      </w:r>
      <w:r>
        <w:t>. Además, envía los datos de resolución de manera electrónica.</w:t>
      </w:r>
    </w:p>
    <w:p w14:paraId="05D1A55C" w14:textId="77777777" w:rsidR="004D49F2" w:rsidRDefault="004D49F2" w:rsidP="00441A81">
      <w:pPr>
        <w:jc w:val="both"/>
      </w:pPr>
    </w:p>
    <w:p w14:paraId="1663357C" w14:textId="49C24D5B" w:rsidR="00441A81" w:rsidRPr="00441A81" w:rsidRDefault="00441A81" w:rsidP="00441A81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441A81">
        <w:rPr>
          <w:b/>
          <w:bCs/>
          <w:u w:val="single" w:color="000000" w:themeColor="text1"/>
        </w:rPr>
        <w:t>Trámites con la Seguridad Social</w:t>
      </w:r>
    </w:p>
    <w:p w14:paraId="3E1E74ED" w14:textId="53C7794C" w:rsidR="00441A81" w:rsidRDefault="00441A81" w:rsidP="00441A81">
      <w:pPr>
        <w:jc w:val="both"/>
      </w:pPr>
      <w:r>
        <w:t xml:space="preserve">Cuando llega el DUE, </w:t>
      </w:r>
      <w:r w:rsidRPr="00165D9C">
        <w:rPr>
          <w:b/>
          <w:bCs/>
        </w:rPr>
        <w:t>generan los códigos de cuentas de cotización</w:t>
      </w:r>
      <w:r>
        <w:t xml:space="preserve"> para que la empresa pueda dar de alta a los socios y los trabajadores.</w:t>
      </w:r>
    </w:p>
    <w:p w14:paraId="26853AD8" w14:textId="77777777" w:rsidR="00165D9C" w:rsidRDefault="00165D9C" w:rsidP="00441A81">
      <w:pPr>
        <w:jc w:val="both"/>
      </w:pPr>
    </w:p>
    <w:p w14:paraId="447A05BE" w14:textId="1DAE8956" w:rsidR="00461FE5" w:rsidRPr="00165D9C" w:rsidRDefault="00461FE5" w:rsidP="00461FE5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165D9C">
        <w:rPr>
          <w:b/>
          <w:bCs/>
          <w:u w:val="single" w:color="000000" w:themeColor="text1"/>
        </w:rPr>
        <w:t>Expedición de la Escritura inscrita</w:t>
      </w:r>
    </w:p>
    <w:p w14:paraId="0EDB292F" w14:textId="3799F9A5" w:rsidR="00441A81" w:rsidRDefault="00165D9C" w:rsidP="00441A81">
      <w:pPr>
        <w:jc w:val="both"/>
        <w:rPr>
          <w:b/>
          <w:bCs/>
        </w:rPr>
      </w:pPr>
      <w:r>
        <w:t xml:space="preserve">La notaría recibe los datos del Registro y los </w:t>
      </w:r>
      <w:r w:rsidRPr="00165D9C">
        <w:rPr>
          <w:b/>
          <w:bCs/>
        </w:rPr>
        <w:t>incorpora a la escritura los datos de la inscripción registral</w:t>
      </w:r>
    </w:p>
    <w:p w14:paraId="290AF4B4" w14:textId="77777777" w:rsidR="00165D9C" w:rsidRPr="00165D9C" w:rsidRDefault="00165D9C" w:rsidP="00441A81">
      <w:pPr>
        <w:jc w:val="both"/>
        <w:rPr>
          <w:b/>
          <w:bCs/>
        </w:rPr>
      </w:pPr>
    </w:p>
    <w:p w14:paraId="7091CA98" w14:textId="79B7766C" w:rsidR="00441A81" w:rsidRPr="00441A81" w:rsidRDefault="00441A81" w:rsidP="00441A81">
      <w:pPr>
        <w:pStyle w:val="Prrafodelista"/>
        <w:numPr>
          <w:ilvl w:val="0"/>
          <w:numId w:val="1"/>
        </w:numPr>
        <w:jc w:val="both"/>
        <w:rPr>
          <w:b/>
          <w:bCs/>
          <w:u w:val="single" w:color="000000" w:themeColor="text1"/>
        </w:rPr>
      </w:pPr>
      <w:r w:rsidRPr="00441A81">
        <w:rPr>
          <w:b/>
          <w:bCs/>
          <w:u w:val="single" w:color="000000" w:themeColor="text1"/>
        </w:rPr>
        <w:t>Solicitud NIF definitivo</w:t>
      </w:r>
    </w:p>
    <w:p w14:paraId="0E470ECA" w14:textId="76064514" w:rsidR="00441A81" w:rsidRDefault="00441A81" w:rsidP="00441A81">
      <w:pPr>
        <w:jc w:val="both"/>
      </w:pPr>
      <w:r>
        <w:t xml:space="preserve">Hacienda </w:t>
      </w:r>
      <w:r w:rsidRPr="00165D9C">
        <w:rPr>
          <w:b/>
          <w:bCs/>
        </w:rPr>
        <w:t>confirmará el NIF definitivo</w:t>
      </w:r>
      <w:r>
        <w:t xml:space="preserve"> y lo notificará al domicilio fiscal de la sociedad.</w:t>
      </w:r>
    </w:p>
    <w:p w14:paraId="6994FF88" w14:textId="141BFA92" w:rsidR="00441A81" w:rsidRDefault="00441A81" w:rsidP="00441A81">
      <w:pPr>
        <w:jc w:val="both"/>
      </w:pPr>
    </w:p>
    <w:p w14:paraId="106877AD" w14:textId="4C88CD1A" w:rsidR="00441A81" w:rsidRPr="005D672E" w:rsidRDefault="005D672E" w:rsidP="00441A81">
      <w:pPr>
        <w:jc w:val="both"/>
        <w:rPr>
          <w:sz w:val="28"/>
          <w:szCs w:val="28"/>
          <w:u w:val="single" w:color="FF0000"/>
        </w:rPr>
      </w:pPr>
      <w:r w:rsidRPr="005D672E">
        <w:rPr>
          <w:sz w:val="28"/>
          <w:szCs w:val="28"/>
          <w:u w:val="single" w:color="FF0000"/>
        </w:rPr>
        <w:t>Tramites complementarios</w:t>
      </w:r>
    </w:p>
    <w:p w14:paraId="37312C85" w14:textId="50824BDF" w:rsidR="005D672E" w:rsidRDefault="005D672E" w:rsidP="005D672E">
      <w:pPr>
        <w:pStyle w:val="Prrafodelista"/>
        <w:numPr>
          <w:ilvl w:val="0"/>
          <w:numId w:val="2"/>
        </w:numPr>
        <w:jc w:val="both"/>
      </w:pPr>
      <w:r>
        <w:t>Registrar el nombre comercial, marca o patentes relacionadas con la empresa</w:t>
      </w:r>
    </w:p>
    <w:p w14:paraId="31A5893F" w14:textId="4628F9E0" w:rsidR="005D672E" w:rsidRDefault="005D672E" w:rsidP="005D672E">
      <w:pPr>
        <w:pStyle w:val="Prrafodelista"/>
        <w:numPr>
          <w:ilvl w:val="0"/>
          <w:numId w:val="2"/>
        </w:numPr>
        <w:jc w:val="both"/>
      </w:pPr>
      <w:r>
        <w:t>Solicitud de Licencias en el Ayuntamiento</w:t>
      </w:r>
    </w:p>
    <w:p w14:paraId="2D06E7A2" w14:textId="067DDCC2" w:rsidR="005D672E" w:rsidRPr="00441A81" w:rsidRDefault="005D672E" w:rsidP="005D672E">
      <w:pPr>
        <w:pStyle w:val="Prrafodelista"/>
        <w:numPr>
          <w:ilvl w:val="0"/>
          <w:numId w:val="2"/>
        </w:numPr>
        <w:jc w:val="both"/>
      </w:pPr>
      <w:r>
        <w:t>Comunicación de los contratos de trabajo al SEPE</w:t>
      </w:r>
    </w:p>
    <w:sectPr w:rsidR="005D672E" w:rsidRPr="00441A81" w:rsidSect="00FB2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2455"/>
    <w:multiLevelType w:val="hybridMultilevel"/>
    <w:tmpl w:val="A88A48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37F28"/>
    <w:multiLevelType w:val="hybridMultilevel"/>
    <w:tmpl w:val="809C48E6"/>
    <w:lvl w:ilvl="0" w:tplc="225A62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59"/>
    <w:rsid w:val="00165D9C"/>
    <w:rsid w:val="001C7936"/>
    <w:rsid w:val="00441A81"/>
    <w:rsid w:val="00461FE5"/>
    <w:rsid w:val="004D49F2"/>
    <w:rsid w:val="005D672E"/>
    <w:rsid w:val="00617CC9"/>
    <w:rsid w:val="00786A59"/>
    <w:rsid w:val="00A81F06"/>
    <w:rsid w:val="00B751F8"/>
    <w:rsid w:val="00BA6A7F"/>
    <w:rsid w:val="00C469B8"/>
    <w:rsid w:val="00C532C2"/>
    <w:rsid w:val="00D7370F"/>
    <w:rsid w:val="00FB268F"/>
    <w:rsid w:val="00F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8A7A"/>
  <w15:docId w15:val="{908B9DAA-420F-49E8-9E6C-ADDA93F3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julian sanchez</cp:lastModifiedBy>
  <cp:revision>11</cp:revision>
  <dcterms:created xsi:type="dcterms:W3CDTF">2021-02-04T09:51:00Z</dcterms:created>
  <dcterms:modified xsi:type="dcterms:W3CDTF">2021-02-04T22:09:00Z</dcterms:modified>
</cp:coreProperties>
</file>