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DB23" w14:textId="77777777" w:rsidR="007868AD" w:rsidRPr="00C47026" w:rsidRDefault="007868AD" w:rsidP="007868AD">
      <w:pPr>
        <w:rPr>
          <w:b/>
          <w:color w:val="000000" w:themeColor="text1"/>
          <w:sz w:val="32"/>
          <w:u w:val="single"/>
        </w:rPr>
      </w:pPr>
      <w:r w:rsidRPr="00C47026">
        <w:rPr>
          <w:b/>
          <w:color w:val="000000" w:themeColor="text1"/>
          <w:sz w:val="32"/>
          <w:u w:val="single"/>
        </w:rPr>
        <w:t>ACTIVIDAD (DAFO)</w:t>
      </w:r>
    </w:p>
    <w:p w14:paraId="54B815A4" w14:textId="40978688" w:rsidR="00C47026" w:rsidRPr="00BC0808" w:rsidRDefault="007868AD" w:rsidP="00C47026">
      <w:pPr>
        <w:pStyle w:val="Prrafodelista"/>
        <w:numPr>
          <w:ilvl w:val="0"/>
          <w:numId w:val="7"/>
        </w:numPr>
        <w:jc w:val="both"/>
        <w:rPr>
          <w:color w:val="000000" w:themeColor="text1"/>
          <w:sz w:val="24"/>
          <w:szCs w:val="24"/>
        </w:rPr>
      </w:pPr>
      <w:r w:rsidRPr="00BC0808">
        <w:rPr>
          <w:color w:val="000000" w:themeColor="text1"/>
          <w:sz w:val="24"/>
          <w:szCs w:val="24"/>
        </w:rPr>
        <w:t xml:space="preserve">La primera cadena de comida rápida en aplicar una estrategia eficaz frente a McDonald’s fue Burger King. La fuerza de McDonald’s era la hamburguesa, su uniformidad, su rápida preparación y su bajo coste. Su producto principal, el Big Mac, se servía en una fila que avanzaba rápidamente, ya que la línea de montaje había sido diseñada expresamente para ese producto. ¿Cuál era el problema? </w:t>
      </w:r>
      <w:r w:rsidR="00D351D9" w:rsidRPr="00BC0808">
        <w:rPr>
          <w:color w:val="000000" w:themeColor="text1"/>
          <w:sz w:val="24"/>
          <w:szCs w:val="24"/>
        </w:rPr>
        <w:t>Que,</w:t>
      </w:r>
      <w:r w:rsidRPr="00BC0808">
        <w:rPr>
          <w:color w:val="000000" w:themeColor="text1"/>
          <w:sz w:val="24"/>
          <w:szCs w:val="24"/>
        </w:rPr>
        <w:t xml:space="preserve"> si se deseaba algo especial, había que esperar en otra fila mucho más lenta, mientras un cocinero se hacía un lío en el interior para complacer a los “caprichosos” clientes que no querían el Big Mac.</w:t>
      </w:r>
    </w:p>
    <w:p w14:paraId="71EFE691" w14:textId="77777777" w:rsidR="007868AD" w:rsidRPr="00C47026" w:rsidRDefault="007868AD" w:rsidP="00C47026">
      <w:pPr>
        <w:pStyle w:val="Prrafodelista"/>
        <w:ind w:left="360"/>
        <w:jc w:val="both"/>
        <w:rPr>
          <w:color w:val="000000" w:themeColor="text1"/>
          <w:sz w:val="24"/>
          <w:szCs w:val="24"/>
        </w:rPr>
      </w:pPr>
      <w:r w:rsidRPr="00C47026">
        <w:rPr>
          <w:color w:val="000000" w:themeColor="text1"/>
          <w:sz w:val="24"/>
          <w:szCs w:val="24"/>
        </w:rPr>
        <w:t>A principios de l</w:t>
      </w:r>
      <w:r w:rsidR="00D351D9" w:rsidRPr="00C47026">
        <w:rPr>
          <w:color w:val="000000" w:themeColor="text1"/>
          <w:sz w:val="24"/>
          <w:szCs w:val="24"/>
        </w:rPr>
        <w:t>os años setenta, Burg</w:t>
      </w:r>
      <w:r w:rsidRPr="00C47026">
        <w:rPr>
          <w:color w:val="000000" w:themeColor="text1"/>
          <w:sz w:val="24"/>
          <w:szCs w:val="24"/>
        </w:rPr>
        <w:t>er King ideó una estrategia para explotar este aspecto. “Pídala a su gusto”, decían los anuncios, “sin pepinillos, sin condimento o como usted desee”. La publicidad de Burger King garantizaba que uno no sufriría un trato marginal si quería algo especial. Fue así como el i</w:t>
      </w:r>
      <w:r w:rsidR="00D351D9" w:rsidRPr="00C47026">
        <w:rPr>
          <w:color w:val="000000" w:themeColor="text1"/>
          <w:sz w:val="24"/>
          <w:szCs w:val="24"/>
        </w:rPr>
        <w:t>ncremento en las ventas de Burg</w:t>
      </w:r>
      <w:r w:rsidRPr="00C47026">
        <w:rPr>
          <w:color w:val="000000" w:themeColor="text1"/>
          <w:sz w:val="24"/>
          <w:szCs w:val="24"/>
        </w:rPr>
        <w:t>er King no se hizo esperar. La campaña “Pídala a su gusto” diferenció eficazmente a las dos cadenas.</w:t>
      </w:r>
    </w:p>
    <w:p w14:paraId="1B6D3F37" w14:textId="6C2204C0" w:rsidR="0010735E" w:rsidRDefault="007868AD" w:rsidP="00C47026">
      <w:pPr>
        <w:ind w:firstLine="360"/>
        <w:jc w:val="both"/>
        <w:rPr>
          <w:color w:val="1F3864" w:themeColor="accent1" w:themeShade="80"/>
          <w:sz w:val="24"/>
          <w:szCs w:val="24"/>
        </w:rPr>
      </w:pPr>
      <w:r w:rsidRPr="00C47026">
        <w:rPr>
          <w:color w:val="000000" w:themeColor="text1"/>
          <w:sz w:val="24"/>
          <w:szCs w:val="24"/>
        </w:rPr>
        <w:t xml:space="preserve">Realiza un completo análisis DAFO de la situación </w:t>
      </w:r>
      <w:r w:rsidR="00D351D9" w:rsidRPr="00C47026">
        <w:rPr>
          <w:color w:val="000000" w:themeColor="text1"/>
          <w:sz w:val="24"/>
          <w:szCs w:val="24"/>
        </w:rPr>
        <w:t>desde el punto de vista de Burg</w:t>
      </w:r>
      <w:r w:rsidRPr="00C47026">
        <w:rPr>
          <w:color w:val="000000" w:themeColor="text1"/>
          <w:sz w:val="24"/>
          <w:szCs w:val="24"/>
        </w:rPr>
        <w:t>er King.</w:t>
      </w:r>
      <w:r w:rsidR="0010735E">
        <w:rPr>
          <w:color w:val="1F3864" w:themeColor="accent1" w:themeShade="80"/>
          <w:sz w:val="24"/>
          <w:szCs w:val="24"/>
        </w:rPr>
        <w:tab/>
      </w:r>
    </w:p>
    <w:tbl>
      <w:tblPr>
        <w:tblStyle w:val="Tablaconcuadrcula"/>
        <w:tblW w:w="10280" w:type="dxa"/>
        <w:jc w:val="center"/>
        <w:tblLook w:val="04A0" w:firstRow="1" w:lastRow="0" w:firstColumn="1" w:lastColumn="0" w:noHBand="0" w:noVBand="1"/>
      </w:tblPr>
      <w:tblGrid>
        <w:gridCol w:w="5139"/>
        <w:gridCol w:w="5141"/>
      </w:tblGrid>
      <w:tr w:rsidR="007868AD" w:rsidRPr="007868AD" w14:paraId="10CAD99F" w14:textId="77777777" w:rsidTr="007868AD">
        <w:trPr>
          <w:trHeight w:val="372"/>
          <w:jc w:val="center"/>
        </w:trPr>
        <w:tc>
          <w:tcPr>
            <w:tcW w:w="5139" w:type="dxa"/>
            <w:shd w:val="clear" w:color="auto" w:fill="2F5496" w:themeFill="accent1" w:themeFillShade="BF"/>
          </w:tcPr>
          <w:p w14:paraId="491EE23E" w14:textId="77777777" w:rsidR="007868AD" w:rsidRPr="007868AD" w:rsidRDefault="007868AD" w:rsidP="007868AD">
            <w:pPr>
              <w:jc w:val="center"/>
              <w:rPr>
                <w:b/>
                <w:color w:val="FFFFFF" w:themeColor="background1"/>
                <w:sz w:val="32"/>
              </w:rPr>
            </w:pPr>
            <w:r w:rsidRPr="007868AD">
              <w:rPr>
                <w:b/>
                <w:color w:val="FFFFFF" w:themeColor="background1"/>
                <w:sz w:val="32"/>
              </w:rPr>
              <w:t>FORTALEZAS</w:t>
            </w:r>
          </w:p>
        </w:tc>
        <w:tc>
          <w:tcPr>
            <w:tcW w:w="5141" w:type="dxa"/>
            <w:shd w:val="clear" w:color="auto" w:fill="2F5496" w:themeFill="accent1" w:themeFillShade="BF"/>
          </w:tcPr>
          <w:p w14:paraId="40DA4661" w14:textId="77777777" w:rsidR="007868AD" w:rsidRPr="007868AD" w:rsidRDefault="007868AD" w:rsidP="007868AD">
            <w:pPr>
              <w:jc w:val="center"/>
              <w:rPr>
                <w:b/>
                <w:color w:val="FFFFFF" w:themeColor="background1"/>
                <w:sz w:val="32"/>
              </w:rPr>
            </w:pPr>
            <w:r w:rsidRPr="007868AD">
              <w:rPr>
                <w:b/>
                <w:color w:val="FFFFFF" w:themeColor="background1"/>
                <w:sz w:val="32"/>
              </w:rPr>
              <w:t>DEBILIDADES</w:t>
            </w:r>
          </w:p>
        </w:tc>
      </w:tr>
      <w:tr w:rsidR="007868AD" w:rsidRPr="007868AD" w14:paraId="58F2A81B" w14:textId="77777777" w:rsidTr="00F61AB1">
        <w:trPr>
          <w:trHeight w:val="3792"/>
          <w:jc w:val="center"/>
        </w:trPr>
        <w:tc>
          <w:tcPr>
            <w:tcW w:w="5139" w:type="dxa"/>
            <w:vAlign w:val="center"/>
          </w:tcPr>
          <w:p w14:paraId="5D31AB0D" w14:textId="77777777" w:rsidR="005502B5" w:rsidRDefault="000D5196" w:rsidP="00F61AB1">
            <w:pPr>
              <w:pStyle w:val="Prrafodelista"/>
              <w:numPr>
                <w:ilvl w:val="0"/>
                <w:numId w:val="8"/>
              </w:numPr>
              <w:ind w:left="443"/>
              <w:jc w:val="both"/>
              <w:rPr>
                <w:b/>
                <w:color w:val="1F3864" w:themeColor="accent1" w:themeShade="80"/>
                <w:sz w:val="24"/>
                <w:szCs w:val="24"/>
              </w:rPr>
            </w:pPr>
            <w:r w:rsidRPr="00F61AB1">
              <w:rPr>
                <w:b/>
                <w:color w:val="1F3864" w:themeColor="accent1" w:themeShade="80"/>
                <w:sz w:val="24"/>
                <w:szCs w:val="24"/>
              </w:rPr>
              <w:t xml:space="preserve">La principal Fortaleza </w:t>
            </w:r>
            <w:r w:rsidR="009F4A07" w:rsidRPr="00F61AB1">
              <w:rPr>
                <w:b/>
                <w:color w:val="1F3864" w:themeColor="accent1" w:themeShade="80"/>
                <w:sz w:val="24"/>
                <w:szCs w:val="24"/>
              </w:rPr>
              <w:t>de Burge</w:t>
            </w:r>
            <w:r w:rsidRPr="00F61AB1">
              <w:rPr>
                <w:b/>
                <w:color w:val="1F3864" w:themeColor="accent1" w:themeShade="80"/>
                <w:sz w:val="24"/>
                <w:szCs w:val="24"/>
              </w:rPr>
              <w:t xml:space="preserve">r King fue ofrecer un </w:t>
            </w:r>
            <w:r w:rsidR="005502B5" w:rsidRPr="00F61AB1">
              <w:rPr>
                <w:b/>
                <w:color w:val="1F3864" w:themeColor="accent1" w:themeShade="80"/>
                <w:sz w:val="24"/>
                <w:szCs w:val="24"/>
              </w:rPr>
              <w:t>trato</w:t>
            </w:r>
            <w:r w:rsidRPr="00F61AB1">
              <w:rPr>
                <w:b/>
                <w:color w:val="1F3864" w:themeColor="accent1" w:themeShade="80"/>
                <w:sz w:val="24"/>
                <w:szCs w:val="24"/>
              </w:rPr>
              <w:t xml:space="preserve"> personalizado para el cliente, sin que este se sintiera marginado a través de un ma</w:t>
            </w:r>
            <w:r w:rsidR="00D83493" w:rsidRPr="00F61AB1">
              <w:rPr>
                <w:b/>
                <w:color w:val="1F3864" w:themeColor="accent1" w:themeShade="80"/>
                <w:sz w:val="24"/>
                <w:szCs w:val="24"/>
              </w:rPr>
              <w:t>y</w:t>
            </w:r>
            <w:r w:rsidRPr="00F61AB1">
              <w:rPr>
                <w:b/>
                <w:color w:val="1F3864" w:themeColor="accent1" w:themeShade="80"/>
                <w:sz w:val="24"/>
                <w:szCs w:val="24"/>
              </w:rPr>
              <w:t>or tiempo de espera.</w:t>
            </w:r>
          </w:p>
          <w:p w14:paraId="386720D1" w14:textId="0F35412C" w:rsidR="00F61AB1" w:rsidRDefault="00F61AB1" w:rsidP="00F61AB1">
            <w:pPr>
              <w:pStyle w:val="Prrafodelista"/>
              <w:numPr>
                <w:ilvl w:val="0"/>
                <w:numId w:val="8"/>
              </w:numPr>
              <w:ind w:left="443"/>
              <w:jc w:val="both"/>
              <w:rPr>
                <w:b/>
                <w:color w:val="1F3864" w:themeColor="accent1" w:themeShade="80"/>
                <w:sz w:val="24"/>
                <w:szCs w:val="24"/>
              </w:rPr>
            </w:pPr>
            <w:r>
              <w:rPr>
                <w:b/>
                <w:color w:val="1F3864" w:themeColor="accent1" w:themeShade="80"/>
                <w:sz w:val="24"/>
                <w:szCs w:val="24"/>
              </w:rPr>
              <w:t>Capacidad de expansión rápida al ser un sistema de franquicias.</w:t>
            </w:r>
          </w:p>
          <w:p w14:paraId="510B6F32" w14:textId="72A3C123" w:rsidR="00F61AB1" w:rsidRPr="00F61AB1" w:rsidRDefault="00F61AB1" w:rsidP="00F61AB1">
            <w:pPr>
              <w:pStyle w:val="Prrafodelista"/>
              <w:numPr>
                <w:ilvl w:val="0"/>
                <w:numId w:val="8"/>
              </w:numPr>
              <w:ind w:left="443"/>
              <w:jc w:val="both"/>
              <w:rPr>
                <w:b/>
                <w:color w:val="1F3864" w:themeColor="accent1" w:themeShade="80"/>
                <w:sz w:val="24"/>
                <w:szCs w:val="24"/>
              </w:rPr>
            </w:pPr>
            <w:r>
              <w:rPr>
                <w:b/>
                <w:color w:val="1F3864" w:themeColor="accent1" w:themeShade="80"/>
                <w:sz w:val="24"/>
                <w:szCs w:val="24"/>
              </w:rPr>
              <w:t>Empleados jóvenes que tengan una gran energía y motivación de cara al trabajo.</w:t>
            </w:r>
          </w:p>
        </w:tc>
        <w:tc>
          <w:tcPr>
            <w:tcW w:w="5141" w:type="dxa"/>
            <w:vAlign w:val="center"/>
          </w:tcPr>
          <w:p w14:paraId="4020655E" w14:textId="77777777" w:rsidR="007868AD" w:rsidRPr="005502B5" w:rsidRDefault="00006F12" w:rsidP="005502B5">
            <w:pPr>
              <w:pStyle w:val="Prrafodelista"/>
              <w:numPr>
                <w:ilvl w:val="0"/>
                <w:numId w:val="8"/>
              </w:numPr>
              <w:jc w:val="both"/>
              <w:rPr>
                <w:b/>
                <w:color w:val="1F3864" w:themeColor="accent1" w:themeShade="80"/>
                <w:sz w:val="24"/>
                <w:szCs w:val="24"/>
              </w:rPr>
            </w:pPr>
            <w:r w:rsidRPr="005502B5">
              <w:rPr>
                <w:b/>
                <w:color w:val="1F3864" w:themeColor="accent1" w:themeShade="80"/>
                <w:sz w:val="24"/>
                <w:szCs w:val="24"/>
              </w:rPr>
              <w:t>Posible desbordamiento del sistema de producción debido al aumento de la demanda.</w:t>
            </w:r>
          </w:p>
          <w:p w14:paraId="1B34EF46" w14:textId="77777777" w:rsidR="00BC0808" w:rsidRPr="005502B5" w:rsidRDefault="00BC0808" w:rsidP="005502B5">
            <w:pPr>
              <w:pStyle w:val="Prrafodelista"/>
              <w:numPr>
                <w:ilvl w:val="0"/>
                <w:numId w:val="8"/>
              </w:numPr>
              <w:jc w:val="both"/>
              <w:rPr>
                <w:b/>
                <w:color w:val="1F3864" w:themeColor="accent1" w:themeShade="80"/>
                <w:sz w:val="24"/>
                <w:szCs w:val="24"/>
              </w:rPr>
            </w:pPr>
            <w:r w:rsidRPr="005502B5">
              <w:rPr>
                <w:b/>
                <w:color w:val="1F3864" w:themeColor="accent1" w:themeShade="80"/>
                <w:sz w:val="24"/>
                <w:szCs w:val="24"/>
              </w:rPr>
              <w:t>Los locales de Burger King son franquicias las cuales pueden estar mal gestionadas por el franquiciado.</w:t>
            </w:r>
          </w:p>
          <w:p w14:paraId="3EB5A11D" w14:textId="390CC79B" w:rsidR="00BC0808" w:rsidRPr="005502B5" w:rsidRDefault="00BC0808" w:rsidP="005502B5">
            <w:pPr>
              <w:pStyle w:val="Prrafodelista"/>
              <w:numPr>
                <w:ilvl w:val="0"/>
                <w:numId w:val="8"/>
              </w:numPr>
              <w:jc w:val="both"/>
              <w:rPr>
                <w:b/>
                <w:color w:val="1F3864" w:themeColor="accent1" w:themeShade="80"/>
                <w:sz w:val="24"/>
                <w:szCs w:val="24"/>
              </w:rPr>
            </w:pPr>
            <w:r w:rsidRPr="005502B5">
              <w:rPr>
                <w:b/>
                <w:color w:val="1F3864" w:themeColor="accent1" w:themeShade="80"/>
                <w:sz w:val="24"/>
                <w:szCs w:val="24"/>
              </w:rPr>
              <w:t xml:space="preserve">Normalmente sus empleados suelen ser gente joven, con escasa experiencia laboral </w:t>
            </w:r>
            <w:r w:rsidR="005502B5" w:rsidRPr="005502B5">
              <w:rPr>
                <w:b/>
                <w:color w:val="1F3864" w:themeColor="accent1" w:themeShade="80"/>
                <w:sz w:val="24"/>
                <w:szCs w:val="24"/>
              </w:rPr>
              <w:t>que simplemente buscan un empleo temporal</w:t>
            </w:r>
          </w:p>
        </w:tc>
      </w:tr>
      <w:tr w:rsidR="007868AD" w:rsidRPr="007868AD" w14:paraId="782344CE" w14:textId="77777777" w:rsidTr="007868AD">
        <w:trPr>
          <w:trHeight w:val="379"/>
          <w:jc w:val="center"/>
        </w:trPr>
        <w:tc>
          <w:tcPr>
            <w:tcW w:w="5139" w:type="dxa"/>
            <w:shd w:val="clear" w:color="auto" w:fill="2F5496" w:themeFill="accent1" w:themeFillShade="BF"/>
          </w:tcPr>
          <w:p w14:paraId="7027F417" w14:textId="77777777" w:rsidR="007868AD" w:rsidRPr="007868AD" w:rsidRDefault="007868AD" w:rsidP="007868AD">
            <w:pPr>
              <w:jc w:val="center"/>
              <w:rPr>
                <w:b/>
                <w:color w:val="FFFFFF" w:themeColor="background1"/>
                <w:sz w:val="32"/>
              </w:rPr>
            </w:pPr>
            <w:r w:rsidRPr="007868AD">
              <w:rPr>
                <w:b/>
                <w:color w:val="FFFFFF" w:themeColor="background1"/>
                <w:sz w:val="32"/>
              </w:rPr>
              <w:t>OPORTUNIDADES</w:t>
            </w:r>
          </w:p>
        </w:tc>
        <w:tc>
          <w:tcPr>
            <w:tcW w:w="5141" w:type="dxa"/>
            <w:shd w:val="clear" w:color="auto" w:fill="2F5496" w:themeFill="accent1" w:themeFillShade="BF"/>
          </w:tcPr>
          <w:p w14:paraId="47CBFFDB" w14:textId="77777777" w:rsidR="007868AD" w:rsidRPr="007868AD" w:rsidRDefault="007868AD" w:rsidP="007868AD">
            <w:pPr>
              <w:jc w:val="center"/>
              <w:rPr>
                <w:b/>
                <w:color w:val="FFFFFF" w:themeColor="background1"/>
                <w:sz w:val="32"/>
              </w:rPr>
            </w:pPr>
            <w:r w:rsidRPr="007868AD">
              <w:rPr>
                <w:b/>
                <w:color w:val="FFFFFF" w:themeColor="background1"/>
                <w:sz w:val="32"/>
              </w:rPr>
              <w:t>AMENAZAS</w:t>
            </w:r>
          </w:p>
        </w:tc>
      </w:tr>
      <w:tr w:rsidR="007868AD" w:rsidRPr="007868AD" w14:paraId="05965E65" w14:textId="77777777" w:rsidTr="00657AFA">
        <w:trPr>
          <w:trHeight w:val="4136"/>
          <w:jc w:val="center"/>
        </w:trPr>
        <w:tc>
          <w:tcPr>
            <w:tcW w:w="5139" w:type="dxa"/>
            <w:vAlign w:val="center"/>
          </w:tcPr>
          <w:p w14:paraId="0EBF4C2A" w14:textId="26AB6E4E" w:rsidR="007868AD" w:rsidRPr="00532B33" w:rsidRDefault="00D83493" w:rsidP="00532B33">
            <w:pPr>
              <w:pStyle w:val="Prrafodelista"/>
              <w:numPr>
                <w:ilvl w:val="0"/>
                <w:numId w:val="8"/>
              </w:numPr>
              <w:ind w:left="443"/>
              <w:jc w:val="both"/>
              <w:rPr>
                <w:b/>
                <w:color w:val="1F3864" w:themeColor="accent1" w:themeShade="80"/>
                <w:sz w:val="24"/>
                <w:szCs w:val="24"/>
              </w:rPr>
            </w:pPr>
            <w:r w:rsidRPr="00532B33">
              <w:rPr>
                <w:b/>
                <w:color w:val="1F3864" w:themeColor="accent1" w:themeShade="80"/>
                <w:sz w:val="24"/>
                <w:szCs w:val="24"/>
              </w:rPr>
              <w:t xml:space="preserve">Descontento de los clientes </w:t>
            </w:r>
            <w:r w:rsidR="006478C9">
              <w:rPr>
                <w:b/>
                <w:color w:val="1F3864" w:themeColor="accent1" w:themeShade="80"/>
                <w:sz w:val="24"/>
                <w:szCs w:val="24"/>
              </w:rPr>
              <w:t>con</w:t>
            </w:r>
            <w:r w:rsidRPr="00532B33">
              <w:rPr>
                <w:b/>
                <w:color w:val="1F3864" w:themeColor="accent1" w:themeShade="80"/>
                <w:sz w:val="24"/>
                <w:szCs w:val="24"/>
              </w:rPr>
              <w:t xml:space="preserve"> la competencia </w:t>
            </w:r>
            <w:r w:rsidR="006478C9">
              <w:rPr>
                <w:b/>
                <w:color w:val="1F3864" w:themeColor="accent1" w:themeShade="80"/>
                <w:sz w:val="24"/>
                <w:szCs w:val="24"/>
              </w:rPr>
              <w:t>debido</w:t>
            </w:r>
            <w:r w:rsidRPr="00532B33">
              <w:rPr>
                <w:b/>
                <w:color w:val="1F3864" w:themeColor="accent1" w:themeShade="80"/>
                <w:sz w:val="24"/>
                <w:szCs w:val="24"/>
              </w:rPr>
              <w:t xml:space="preserve"> </w:t>
            </w:r>
            <w:r w:rsidR="006478C9">
              <w:rPr>
                <w:b/>
                <w:color w:val="1F3864" w:themeColor="accent1" w:themeShade="80"/>
                <w:sz w:val="24"/>
                <w:szCs w:val="24"/>
              </w:rPr>
              <w:t>a</w:t>
            </w:r>
            <w:r w:rsidRPr="00532B33">
              <w:rPr>
                <w:b/>
                <w:color w:val="1F3864" w:themeColor="accent1" w:themeShade="80"/>
                <w:sz w:val="24"/>
                <w:szCs w:val="24"/>
              </w:rPr>
              <w:t>l trato recibido cuando piden un producto personalizado.</w:t>
            </w:r>
          </w:p>
          <w:p w14:paraId="4B21619B" w14:textId="77777777" w:rsidR="00F61AB1" w:rsidRPr="00532B33" w:rsidRDefault="00F61AB1" w:rsidP="00532B33">
            <w:pPr>
              <w:pStyle w:val="Prrafodelista"/>
              <w:numPr>
                <w:ilvl w:val="0"/>
                <w:numId w:val="8"/>
              </w:numPr>
              <w:ind w:left="443"/>
              <w:jc w:val="both"/>
              <w:rPr>
                <w:b/>
                <w:color w:val="1F3864" w:themeColor="accent1" w:themeShade="80"/>
                <w:sz w:val="24"/>
                <w:szCs w:val="24"/>
              </w:rPr>
            </w:pPr>
            <w:r w:rsidRPr="00532B33">
              <w:rPr>
                <w:b/>
                <w:color w:val="1F3864" w:themeColor="accent1" w:themeShade="80"/>
                <w:sz w:val="24"/>
                <w:szCs w:val="24"/>
              </w:rPr>
              <w:t>Burger King lanzó una campaña publicitaria que le supuso una gran repercusión a nivel nacional.</w:t>
            </w:r>
          </w:p>
          <w:p w14:paraId="7C138147" w14:textId="116B3FD1" w:rsidR="00532B33" w:rsidRPr="00532B33" w:rsidRDefault="00DA7D3C" w:rsidP="00532B33">
            <w:pPr>
              <w:pStyle w:val="Prrafodelista"/>
              <w:numPr>
                <w:ilvl w:val="0"/>
                <w:numId w:val="8"/>
              </w:numPr>
              <w:ind w:left="443"/>
              <w:jc w:val="both"/>
              <w:rPr>
                <w:b/>
                <w:color w:val="1F3864" w:themeColor="accent1" w:themeShade="80"/>
                <w:sz w:val="24"/>
                <w:szCs w:val="24"/>
              </w:rPr>
            </w:pPr>
            <w:r>
              <w:rPr>
                <w:b/>
                <w:color w:val="1F3864" w:themeColor="accent1" w:themeShade="80"/>
                <w:sz w:val="24"/>
                <w:szCs w:val="24"/>
              </w:rPr>
              <w:t>En ese momento los restaurantes de comida rápida estaban en pleno auge, la gran parte de la sociedad consumía este producto.</w:t>
            </w:r>
          </w:p>
        </w:tc>
        <w:tc>
          <w:tcPr>
            <w:tcW w:w="5141" w:type="dxa"/>
            <w:vAlign w:val="center"/>
          </w:tcPr>
          <w:p w14:paraId="0FD63106" w14:textId="77777777" w:rsidR="00657AFA" w:rsidRDefault="00657AFA" w:rsidP="00657AFA">
            <w:pPr>
              <w:pStyle w:val="Prrafodelista"/>
              <w:jc w:val="both"/>
              <w:rPr>
                <w:b/>
                <w:color w:val="1F3864" w:themeColor="accent1" w:themeShade="80"/>
                <w:sz w:val="24"/>
                <w:szCs w:val="24"/>
              </w:rPr>
            </w:pPr>
          </w:p>
          <w:p w14:paraId="1353771C" w14:textId="099F0AF0" w:rsidR="007868AD" w:rsidRPr="006478C9" w:rsidRDefault="00416F76" w:rsidP="00657AFA">
            <w:pPr>
              <w:pStyle w:val="Prrafodelista"/>
              <w:numPr>
                <w:ilvl w:val="0"/>
                <w:numId w:val="8"/>
              </w:numPr>
              <w:jc w:val="both"/>
              <w:rPr>
                <w:b/>
                <w:color w:val="1F3864" w:themeColor="accent1" w:themeShade="80"/>
                <w:sz w:val="24"/>
                <w:szCs w:val="24"/>
              </w:rPr>
            </w:pPr>
            <w:r w:rsidRPr="006478C9">
              <w:rPr>
                <w:b/>
                <w:color w:val="1F3864" w:themeColor="accent1" w:themeShade="80"/>
                <w:sz w:val="24"/>
                <w:szCs w:val="24"/>
              </w:rPr>
              <w:t>Posibilidad de aparición de nuevas cadenas de comida rápida.</w:t>
            </w:r>
          </w:p>
          <w:p w14:paraId="02C7F1F4" w14:textId="04EED01B" w:rsidR="00416F76" w:rsidRDefault="00416F76" w:rsidP="00657AFA">
            <w:pPr>
              <w:pStyle w:val="Prrafodelista"/>
              <w:numPr>
                <w:ilvl w:val="0"/>
                <w:numId w:val="8"/>
              </w:numPr>
              <w:jc w:val="both"/>
              <w:rPr>
                <w:b/>
                <w:color w:val="1F3864" w:themeColor="accent1" w:themeShade="80"/>
                <w:sz w:val="24"/>
                <w:szCs w:val="24"/>
              </w:rPr>
            </w:pPr>
            <w:r w:rsidRPr="006478C9">
              <w:rPr>
                <w:b/>
                <w:color w:val="1F3864" w:themeColor="accent1" w:themeShade="80"/>
                <w:sz w:val="24"/>
                <w:szCs w:val="24"/>
              </w:rPr>
              <w:t>Cambios en los gustos de la sociedad hacia una comida más saludable y eco-responsable.</w:t>
            </w:r>
          </w:p>
          <w:p w14:paraId="040D1975" w14:textId="3BB417C0" w:rsidR="00E97E96" w:rsidRPr="00E97E96" w:rsidRDefault="00BC4D06" w:rsidP="00B25F04">
            <w:pPr>
              <w:pStyle w:val="Prrafodelista"/>
              <w:numPr>
                <w:ilvl w:val="0"/>
                <w:numId w:val="8"/>
              </w:numPr>
              <w:jc w:val="both"/>
            </w:pPr>
            <w:r w:rsidRPr="00B25F04">
              <w:rPr>
                <w:b/>
                <w:color w:val="1F3864" w:themeColor="accent1" w:themeShade="80"/>
                <w:sz w:val="24"/>
                <w:szCs w:val="24"/>
              </w:rPr>
              <w:t>Una legislación enfocada a los restaurantes de comida rápida que suponga una mayor restricción o impuestos a este tipo de comida</w:t>
            </w:r>
            <w:r w:rsidR="001E2B7A" w:rsidRPr="00B25F04">
              <w:rPr>
                <w:b/>
                <w:color w:val="1F3864" w:themeColor="accent1" w:themeShade="80"/>
                <w:sz w:val="24"/>
                <w:szCs w:val="24"/>
              </w:rPr>
              <w:t>.</w:t>
            </w:r>
          </w:p>
        </w:tc>
      </w:tr>
    </w:tbl>
    <w:p w14:paraId="329DFCCC" w14:textId="77777777" w:rsidR="007868AD" w:rsidRPr="009B4D5C" w:rsidRDefault="0010735E" w:rsidP="007868AD">
      <w:pPr>
        <w:jc w:val="both"/>
        <w:rPr>
          <w:color w:val="000000" w:themeColor="text1"/>
          <w:sz w:val="28"/>
          <w:szCs w:val="24"/>
        </w:rPr>
      </w:pPr>
      <w:r w:rsidRPr="009B4D5C">
        <w:rPr>
          <w:color w:val="000000" w:themeColor="text1"/>
          <w:sz w:val="28"/>
          <w:szCs w:val="24"/>
        </w:rPr>
        <w:lastRenderedPageBreak/>
        <w:t>NOTA:</w:t>
      </w:r>
    </w:p>
    <w:p w14:paraId="71F7FFAA" w14:textId="77777777" w:rsidR="0010735E" w:rsidRPr="009B4D5C" w:rsidRDefault="0010735E" w:rsidP="007868AD">
      <w:pPr>
        <w:jc w:val="both"/>
        <w:rPr>
          <w:color w:val="000000" w:themeColor="text1"/>
          <w:sz w:val="28"/>
          <w:szCs w:val="24"/>
        </w:rPr>
      </w:pPr>
      <w:r w:rsidRPr="009B4D5C">
        <w:rPr>
          <w:color w:val="000000" w:themeColor="text1"/>
          <w:sz w:val="24"/>
          <w:szCs w:val="24"/>
        </w:rPr>
        <w:t>Puedes guiarte con las siguientes preguntas:</w:t>
      </w:r>
    </w:p>
    <w:p w14:paraId="521809A1" w14:textId="77777777" w:rsidR="0010735E" w:rsidRPr="009B4D5C" w:rsidRDefault="0010735E" w:rsidP="007868AD">
      <w:pPr>
        <w:jc w:val="both"/>
        <w:rPr>
          <w:b/>
          <w:bCs/>
          <w:color w:val="000000" w:themeColor="text1"/>
          <w:sz w:val="24"/>
          <w:szCs w:val="24"/>
          <w:lang w:val="es-ES_tradnl"/>
        </w:rPr>
      </w:pPr>
      <w:r w:rsidRPr="009B4D5C">
        <w:rPr>
          <w:b/>
          <w:bCs/>
          <w:color w:val="000000" w:themeColor="text1"/>
          <w:sz w:val="24"/>
          <w:szCs w:val="24"/>
          <w:lang w:val="es-ES_tradnl"/>
        </w:rPr>
        <w:t>¿Cuál era la fortaleza y al mismo tiempo la debilidad de McDonald’s?</w:t>
      </w:r>
      <w:r w:rsidRPr="009B4D5C">
        <w:rPr>
          <w:color w:val="000000" w:themeColor="text1"/>
          <w:sz w:val="24"/>
          <w:szCs w:val="24"/>
        </w:rPr>
        <w:t xml:space="preserve"> </w:t>
      </w:r>
      <w:r w:rsidRPr="009B4D5C">
        <w:rPr>
          <w:b/>
          <w:bCs/>
          <w:color w:val="000000" w:themeColor="text1"/>
          <w:sz w:val="24"/>
          <w:szCs w:val="24"/>
          <w:lang w:val="es-ES_tradnl"/>
        </w:rPr>
        <w:t>En términos de análisis DAFO, ¿qué supuso esto para Burger King?</w:t>
      </w:r>
      <w:r w:rsidRPr="009B4D5C">
        <w:rPr>
          <w:color w:val="000000" w:themeColor="text1"/>
          <w:sz w:val="24"/>
          <w:szCs w:val="24"/>
        </w:rPr>
        <w:t xml:space="preserve"> </w:t>
      </w:r>
      <w:r w:rsidRPr="009B4D5C">
        <w:rPr>
          <w:b/>
          <w:bCs/>
          <w:color w:val="000000" w:themeColor="text1"/>
          <w:sz w:val="24"/>
          <w:szCs w:val="24"/>
          <w:lang w:val="es-ES_tradnl"/>
        </w:rPr>
        <w:t>¿Por qué no reaccionó McDonald’s cuando vio el éxito de Burger King?</w:t>
      </w:r>
    </w:p>
    <w:p w14:paraId="7F363C7A" w14:textId="77777777" w:rsidR="00143FF0" w:rsidRPr="009B4D5C" w:rsidRDefault="00143FF0" w:rsidP="007868AD">
      <w:pPr>
        <w:jc w:val="both"/>
        <w:rPr>
          <w:b/>
          <w:bCs/>
          <w:color w:val="000000" w:themeColor="text1"/>
          <w:sz w:val="24"/>
          <w:szCs w:val="24"/>
          <w:lang w:val="es-ES_tradnl"/>
        </w:rPr>
      </w:pPr>
    </w:p>
    <w:p w14:paraId="5EBB101A" w14:textId="77777777" w:rsidR="00143FF0" w:rsidRPr="009B4D5C" w:rsidRDefault="00143FF0" w:rsidP="00143FF0">
      <w:pPr>
        <w:pStyle w:val="Prrafodelista"/>
        <w:numPr>
          <w:ilvl w:val="0"/>
          <w:numId w:val="7"/>
        </w:numPr>
        <w:jc w:val="both"/>
        <w:rPr>
          <w:color w:val="000000" w:themeColor="text1"/>
          <w:sz w:val="28"/>
          <w:szCs w:val="24"/>
        </w:rPr>
      </w:pPr>
      <w:r w:rsidRPr="009B4D5C">
        <w:rPr>
          <w:b/>
          <w:bCs/>
          <w:color w:val="000000" w:themeColor="text1"/>
          <w:sz w:val="28"/>
          <w:szCs w:val="24"/>
          <w:lang w:val="es-ES_tradnl"/>
        </w:rPr>
        <w:t>Realiza un análisis DAFO sobre la empresa Google y su relación con el entorno.</w:t>
      </w:r>
    </w:p>
    <w:tbl>
      <w:tblPr>
        <w:tblStyle w:val="Tablaconcuadrcula"/>
        <w:tblW w:w="10280" w:type="dxa"/>
        <w:jc w:val="center"/>
        <w:tblLook w:val="04A0" w:firstRow="1" w:lastRow="0" w:firstColumn="1" w:lastColumn="0" w:noHBand="0" w:noVBand="1"/>
      </w:tblPr>
      <w:tblGrid>
        <w:gridCol w:w="5139"/>
        <w:gridCol w:w="5141"/>
      </w:tblGrid>
      <w:tr w:rsidR="00143FF0" w:rsidRPr="007868AD" w14:paraId="47B8D641" w14:textId="77777777" w:rsidTr="009B4D5C">
        <w:trPr>
          <w:trHeight w:val="372"/>
          <w:jc w:val="center"/>
        </w:trPr>
        <w:tc>
          <w:tcPr>
            <w:tcW w:w="5139" w:type="dxa"/>
            <w:shd w:val="clear" w:color="auto" w:fill="2F5496" w:themeFill="accent1" w:themeFillShade="BF"/>
            <w:vAlign w:val="center"/>
          </w:tcPr>
          <w:p w14:paraId="496591FB" w14:textId="77777777" w:rsidR="00143FF0" w:rsidRPr="007868AD" w:rsidRDefault="00143FF0" w:rsidP="009B4D5C">
            <w:pPr>
              <w:jc w:val="center"/>
              <w:rPr>
                <w:b/>
                <w:color w:val="FFFFFF" w:themeColor="background1"/>
                <w:sz w:val="32"/>
              </w:rPr>
            </w:pPr>
            <w:r w:rsidRPr="007868AD">
              <w:rPr>
                <w:b/>
                <w:color w:val="FFFFFF" w:themeColor="background1"/>
                <w:sz w:val="32"/>
              </w:rPr>
              <w:t>FORTALEZAS</w:t>
            </w:r>
          </w:p>
        </w:tc>
        <w:tc>
          <w:tcPr>
            <w:tcW w:w="5141" w:type="dxa"/>
            <w:shd w:val="clear" w:color="auto" w:fill="2F5496" w:themeFill="accent1" w:themeFillShade="BF"/>
            <w:vAlign w:val="center"/>
          </w:tcPr>
          <w:p w14:paraId="589E3089" w14:textId="77777777" w:rsidR="00143FF0" w:rsidRPr="007868AD" w:rsidRDefault="00143FF0" w:rsidP="009B4D5C">
            <w:pPr>
              <w:jc w:val="center"/>
              <w:rPr>
                <w:b/>
                <w:color w:val="FFFFFF" w:themeColor="background1"/>
                <w:sz w:val="32"/>
              </w:rPr>
            </w:pPr>
            <w:r w:rsidRPr="007868AD">
              <w:rPr>
                <w:b/>
                <w:color w:val="FFFFFF" w:themeColor="background1"/>
                <w:sz w:val="32"/>
              </w:rPr>
              <w:t>DEBILIDADES</w:t>
            </w:r>
          </w:p>
        </w:tc>
      </w:tr>
      <w:tr w:rsidR="00143FF0" w:rsidRPr="007868AD" w14:paraId="009AA039" w14:textId="77777777" w:rsidTr="009B4D5C">
        <w:trPr>
          <w:trHeight w:val="3792"/>
          <w:jc w:val="center"/>
        </w:trPr>
        <w:tc>
          <w:tcPr>
            <w:tcW w:w="5139" w:type="dxa"/>
            <w:vAlign w:val="center"/>
          </w:tcPr>
          <w:p w14:paraId="0F564B45" w14:textId="77777777" w:rsidR="00143FF0" w:rsidRPr="009B4D5C" w:rsidRDefault="009B4D5C" w:rsidP="009B4D5C">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Marca líder a nivel mundial</w:t>
            </w:r>
          </w:p>
          <w:p w14:paraId="4AED846F" w14:textId="77777777" w:rsidR="009B4D5C" w:rsidRPr="009B4D5C" w:rsidRDefault="009B4D5C" w:rsidP="009B4D5C">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Gran Prestigio y reconocimiento de la marca en todo el mundo</w:t>
            </w:r>
          </w:p>
          <w:p w14:paraId="35EF4394" w14:textId="666F9DB2" w:rsidR="00E97E96" w:rsidRPr="00E97E96" w:rsidRDefault="009B4D5C" w:rsidP="00E97E96">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 xml:space="preserve">Negocio expandido y diversificado </w:t>
            </w:r>
            <w:r>
              <w:rPr>
                <w:b/>
                <w:color w:val="1F3864" w:themeColor="accent1" w:themeShade="80"/>
                <w:sz w:val="24"/>
                <w:szCs w:val="18"/>
              </w:rPr>
              <w:t>que le permite ofrecer números productos y servicios</w:t>
            </w:r>
            <w:r w:rsidR="00E97E96">
              <w:rPr>
                <w:b/>
                <w:color w:val="1F3864" w:themeColor="accent1" w:themeShade="80"/>
                <w:sz w:val="24"/>
                <w:szCs w:val="18"/>
              </w:rPr>
              <w:t xml:space="preserve">. Por ejemplo: </w:t>
            </w:r>
            <w:r w:rsidR="00E97E96" w:rsidRPr="00E97E96">
              <w:rPr>
                <w:b/>
                <w:color w:val="1F3864" w:themeColor="accent1" w:themeShade="80"/>
                <w:sz w:val="24"/>
                <w:szCs w:val="18"/>
              </w:rPr>
              <w:t>Posee el sistema operativo más utilizado por dispositivos móviles (Android)</w:t>
            </w:r>
          </w:p>
          <w:p w14:paraId="19005754" w14:textId="56DB4A25" w:rsidR="009B4D5C" w:rsidRPr="009B4D5C" w:rsidRDefault="009B4D5C" w:rsidP="009B4D5C">
            <w:pPr>
              <w:pStyle w:val="Prrafodelista"/>
              <w:jc w:val="both"/>
              <w:rPr>
                <w:b/>
                <w:color w:val="1F3864" w:themeColor="accent1" w:themeShade="80"/>
                <w:sz w:val="24"/>
                <w:szCs w:val="18"/>
              </w:rPr>
            </w:pPr>
          </w:p>
        </w:tc>
        <w:tc>
          <w:tcPr>
            <w:tcW w:w="5141" w:type="dxa"/>
            <w:vAlign w:val="center"/>
          </w:tcPr>
          <w:p w14:paraId="2E48377D" w14:textId="4A5F661D" w:rsidR="00143FF0" w:rsidRDefault="009B4D5C" w:rsidP="00CC75BB">
            <w:pPr>
              <w:pStyle w:val="Prrafodelista"/>
              <w:jc w:val="both"/>
              <w:rPr>
                <w:b/>
                <w:color w:val="1F3864" w:themeColor="accent1" w:themeShade="80"/>
                <w:sz w:val="24"/>
                <w:szCs w:val="18"/>
              </w:rPr>
            </w:pPr>
            <w:r w:rsidRPr="009B4D5C">
              <w:rPr>
                <w:b/>
                <w:color w:val="1F3864" w:themeColor="accent1" w:themeShade="80"/>
                <w:sz w:val="24"/>
                <w:szCs w:val="18"/>
              </w:rPr>
              <w:t>Fracaso al intentar desarrollar su propia red social</w:t>
            </w:r>
          </w:p>
          <w:p w14:paraId="48DD3762" w14:textId="1D1CD82C" w:rsidR="00E97E96" w:rsidRDefault="00E97E96" w:rsidP="00E97E96">
            <w:pPr>
              <w:pStyle w:val="Prrafodelista"/>
              <w:numPr>
                <w:ilvl w:val="0"/>
                <w:numId w:val="8"/>
              </w:numPr>
              <w:jc w:val="both"/>
              <w:rPr>
                <w:b/>
                <w:color w:val="1F3864" w:themeColor="accent1" w:themeShade="80"/>
                <w:sz w:val="24"/>
                <w:szCs w:val="18"/>
              </w:rPr>
            </w:pPr>
            <w:r>
              <w:rPr>
                <w:b/>
                <w:color w:val="1F3864" w:themeColor="accent1" w:themeShade="80"/>
                <w:sz w:val="24"/>
                <w:szCs w:val="18"/>
              </w:rPr>
              <w:t>Acusaciones de censura en su motor de búsqueda</w:t>
            </w:r>
          </w:p>
          <w:p w14:paraId="3D22F194" w14:textId="6E511CFF" w:rsidR="009B4D5C" w:rsidRPr="009B4D5C" w:rsidRDefault="009B4D5C" w:rsidP="00E97E96">
            <w:pPr>
              <w:pStyle w:val="Prrafodelista"/>
              <w:numPr>
                <w:ilvl w:val="0"/>
                <w:numId w:val="8"/>
              </w:numPr>
              <w:jc w:val="both"/>
              <w:rPr>
                <w:b/>
                <w:color w:val="1F3864" w:themeColor="accent1" w:themeShade="80"/>
                <w:sz w:val="24"/>
                <w:szCs w:val="18"/>
              </w:rPr>
            </w:pPr>
            <w:r>
              <w:rPr>
                <w:b/>
                <w:color w:val="1F3864" w:themeColor="accent1" w:themeShade="80"/>
                <w:sz w:val="24"/>
                <w:szCs w:val="18"/>
              </w:rPr>
              <w:t xml:space="preserve">Casi todos sus ingresos provienen a través de los anuncios </w:t>
            </w:r>
          </w:p>
        </w:tc>
      </w:tr>
      <w:tr w:rsidR="00143FF0" w:rsidRPr="007868AD" w14:paraId="5C40D585" w14:textId="77777777" w:rsidTr="009B4D5C">
        <w:trPr>
          <w:trHeight w:val="379"/>
          <w:jc w:val="center"/>
        </w:trPr>
        <w:tc>
          <w:tcPr>
            <w:tcW w:w="5139" w:type="dxa"/>
            <w:shd w:val="clear" w:color="auto" w:fill="2F5496" w:themeFill="accent1" w:themeFillShade="BF"/>
            <w:vAlign w:val="center"/>
          </w:tcPr>
          <w:p w14:paraId="47015BEF" w14:textId="77777777" w:rsidR="00143FF0" w:rsidRPr="007868AD" w:rsidRDefault="00143FF0" w:rsidP="009B4D5C">
            <w:pPr>
              <w:jc w:val="center"/>
              <w:rPr>
                <w:b/>
                <w:color w:val="FFFFFF" w:themeColor="background1"/>
                <w:sz w:val="32"/>
              </w:rPr>
            </w:pPr>
            <w:r w:rsidRPr="007868AD">
              <w:rPr>
                <w:b/>
                <w:color w:val="FFFFFF" w:themeColor="background1"/>
                <w:sz w:val="32"/>
              </w:rPr>
              <w:t>OPORTUNIDADES</w:t>
            </w:r>
          </w:p>
        </w:tc>
        <w:tc>
          <w:tcPr>
            <w:tcW w:w="5141" w:type="dxa"/>
            <w:shd w:val="clear" w:color="auto" w:fill="2F5496" w:themeFill="accent1" w:themeFillShade="BF"/>
            <w:vAlign w:val="center"/>
          </w:tcPr>
          <w:p w14:paraId="1A30C6A1" w14:textId="77777777" w:rsidR="00143FF0" w:rsidRPr="007868AD" w:rsidRDefault="00143FF0" w:rsidP="009B4D5C">
            <w:pPr>
              <w:jc w:val="center"/>
              <w:rPr>
                <w:b/>
                <w:color w:val="FFFFFF" w:themeColor="background1"/>
                <w:sz w:val="32"/>
              </w:rPr>
            </w:pPr>
            <w:r w:rsidRPr="007868AD">
              <w:rPr>
                <w:b/>
                <w:color w:val="FFFFFF" w:themeColor="background1"/>
                <w:sz w:val="32"/>
              </w:rPr>
              <w:t>AMENAZAS</w:t>
            </w:r>
          </w:p>
        </w:tc>
      </w:tr>
      <w:tr w:rsidR="00143FF0" w:rsidRPr="007868AD" w14:paraId="0A5CC25A" w14:textId="77777777" w:rsidTr="009B4D5C">
        <w:trPr>
          <w:trHeight w:val="4136"/>
          <w:jc w:val="center"/>
        </w:trPr>
        <w:tc>
          <w:tcPr>
            <w:tcW w:w="5139" w:type="dxa"/>
            <w:vAlign w:val="center"/>
          </w:tcPr>
          <w:p w14:paraId="36F0CF75" w14:textId="22D615C8" w:rsidR="00143FF0" w:rsidRPr="009B4D5C" w:rsidRDefault="009B4D5C" w:rsidP="009B4D5C">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Países emergentes en materia tecnológica como China o India</w:t>
            </w:r>
            <w:r w:rsidR="00CC75BB">
              <w:rPr>
                <w:b/>
                <w:color w:val="1F3864" w:themeColor="accent1" w:themeShade="80"/>
                <w:sz w:val="24"/>
                <w:szCs w:val="18"/>
              </w:rPr>
              <w:t>. Cada vez más, la clase media de estos países tiene acceso a tecnología de mejor calidad</w:t>
            </w:r>
          </w:p>
          <w:p w14:paraId="610610E3" w14:textId="77777777" w:rsidR="009B4D5C" w:rsidRDefault="009B4D5C" w:rsidP="009B4D5C">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Nuevas posibilidades de mercado como la domótica</w:t>
            </w:r>
          </w:p>
          <w:p w14:paraId="3E4C30A6" w14:textId="31E8091B" w:rsidR="00CC75BB" w:rsidRPr="009B4D5C" w:rsidRDefault="00CC75BB" w:rsidP="009B4D5C">
            <w:pPr>
              <w:pStyle w:val="Prrafodelista"/>
              <w:numPr>
                <w:ilvl w:val="0"/>
                <w:numId w:val="8"/>
              </w:numPr>
              <w:jc w:val="both"/>
              <w:rPr>
                <w:b/>
                <w:color w:val="1F3864" w:themeColor="accent1" w:themeShade="80"/>
                <w:sz w:val="24"/>
                <w:szCs w:val="18"/>
              </w:rPr>
            </w:pPr>
            <w:r>
              <w:rPr>
                <w:b/>
                <w:color w:val="1F3864" w:themeColor="accent1" w:themeShade="80"/>
                <w:sz w:val="24"/>
                <w:szCs w:val="18"/>
              </w:rPr>
              <w:t>Compromiso medioambiental, ser capaz de producir de manera responsable y dar una buena imagen de cara al público</w:t>
            </w:r>
          </w:p>
        </w:tc>
        <w:tc>
          <w:tcPr>
            <w:tcW w:w="5141" w:type="dxa"/>
            <w:vAlign w:val="center"/>
          </w:tcPr>
          <w:p w14:paraId="692B2E96" w14:textId="77777777" w:rsidR="00143FF0" w:rsidRDefault="009B4D5C" w:rsidP="009B4D5C">
            <w:pPr>
              <w:pStyle w:val="Prrafodelista"/>
              <w:numPr>
                <w:ilvl w:val="0"/>
                <w:numId w:val="8"/>
              </w:numPr>
              <w:jc w:val="both"/>
              <w:rPr>
                <w:b/>
                <w:color w:val="1F3864" w:themeColor="accent1" w:themeShade="80"/>
                <w:sz w:val="24"/>
                <w:szCs w:val="18"/>
              </w:rPr>
            </w:pPr>
            <w:r w:rsidRPr="009B4D5C">
              <w:rPr>
                <w:b/>
                <w:color w:val="1F3864" w:themeColor="accent1" w:themeShade="80"/>
                <w:sz w:val="24"/>
                <w:szCs w:val="18"/>
              </w:rPr>
              <w:t>Legislación que pueda limitar su actividad o los datos a los que tiene acceso.</w:t>
            </w:r>
          </w:p>
          <w:p w14:paraId="50D677E9" w14:textId="77777777" w:rsidR="009B4D5C" w:rsidRDefault="009B4D5C" w:rsidP="009B4D5C">
            <w:pPr>
              <w:pStyle w:val="Prrafodelista"/>
              <w:numPr>
                <w:ilvl w:val="0"/>
                <w:numId w:val="8"/>
              </w:numPr>
              <w:jc w:val="both"/>
              <w:rPr>
                <w:b/>
                <w:color w:val="1F3864" w:themeColor="accent1" w:themeShade="80"/>
                <w:sz w:val="24"/>
                <w:szCs w:val="18"/>
              </w:rPr>
            </w:pPr>
            <w:r>
              <w:rPr>
                <w:b/>
                <w:color w:val="1F3864" w:themeColor="accent1" w:themeShade="80"/>
                <w:sz w:val="24"/>
                <w:szCs w:val="18"/>
              </w:rPr>
              <w:t>Bloqueadores de publicidad o listas host</w:t>
            </w:r>
          </w:p>
          <w:p w14:paraId="0BF32846" w14:textId="05D152BA" w:rsidR="00E97E96" w:rsidRPr="009B4D5C" w:rsidRDefault="00E97E96" w:rsidP="009B4D5C">
            <w:pPr>
              <w:pStyle w:val="Prrafodelista"/>
              <w:numPr>
                <w:ilvl w:val="0"/>
                <w:numId w:val="8"/>
              </w:numPr>
              <w:jc w:val="both"/>
              <w:rPr>
                <w:b/>
                <w:color w:val="1F3864" w:themeColor="accent1" w:themeShade="80"/>
                <w:sz w:val="24"/>
                <w:szCs w:val="18"/>
              </w:rPr>
            </w:pPr>
            <w:r>
              <w:rPr>
                <w:b/>
                <w:color w:val="1F3864" w:themeColor="accent1" w:themeShade="80"/>
                <w:sz w:val="24"/>
                <w:szCs w:val="18"/>
              </w:rPr>
              <w:t xml:space="preserve">Motores de búsqueda sin anuncios y menos invasivos para el usuario (como </w:t>
            </w:r>
            <w:proofErr w:type="spellStart"/>
            <w:r>
              <w:rPr>
                <w:b/>
                <w:color w:val="1F3864" w:themeColor="accent1" w:themeShade="80"/>
                <w:sz w:val="24"/>
                <w:szCs w:val="18"/>
              </w:rPr>
              <w:t>DuckDuckGo</w:t>
            </w:r>
            <w:proofErr w:type="spellEnd"/>
            <w:r>
              <w:rPr>
                <w:b/>
                <w:color w:val="1F3864" w:themeColor="accent1" w:themeShade="80"/>
                <w:sz w:val="24"/>
                <w:szCs w:val="18"/>
              </w:rPr>
              <w:t>)</w:t>
            </w:r>
          </w:p>
        </w:tc>
      </w:tr>
    </w:tbl>
    <w:p w14:paraId="23989DA9" w14:textId="77777777" w:rsidR="00143FF0" w:rsidRPr="00143FF0" w:rsidRDefault="00143FF0" w:rsidP="00143FF0">
      <w:pPr>
        <w:jc w:val="both"/>
        <w:rPr>
          <w:color w:val="1F3864" w:themeColor="accent1" w:themeShade="80"/>
          <w:sz w:val="28"/>
          <w:szCs w:val="24"/>
        </w:rPr>
      </w:pPr>
    </w:p>
    <w:sectPr w:rsidR="00143FF0" w:rsidRPr="00143FF0" w:rsidSect="00B25F04">
      <w:footerReference w:type="default" r:id="rId8"/>
      <w:pgSz w:w="11906" w:h="16838"/>
      <w:pgMar w:top="1440" w:right="1080" w:bottom="1440" w:left="108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C915F" w14:textId="77777777" w:rsidR="00EE08C6" w:rsidRDefault="00EE08C6" w:rsidP="005A2F2F">
      <w:pPr>
        <w:spacing w:after="0" w:line="240" w:lineRule="auto"/>
      </w:pPr>
      <w:r>
        <w:separator/>
      </w:r>
    </w:p>
  </w:endnote>
  <w:endnote w:type="continuationSeparator" w:id="0">
    <w:p w14:paraId="71A89537" w14:textId="77777777" w:rsidR="00EE08C6" w:rsidRDefault="00EE08C6"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7"/>
      <w:gridCol w:w="499"/>
    </w:tblGrid>
    <w:tr w:rsidR="00C47026" w14:paraId="3286E2CD" w14:textId="77777777" w:rsidTr="00E97E96">
      <w:trPr>
        <w:jc w:val="right"/>
      </w:trPr>
      <w:tc>
        <w:tcPr>
          <w:tcW w:w="4795" w:type="dxa"/>
          <w:vAlign w:val="center"/>
        </w:tcPr>
        <w:sdt>
          <w:sdtPr>
            <w:rPr>
              <w:caps/>
              <w:color w:val="000000" w:themeColor="text1"/>
            </w:rPr>
            <w:alias w:val="Autor"/>
            <w:tag w:val=""/>
            <w:id w:val="1534539408"/>
            <w:placeholder>
              <w:docPart w:val="F5C5DB76C9DD44E5ACA0546E56DB9300"/>
            </w:placeholder>
            <w:dataBinding w:prefixMappings="xmlns:ns0='http://purl.org/dc/elements/1.1/' xmlns:ns1='http://schemas.openxmlformats.org/package/2006/metadata/core-properties' " w:xpath="/ns1:coreProperties[1]/ns0:creator[1]" w:storeItemID="{6C3C8BC8-F283-45AE-878A-BAB7291924A1}"/>
            <w:text/>
          </w:sdtPr>
          <w:sdtEndPr/>
          <w:sdtContent>
            <w:p w14:paraId="7203384A" w14:textId="774C330C" w:rsidR="00C47026" w:rsidRDefault="00E97E96">
              <w:pPr>
                <w:pStyle w:val="Encabezado"/>
                <w:jc w:val="right"/>
                <w:rPr>
                  <w:caps/>
                  <w:color w:val="000000" w:themeColor="text1"/>
                </w:rPr>
              </w:pPr>
              <w:r>
                <w:rPr>
                  <w:caps/>
                  <w:color w:val="000000" w:themeColor="text1"/>
                </w:rPr>
                <w:t>Julián B. Sánchez López</w:t>
              </w:r>
            </w:p>
          </w:sdtContent>
        </w:sdt>
      </w:tc>
      <w:tc>
        <w:tcPr>
          <w:tcW w:w="250" w:type="pct"/>
          <w:shd w:val="clear" w:color="auto" w:fill="002060"/>
          <w:vAlign w:val="center"/>
        </w:tcPr>
        <w:p w14:paraId="00936B45" w14:textId="77777777" w:rsidR="00C47026" w:rsidRDefault="00C4702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F4AE2BF" w14:textId="77777777" w:rsidR="00C47026" w:rsidRDefault="00C470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FEE9F" w14:textId="77777777" w:rsidR="00EE08C6" w:rsidRDefault="00EE08C6" w:rsidP="005A2F2F">
      <w:pPr>
        <w:spacing w:after="0" w:line="240" w:lineRule="auto"/>
      </w:pPr>
      <w:r>
        <w:separator/>
      </w:r>
    </w:p>
  </w:footnote>
  <w:footnote w:type="continuationSeparator" w:id="0">
    <w:p w14:paraId="589965BA" w14:textId="77777777" w:rsidR="00EE08C6" w:rsidRDefault="00EE08C6" w:rsidP="005A2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5B61"/>
    <w:multiLevelType w:val="hybridMultilevel"/>
    <w:tmpl w:val="E3781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910C0"/>
    <w:multiLevelType w:val="hybridMultilevel"/>
    <w:tmpl w:val="B314B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64F8B"/>
    <w:multiLevelType w:val="hybridMultilevel"/>
    <w:tmpl w:val="23F0F160"/>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1C1338A0"/>
    <w:multiLevelType w:val="hybridMultilevel"/>
    <w:tmpl w:val="4496A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62D09"/>
    <w:multiLevelType w:val="hybridMultilevel"/>
    <w:tmpl w:val="98B863AC"/>
    <w:lvl w:ilvl="0" w:tplc="A7141B1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BA24A5"/>
    <w:multiLevelType w:val="hybridMultilevel"/>
    <w:tmpl w:val="AA064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803941"/>
    <w:multiLevelType w:val="hybridMultilevel"/>
    <w:tmpl w:val="61243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755F35"/>
    <w:multiLevelType w:val="hybridMultilevel"/>
    <w:tmpl w:val="6BECB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8"/>
  </w:num>
  <w:num w:numId="5">
    <w:abstractNumId w:val="0"/>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06F12"/>
    <w:rsid w:val="00034A06"/>
    <w:rsid w:val="00036E76"/>
    <w:rsid w:val="00084951"/>
    <w:rsid w:val="000946DB"/>
    <w:rsid w:val="000D5196"/>
    <w:rsid w:val="0010735E"/>
    <w:rsid w:val="00143FF0"/>
    <w:rsid w:val="00164FFA"/>
    <w:rsid w:val="00176D8D"/>
    <w:rsid w:val="00177148"/>
    <w:rsid w:val="001E105F"/>
    <w:rsid w:val="001E2B7A"/>
    <w:rsid w:val="001E73A7"/>
    <w:rsid w:val="0025341F"/>
    <w:rsid w:val="00260ABF"/>
    <w:rsid w:val="002841D5"/>
    <w:rsid w:val="00345E11"/>
    <w:rsid w:val="003D4434"/>
    <w:rsid w:val="003F02DB"/>
    <w:rsid w:val="00416CAB"/>
    <w:rsid w:val="00416F76"/>
    <w:rsid w:val="00424E00"/>
    <w:rsid w:val="00456AC0"/>
    <w:rsid w:val="00460CB8"/>
    <w:rsid w:val="005118F3"/>
    <w:rsid w:val="00532B33"/>
    <w:rsid w:val="00536093"/>
    <w:rsid w:val="005502B5"/>
    <w:rsid w:val="0059625D"/>
    <w:rsid w:val="005A2F2F"/>
    <w:rsid w:val="005A7C26"/>
    <w:rsid w:val="00602DAB"/>
    <w:rsid w:val="00641AE5"/>
    <w:rsid w:val="006478C9"/>
    <w:rsid w:val="00657AFA"/>
    <w:rsid w:val="00670E79"/>
    <w:rsid w:val="00697B9D"/>
    <w:rsid w:val="00741617"/>
    <w:rsid w:val="00783999"/>
    <w:rsid w:val="00785211"/>
    <w:rsid w:val="007868AD"/>
    <w:rsid w:val="007D609A"/>
    <w:rsid w:val="007F0C0E"/>
    <w:rsid w:val="00827004"/>
    <w:rsid w:val="0083606F"/>
    <w:rsid w:val="0084139C"/>
    <w:rsid w:val="0086551E"/>
    <w:rsid w:val="009B4D5C"/>
    <w:rsid w:val="009E06AA"/>
    <w:rsid w:val="009E314C"/>
    <w:rsid w:val="009F4A07"/>
    <w:rsid w:val="00A024B2"/>
    <w:rsid w:val="00A17F1D"/>
    <w:rsid w:val="00B25F04"/>
    <w:rsid w:val="00B62F6B"/>
    <w:rsid w:val="00B87B5E"/>
    <w:rsid w:val="00BC0808"/>
    <w:rsid w:val="00BC4D06"/>
    <w:rsid w:val="00BD31F8"/>
    <w:rsid w:val="00BF6D91"/>
    <w:rsid w:val="00C47026"/>
    <w:rsid w:val="00C81012"/>
    <w:rsid w:val="00CC52BD"/>
    <w:rsid w:val="00CC61A5"/>
    <w:rsid w:val="00CC75BB"/>
    <w:rsid w:val="00D351D9"/>
    <w:rsid w:val="00D56A67"/>
    <w:rsid w:val="00D83493"/>
    <w:rsid w:val="00D94D52"/>
    <w:rsid w:val="00DA7D3C"/>
    <w:rsid w:val="00DC64AC"/>
    <w:rsid w:val="00DD002D"/>
    <w:rsid w:val="00E97E96"/>
    <w:rsid w:val="00ED330A"/>
    <w:rsid w:val="00EE08C6"/>
    <w:rsid w:val="00F322B3"/>
    <w:rsid w:val="00F61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48B04"/>
  <w15:docId w15:val="{107BA5ED-95A6-46E3-8DB9-F3E1436C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C5DB76C9DD44E5ACA0546E56DB9300"/>
        <w:category>
          <w:name w:val="General"/>
          <w:gallery w:val="placeholder"/>
        </w:category>
        <w:types>
          <w:type w:val="bbPlcHdr"/>
        </w:types>
        <w:behaviors>
          <w:behavior w:val="content"/>
        </w:behaviors>
        <w:guid w:val="{C75E1947-913E-4C13-8EE3-7EAA56E312B2}"/>
      </w:docPartPr>
      <w:docPartBody>
        <w:p w:rsidR="009902A9" w:rsidRDefault="000F3955" w:rsidP="000F3955">
          <w:pPr>
            <w:pStyle w:val="F5C5DB76C9DD44E5ACA0546E56DB9300"/>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CCE"/>
    <w:rsid w:val="000100C2"/>
    <w:rsid w:val="00073A52"/>
    <w:rsid w:val="0007766C"/>
    <w:rsid w:val="000F3955"/>
    <w:rsid w:val="00216A90"/>
    <w:rsid w:val="002E3558"/>
    <w:rsid w:val="003104E3"/>
    <w:rsid w:val="003D0905"/>
    <w:rsid w:val="007075D5"/>
    <w:rsid w:val="00733DC4"/>
    <w:rsid w:val="00753CCE"/>
    <w:rsid w:val="007A3A02"/>
    <w:rsid w:val="00812BD7"/>
    <w:rsid w:val="009902A9"/>
    <w:rsid w:val="00A31B63"/>
    <w:rsid w:val="00A97FB9"/>
    <w:rsid w:val="00C4449E"/>
    <w:rsid w:val="00DA32AC"/>
    <w:rsid w:val="00E42BE9"/>
    <w:rsid w:val="00E76005"/>
    <w:rsid w:val="00F024CB"/>
    <w:rsid w:val="00F62662"/>
    <w:rsid w:val="00FF5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C5DB76C9DD44E5ACA0546E56DB9300">
    <w:name w:val="F5C5DB76C9DD44E5ACA0546E56DB9300"/>
    <w:rsid w:val="000F3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A104-DC86-4595-9009-3802B0F2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ACTIVIDADES TEMA 1</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1</dc:title>
  <dc:subject/>
  <dc:creator>Julián B. Sánchez López</dc:creator>
  <cp:keywords/>
  <dc:description/>
  <cp:lastModifiedBy>julian</cp:lastModifiedBy>
  <cp:revision>37</cp:revision>
  <cp:lastPrinted>2018-09-19T14:17:00Z</cp:lastPrinted>
  <dcterms:created xsi:type="dcterms:W3CDTF">2018-10-05T05:56:00Z</dcterms:created>
  <dcterms:modified xsi:type="dcterms:W3CDTF">2020-10-15T20:35:00Z</dcterms:modified>
</cp:coreProperties>
</file>