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0928" w14:textId="77777777" w:rsidR="003E05AE" w:rsidRPr="00AE6DE6" w:rsidRDefault="00076505" w:rsidP="00AE6DE6">
      <w:pPr>
        <w:spacing w:after="120"/>
        <w:rPr>
          <w:b/>
          <w:sz w:val="24"/>
          <w:u w:val="single"/>
        </w:rPr>
      </w:pPr>
      <w:r w:rsidRPr="00AE6DE6">
        <w:rPr>
          <w:b/>
          <w:sz w:val="24"/>
          <w:u w:val="single"/>
        </w:rPr>
        <w:t xml:space="preserve">ACTIVIDAD </w:t>
      </w:r>
      <w:r w:rsidR="00DB26AD" w:rsidRPr="00AE6DE6">
        <w:rPr>
          <w:b/>
          <w:sz w:val="24"/>
          <w:u w:val="single"/>
        </w:rPr>
        <w:t>7</w:t>
      </w:r>
      <w:r w:rsidRPr="00AE6DE6">
        <w:rPr>
          <w:b/>
          <w:sz w:val="24"/>
          <w:u w:val="single"/>
        </w:rPr>
        <w:t>:</w:t>
      </w:r>
    </w:p>
    <w:p w14:paraId="351FF403" w14:textId="77777777" w:rsidR="000C63B3" w:rsidRPr="00AE6DE6" w:rsidRDefault="00746E10" w:rsidP="00AE6DE6">
      <w:pPr>
        <w:spacing w:after="120"/>
        <w:jc w:val="both"/>
        <w:rPr>
          <w:b/>
        </w:rPr>
      </w:pPr>
      <w:r w:rsidRPr="00AE6DE6">
        <w:rPr>
          <w:b/>
        </w:rPr>
        <w:t>Una empresa está experimentando un fuerte crecimiento y necesita incluir nuevas máquinas en el CPD. Se están planteando cambiarlo a una nueva ubicación. Indica qué harías ante cada situación:</w:t>
      </w:r>
    </w:p>
    <w:p w14:paraId="25E0DE93" w14:textId="77777777" w:rsidR="000C63B3" w:rsidRDefault="00746E10" w:rsidP="00AE6DE6">
      <w:pPr>
        <w:pStyle w:val="Prrafodelista"/>
        <w:numPr>
          <w:ilvl w:val="0"/>
          <w:numId w:val="8"/>
        </w:numPr>
        <w:spacing w:after="120"/>
        <w:jc w:val="both"/>
        <w:rPr>
          <w:b/>
        </w:rPr>
      </w:pPr>
      <w:r w:rsidRPr="00AE6DE6">
        <w:rPr>
          <w:b/>
        </w:rPr>
        <w:t xml:space="preserve">La instalación eléctrica está al máximo de su capacidad. No se puede conectar ningún nuevo servidor de alto consumo. </w:t>
      </w:r>
    </w:p>
    <w:p w14:paraId="3EC76BD1" w14:textId="2CCA71D2" w:rsidR="007B60A4" w:rsidRPr="00DA3C51" w:rsidRDefault="007B60A4" w:rsidP="00DA3C51">
      <w:pPr>
        <w:pStyle w:val="Prrafodelista"/>
        <w:numPr>
          <w:ilvl w:val="0"/>
          <w:numId w:val="10"/>
        </w:numPr>
        <w:jc w:val="both"/>
        <w:rPr>
          <w:color w:val="0070C0"/>
        </w:rPr>
      </w:pPr>
      <w:r w:rsidRPr="00DA3C51">
        <w:rPr>
          <w:color w:val="0070C0"/>
        </w:rPr>
        <w:t xml:space="preserve">Contratar más </w:t>
      </w:r>
      <w:r w:rsidR="006B0FDD" w:rsidRPr="00DA3C51">
        <w:rPr>
          <w:color w:val="0070C0"/>
        </w:rPr>
        <w:t>potencia con</w:t>
      </w:r>
      <w:r w:rsidRPr="00DA3C51">
        <w:rPr>
          <w:color w:val="0070C0"/>
        </w:rPr>
        <w:t xml:space="preserve"> el proveedor de suministro eléctrico para así aumentar la capacidad eléctrica de la empresa.</w:t>
      </w:r>
    </w:p>
    <w:p w14:paraId="03801688" w14:textId="77777777" w:rsidR="00DA3C51" w:rsidRPr="00DA3C51" w:rsidRDefault="00DA3C51" w:rsidP="00DA3C51"/>
    <w:p w14:paraId="63ED1E92" w14:textId="77777777" w:rsidR="000C63B3" w:rsidRDefault="00746E10" w:rsidP="00AE6DE6">
      <w:pPr>
        <w:pStyle w:val="Prrafodelista"/>
        <w:numPr>
          <w:ilvl w:val="0"/>
          <w:numId w:val="8"/>
        </w:numPr>
        <w:spacing w:after="120"/>
        <w:jc w:val="both"/>
        <w:rPr>
          <w:b/>
        </w:rPr>
      </w:pPr>
      <w:r w:rsidRPr="00AE6DE6">
        <w:rPr>
          <w:b/>
        </w:rPr>
        <w:t>Hasta ahora, el CPD no tiene climatización específica porque la sala está en una zona del edificio orientada hacia el norte.</w:t>
      </w:r>
    </w:p>
    <w:p w14:paraId="1ABAA59A" w14:textId="3438427F" w:rsidR="00DA3C51" w:rsidRDefault="007B60A4" w:rsidP="00DA3C51">
      <w:pPr>
        <w:pStyle w:val="Prrafodelista"/>
        <w:numPr>
          <w:ilvl w:val="0"/>
          <w:numId w:val="10"/>
        </w:numPr>
        <w:jc w:val="both"/>
        <w:rPr>
          <w:color w:val="0070C0"/>
        </w:rPr>
      </w:pPr>
      <w:r w:rsidRPr="00DA3C51">
        <w:rPr>
          <w:color w:val="0070C0"/>
        </w:rPr>
        <w:t xml:space="preserve">Instalar un sistema de climatización en el CPD que permita mantener la temperatura de la sala a unos 22º Celsius. </w:t>
      </w:r>
      <w:r w:rsidR="006B0FDD" w:rsidRPr="00DA3C51">
        <w:rPr>
          <w:color w:val="0070C0"/>
        </w:rPr>
        <w:t>Además,</w:t>
      </w:r>
      <w:r w:rsidRPr="00DA3C51">
        <w:rPr>
          <w:color w:val="0070C0"/>
        </w:rPr>
        <w:t xml:space="preserve"> será conveniente que la sala del CPD disponga de falso techo </w:t>
      </w:r>
      <w:r w:rsidR="00DA3C51" w:rsidRPr="00DA3C51">
        <w:rPr>
          <w:color w:val="0070C0"/>
        </w:rPr>
        <w:t>y falso suelo que permita instalar oportunamente el sistema de climatización. De esta forma se puede diseñar un sistema de pasillos fríos y pasillos calientes para que todo el calor de los equipos salga por el mimo pasillo y sea extraído y poder colocar todo el cableado por los pasillos fríos.</w:t>
      </w:r>
    </w:p>
    <w:p w14:paraId="056FC144" w14:textId="77777777" w:rsidR="00DA3C51" w:rsidRPr="00DA3C51" w:rsidRDefault="00DA3C51" w:rsidP="00DA3C51"/>
    <w:p w14:paraId="2B5609A6" w14:textId="77777777" w:rsidR="000C63B3" w:rsidRDefault="00746E10" w:rsidP="00AE6DE6">
      <w:pPr>
        <w:pStyle w:val="Prrafodelista"/>
        <w:numPr>
          <w:ilvl w:val="0"/>
          <w:numId w:val="8"/>
        </w:numPr>
        <w:spacing w:after="120"/>
        <w:jc w:val="both"/>
        <w:rPr>
          <w:b/>
        </w:rPr>
      </w:pPr>
      <w:r w:rsidRPr="00AE6DE6">
        <w:rPr>
          <w:b/>
        </w:rPr>
        <w:t xml:space="preserve">Carecen de grupo electrógeno porque, hasta la fecha, la compañía eléctrica nunca ha tenido una avería en su zona. </w:t>
      </w:r>
    </w:p>
    <w:p w14:paraId="1EBCE4C5" w14:textId="77777777" w:rsidR="00DA3C51" w:rsidRDefault="00DA3C51" w:rsidP="00DA3C51">
      <w:pPr>
        <w:pStyle w:val="Prrafodelista"/>
        <w:numPr>
          <w:ilvl w:val="0"/>
          <w:numId w:val="10"/>
        </w:numPr>
        <w:jc w:val="both"/>
        <w:rPr>
          <w:color w:val="0070C0"/>
        </w:rPr>
      </w:pPr>
      <w:r w:rsidRPr="00DA3C51">
        <w:rPr>
          <w:color w:val="0070C0"/>
        </w:rPr>
        <w:t>Es importante disponer de un generador eléctrico que utilice algún tipo de combustible, en caso de fallo en el suministro eléctrico.</w:t>
      </w:r>
    </w:p>
    <w:p w14:paraId="4FA12DA3" w14:textId="77777777" w:rsidR="00DA3C51" w:rsidRPr="00DA3C51" w:rsidRDefault="00DA3C51" w:rsidP="00DA3C51"/>
    <w:p w14:paraId="75609869" w14:textId="77777777" w:rsidR="000C63B3" w:rsidRDefault="00746E10" w:rsidP="00AE6DE6">
      <w:pPr>
        <w:pStyle w:val="Prrafodelista"/>
        <w:numPr>
          <w:ilvl w:val="0"/>
          <w:numId w:val="8"/>
        </w:numPr>
        <w:spacing w:after="120"/>
        <w:jc w:val="both"/>
        <w:rPr>
          <w:b/>
        </w:rPr>
      </w:pPr>
      <w:r w:rsidRPr="00AE6DE6">
        <w:rPr>
          <w:b/>
        </w:rPr>
        <w:t xml:space="preserve">No hay sensores de humo porque, si en el CPD se declara un incendio, se vería en la cámara de seguridad, que está conectada al panel de control del servicio de vigilancia de la entrada de la empresa. </w:t>
      </w:r>
    </w:p>
    <w:p w14:paraId="15C3D7F4" w14:textId="77777777" w:rsidR="00DA3C51" w:rsidRDefault="00DA3C51" w:rsidP="006E1DF4">
      <w:pPr>
        <w:pStyle w:val="Prrafodelista"/>
        <w:numPr>
          <w:ilvl w:val="0"/>
          <w:numId w:val="10"/>
        </w:numPr>
        <w:jc w:val="both"/>
        <w:rPr>
          <w:color w:val="0070C0"/>
        </w:rPr>
      </w:pPr>
      <w:r w:rsidRPr="006E1DF4">
        <w:rPr>
          <w:color w:val="0070C0"/>
        </w:rPr>
        <w:t>Hay que disponer de un sistema de detección de humo y extinción automática en el CPD no puede depender de una persona que e</w:t>
      </w:r>
      <w:r w:rsidR="006E1DF4" w:rsidRPr="006E1DF4">
        <w:rPr>
          <w:color w:val="0070C0"/>
        </w:rPr>
        <w:t>sté pendiente todo el tiempo de un monitor. La detección del humo debe ser inmediata para prevenir males mayores.</w:t>
      </w:r>
    </w:p>
    <w:p w14:paraId="15405D05" w14:textId="77777777" w:rsidR="006E1DF4" w:rsidRPr="006E1DF4" w:rsidRDefault="006E1DF4" w:rsidP="006E1DF4"/>
    <w:p w14:paraId="613D5731" w14:textId="77777777" w:rsidR="006E1DF4" w:rsidRDefault="00746E10" w:rsidP="00AE6DE6">
      <w:pPr>
        <w:pStyle w:val="Prrafodelista"/>
        <w:numPr>
          <w:ilvl w:val="0"/>
          <w:numId w:val="8"/>
        </w:numPr>
        <w:spacing w:after="120"/>
        <w:jc w:val="both"/>
        <w:rPr>
          <w:b/>
        </w:rPr>
      </w:pPr>
      <w:r w:rsidRPr="00AE6DE6">
        <w:rPr>
          <w:b/>
        </w:rPr>
        <w:t>La sala con los SAI y los cuadros eléctricos está separada de la sala de servidores, para que el personal de mantenimiento no tenga acceso a las consolas de los ordenadores.</w:t>
      </w:r>
    </w:p>
    <w:p w14:paraId="0946CC7E" w14:textId="31EE71DB" w:rsidR="000C63B3" w:rsidRPr="006E1DF4" w:rsidRDefault="00746E10" w:rsidP="006E1DF4">
      <w:pPr>
        <w:pStyle w:val="Prrafodelista"/>
        <w:numPr>
          <w:ilvl w:val="0"/>
          <w:numId w:val="10"/>
        </w:numPr>
        <w:jc w:val="both"/>
      </w:pPr>
      <w:r w:rsidRPr="00AE6DE6">
        <w:t xml:space="preserve"> </w:t>
      </w:r>
      <w:r w:rsidR="006E1DF4" w:rsidRPr="006E1DF4">
        <w:rPr>
          <w:color w:val="0070C0"/>
        </w:rPr>
        <w:t>Esta acción es la correcta y debería seguir así</w:t>
      </w:r>
      <w:r w:rsidR="00547FA2">
        <w:rPr>
          <w:color w:val="0070C0"/>
        </w:rPr>
        <w:t xml:space="preserve">, siempre y cuando </w:t>
      </w:r>
      <w:r w:rsidR="0010534D">
        <w:rPr>
          <w:color w:val="0070C0"/>
        </w:rPr>
        <w:t>solo las personas autorizadas puedan acceder a dicha sala.</w:t>
      </w:r>
    </w:p>
    <w:p w14:paraId="7C1FC181" w14:textId="77777777" w:rsidR="006E1DF4" w:rsidRPr="006E1DF4" w:rsidRDefault="006E1DF4" w:rsidP="006E1DF4"/>
    <w:p w14:paraId="694F79DB" w14:textId="77777777" w:rsidR="000C63B3" w:rsidRDefault="00746E10" w:rsidP="00AE6DE6">
      <w:pPr>
        <w:pStyle w:val="Prrafodelista"/>
        <w:numPr>
          <w:ilvl w:val="0"/>
          <w:numId w:val="8"/>
        </w:numPr>
        <w:spacing w:after="120"/>
        <w:jc w:val="both"/>
        <w:rPr>
          <w:b/>
        </w:rPr>
      </w:pPr>
      <w:r w:rsidRPr="00AE6DE6">
        <w:rPr>
          <w:b/>
        </w:rPr>
        <w:t xml:space="preserve">Para el acceso a la sala de ordenadores solamente se necesita una llave, que está custodiada por el servicio de vigilancia. </w:t>
      </w:r>
    </w:p>
    <w:p w14:paraId="2902BA79" w14:textId="77777777" w:rsidR="006E1DF4" w:rsidRDefault="006E1DF4" w:rsidP="006E1DF4">
      <w:pPr>
        <w:pStyle w:val="Prrafodelista"/>
        <w:numPr>
          <w:ilvl w:val="0"/>
          <w:numId w:val="10"/>
        </w:numPr>
        <w:jc w:val="both"/>
        <w:rPr>
          <w:color w:val="0070C0"/>
        </w:rPr>
      </w:pPr>
      <w:r w:rsidRPr="006E1DF4">
        <w:rPr>
          <w:color w:val="0070C0"/>
        </w:rPr>
        <w:t>La llave siempre debería estar controlada por el administrador y además es altamente recomendable utilizar credenciales de identificación para entrar al CPD, como tarjetas de identificación o sistemas biométricos.</w:t>
      </w:r>
    </w:p>
    <w:p w14:paraId="68B88DB8" w14:textId="77777777" w:rsidR="006E1DF4" w:rsidRPr="006E1DF4" w:rsidRDefault="006E1DF4" w:rsidP="006E1DF4"/>
    <w:p w14:paraId="0B21BCEA" w14:textId="77777777" w:rsidR="00527C0B" w:rsidRPr="00AE6DE6" w:rsidRDefault="00076505" w:rsidP="00AE6DE6">
      <w:pPr>
        <w:spacing w:after="120"/>
        <w:rPr>
          <w:b/>
          <w:sz w:val="24"/>
          <w:u w:val="single"/>
        </w:rPr>
      </w:pPr>
      <w:r w:rsidRPr="00AE6DE6">
        <w:rPr>
          <w:b/>
          <w:sz w:val="24"/>
          <w:u w:val="single"/>
        </w:rPr>
        <w:t>ACTIVIDAD</w:t>
      </w:r>
      <w:r w:rsidR="00C24CD8" w:rsidRPr="00AE6DE6">
        <w:rPr>
          <w:b/>
          <w:sz w:val="24"/>
          <w:u w:val="single"/>
        </w:rPr>
        <w:t xml:space="preserve"> </w:t>
      </w:r>
      <w:r w:rsidR="00DB26AD" w:rsidRPr="00AE6DE6">
        <w:rPr>
          <w:b/>
          <w:sz w:val="24"/>
          <w:u w:val="single"/>
        </w:rPr>
        <w:t>8</w:t>
      </w:r>
      <w:r w:rsidRPr="00AE6DE6">
        <w:rPr>
          <w:b/>
          <w:sz w:val="24"/>
          <w:u w:val="single"/>
        </w:rPr>
        <w:t>:</w:t>
      </w:r>
    </w:p>
    <w:p w14:paraId="28591428" w14:textId="77777777" w:rsidR="00E86FA1" w:rsidRDefault="00E86FA1" w:rsidP="00AE6DE6">
      <w:pPr>
        <w:spacing w:after="120"/>
        <w:jc w:val="both"/>
        <w:rPr>
          <w:b/>
        </w:rPr>
      </w:pPr>
      <w:r w:rsidRPr="00AE6DE6">
        <w:rPr>
          <w:b/>
        </w:rPr>
        <w:t xml:space="preserve">La conmutación del CR al CP no siempre se debe a desastres en el CP. También puede ser una parada ordenada y planificada. ¿Se te ocurre algún ejemplo? </w:t>
      </w:r>
    </w:p>
    <w:p w14:paraId="7C671061" w14:textId="77777777" w:rsidR="00294E1A" w:rsidRPr="00294E1A" w:rsidRDefault="00294E1A" w:rsidP="00294E1A">
      <w:pPr>
        <w:pStyle w:val="Prrafodelista"/>
        <w:numPr>
          <w:ilvl w:val="0"/>
          <w:numId w:val="10"/>
        </w:numPr>
        <w:jc w:val="both"/>
        <w:rPr>
          <w:color w:val="0070C0"/>
        </w:rPr>
      </w:pPr>
      <w:r w:rsidRPr="00294E1A">
        <w:rPr>
          <w:color w:val="0070C0"/>
        </w:rPr>
        <w:t>Un ejemplo de parada planificada del CPD puede ser debido al crecimiento de la empresa y la necesidad de desplazar el CPD a una nueva ubicación con objetivo de ampliarlo. Durante este proceso se puede utilizar el CR para no interrumpir los servicios que este ofrece.</w:t>
      </w:r>
    </w:p>
    <w:p w14:paraId="18EC4EE1" w14:textId="66233406" w:rsidR="00294E1A" w:rsidRDefault="00294E1A" w:rsidP="00294E1A">
      <w:pPr>
        <w:pStyle w:val="Prrafodelista"/>
        <w:numPr>
          <w:ilvl w:val="0"/>
          <w:numId w:val="10"/>
        </w:numPr>
        <w:jc w:val="both"/>
        <w:rPr>
          <w:color w:val="0070C0"/>
        </w:rPr>
      </w:pPr>
      <w:r w:rsidRPr="00294E1A">
        <w:rPr>
          <w:color w:val="0070C0"/>
        </w:rPr>
        <w:t>Además, se pueden realizar simulacros de paradas del CPD para comprobar el funcionamiento del CR.</w:t>
      </w:r>
    </w:p>
    <w:p w14:paraId="6F8FB733" w14:textId="77777777" w:rsidR="002D1F57" w:rsidRPr="002D1F57" w:rsidRDefault="002D1F57" w:rsidP="002D1F57"/>
    <w:p w14:paraId="3C9AC81C" w14:textId="77777777" w:rsidR="00E86FA1" w:rsidRPr="00AE6DE6" w:rsidRDefault="00E86FA1" w:rsidP="00AE6DE6">
      <w:pPr>
        <w:spacing w:after="120"/>
        <w:rPr>
          <w:b/>
          <w:sz w:val="24"/>
          <w:u w:val="single"/>
        </w:rPr>
      </w:pPr>
      <w:r w:rsidRPr="00AE6DE6">
        <w:rPr>
          <w:b/>
          <w:sz w:val="24"/>
          <w:u w:val="single"/>
        </w:rPr>
        <w:t xml:space="preserve">ACTIVIDAD </w:t>
      </w:r>
      <w:r w:rsidR="00DB26AD" w:rsidRPr="00AE6DE6">
        <w:rPr>
          <w:b/>
          <w:sz w:val="24"/>
          <w:u w:val="single"/>
        </w:rPr>
        <w:t>9</w:t>
      </w:r>
      <w:r w:rsidRPr="00AE6DE6">
        <w:rPr>
          <w:b/>
          <w:sz w:val="24"/>
          <w:u w:val="single"/>
        </w:rPr>
        <w:t>:</w:t>
      </w:r>
    </w:p>
    <w:p w14:paraId="18FBA0C2" w14:textId="77777777" w:rsidR="00A656AE" w:rsidRDefault="00A656AE" w:rsidP="00AE6DE6">
      <w:pPr>
        <w:spacing w:after="120"/>
        <w:jc w:val="both"/>
        <w:rPr>
          <w:b/>
        </w:rPr>
      </w:pPr>
      <w:r w:rsidRPr="00AE6DE6">
        <w:rPr>
          <w:b/>
        </w:rPr>
        <w:t>En algunas empresas, el CR no está parado, sino que funciona al 100 %, en paralelo con el CP. Cuando uno falla, el otro asume toda la carga. Discute las ventajas y los inconvenientes de esta solución.</w:t>
      </w:r>
    </w:p>
    <w:p w14:paraId="0852EA01" w14:textId="77777777" w:rsidR="00294E1A" w:rsidRDefault="00294E1A" w:rsidP="00294E1A">
      <w:pPr>
        <w:pStyle w:val="Prrafodelista"/>
        <w:numPr>
          <w:ilvl w:val="0"/>
          <w:numId w:val="10"/>
        </w:numPr>
        <w:jc w:val="both"/>
        <w:rPr>
          <w:color w:val="0070C0"/>
        </w:rPr>
      </w:pPr>
      <w:r w:rsidRPr="00294E1A">
        <w:rPr>
          <w:color w:val="0070C0"/>
        </w:rPr>
        <w:t>La principal ventaja de disponer de un CR en funcionamiento al 100% es que los servicios siempre estarán disponibles para los usuarios que los necesite</w:t>
      </w:r>
    </w:p>
    <w:p w14:paraId="6FE7CC54" w14:textId="4162DAF5" w:rsidR="00294E1A" w:rsidRDefault="00294E1A" w:rsidP="00294E1A">
      <w:pPr>
        <w:pStyle w:val="Prrafodelista"/>
        <w:numPr>
          <w:ilvl w:val="0"/>
          <w:numId w:val="10"/>
        </w:numPr>
        <w:jc w:val="both"/>
        <w:rPr>
          <w:color w:val="0070C0"/>
        </w:rPr>
      </w:pPr>
      <w:r>
        <w:rPr>
          <w:color w:val="0070C0"/>
        </w:rPr>
        <w:t>El inconveniente es el elevado coste que supone tener un CR equivalente</w:t>
      </w:r>
      <w:r w:rsidR="006B6515">
        <w:rPr>
          <w:color w:val="0070C0"/>
        </w:rPr>
        <w:t xml:space="preserve"> al CPD en pleno funcionamiento, tanto en equipamiento (el cual se desgasta) y mantenimiento y seguridad.</w:t>
      </w:r>
    </w:p>
    <w:p w14:paraId="0876B7AF" w14:textId="77777777" w:rsidR="002D1F57" w:rsidRPr="002D1F57" w:rsidRDefault="002D1F57" w:rsidP="002D1F57"/>
    <w:p w14:paraId="5A2C7151" w14:textId="77777777" w:rsidR="002D1F57" w:rsidRDefault="002D1F57">
      <w:pPr>
        <w:rPr>
          <w:b/>
          <w:sz w:val="24"/>
          <w:u w:val="single"/>
        </w:rPr>
      </w:pPr>
      <w:r>
        <w:rPr>
          <w:b/>
          <w:sz w:val="24"/>
          <w:u w:val="single"/>
        </w:rPr>
        <w:br w:type="page"/>
      </w:r>
    </w:p>
    <w:p w14:paraId="2A96938D" w14:textId="5519CF24" w:rsidR="00E86FA1" w:rsidRPr="00AE6DE6" w:rsidRDefault="00E86FA1" w:rsidP="00AE6DE6">
      <w:pPr>
        <w:spacing w:after="120"/>
        <w:rPr>
          <w:b/>
          <w:sz w:val="24"/>
          <w:u w:val="single"/>
        </w:rPr>
      </w:pPr>
      <w:r w:rsidRPr="00AE6DE6">
        <w:rPr>
          <w:b/>
          <w:sz w:val="24"/>
          <w:u w:val="single"/>
        </w:rPr>
        <w:lastRenderedPageBreak/>
        <w:t xml:space="preserve">ACTIVIDAD </w:t>
      </w:r>
      <w:r w:rsidR="00DB26AD" w:rsidRPr="00AE6DE6">
        <w:rPr>
          <w:b/>
          <w:sz w:val="24"/>
          <w:u w:val="single"/>
        </w:rPr>
        <w:t>10</w:t>
      </w:r>
      <w:r w:rsidRPr="00AE6DE6">
        <w:rPr>
          <w:b/>
          <w:sz w:val="24"/>
          <w:u w:val="single"/>
        </w:rPr>
        <w:t>:</w:t>
      </w:r>
    </w:p>
    <w:p w14:paraId="6DA74463" w14:textId="77777777" w:rsidR="00AF4BE2" w:rsidRDefault="00E86FA1" w:rsidP="00AE6DE6">
      <w:pPr>
        <w:spacing w:after="120"/>
        <w:jc w:val="both"/>
        <w:rPr>
          <w:b/>
        </w:rPr>
      </w:pPr>
      <w:r w:rsidRPr="00AE6DE6">
        <w:rPr>
          <w:b/>
        </w:rPr>
        <w:t>Busca características y precios de algunos SAI para uso doméstico y empresarial. (Pon un par de cada tipo)</w:t>
      </w:r>
    </w:p>
    <w:p w14:paraId="44F784B3" w14:textId="77777777" w:rsidR="006B6515" w:rsidRDefault="006B6515" w:rsidP="00AE6DE6">
      <w:pPr>
        <w:spacing w:after="120"/>
        <w:jc w:val="both"/>
        <w:rPr>
          <w:b/>
        </w:rPr>
      </w:pPr>
      <w:r w:rsidRPr="006B6515">
        <w:rPr>
          <w:b/>
          <w:color w:val="0070C0"/>
        </w:rPr>
        <w:t>SAI para uso doméstico</w:t>
      </w:r>
    </w:p>
    <w:p w14:paraId="66AA8EE2" w14:textId="77777777" w:rsidR="006B6515" w:rsidRPr="0010534D" w:rsidRDefault="006B6515" w:rsidP="006B6515">
      <w:pPr>
        <w:jc w:val="both"/>
        <w:rPr>
          <w:color w:val="0070C0"/>
        </w:rPr>
      </w:pPr>
      <w:r w:rsidRPr="0010534D">
        <w:rPr>
          <w:color w:val="0070C0"/>
        </w:rPr>
        <w:t xml:space="preserve">UPS Off-Line 360W </w:t>
      </w:r>
      <w:proofErr w:type="spellStart"/>
      <w:r w:rsidRPr="0010534D">
        <w:rPr>
          <w:color w:val="0070C0"/>
        </w:rPr>
        <w:t>Fortress</w:t>
      </w:r>
      <w:proofErr w:type="spellEnd"/>
      <w:r w:rsidRPr="0010534D">
        <w:rPr>
          <w:color w:val="0070C0"/>
        </w:rPr>
        <w:t xml:space="preserve"> 900 V2</w:t>
      </w:r>
    </w:p>
    <w:p w14:paraId="3838555C" w14:textId="6C6B8D2E" w:rsidR="006B6515" w:rsidRPr="006B0FDD" w:rsidRDefault="006B6515" w:rsidP="006B6515">
      <w:pPr>
        <w:pStyle w:val="Prrafodelista"/>
        <w:numPr>
          <w:ilvl w:val="0"/>
          <w:numId w:val="10"/>
        </w:numPr>
        <w:jc w:val="both"/>
        <w:rPr>
          <w:color w:val="0070C0"/>
          <w:lang w:val="en-GB"/>
        </w:rPr>
      </w:pPr>
      <w:r w:rsidRPr="006B0FDD">
        <w:rPr>
          <w:color w:val="0070C0"/>
          <w:lang w:val="en-GB"/>
        </w:rPr>
        <w:t xml:space="preserve">Link → </w:t>
      </w:r>
      <w:hyperlink r:id="rId8" w:history="1">
        <w:r w:rsidR="0010534D" w:rsidRPr="006B0FDD">
          <w:rPr>
            <w:rStyle w:val="Hipervnculo"/>
            <w:lang w:val="en-GB"/>
          </w:rPr>
          <w:t>https://www.amazon.es/</w:t>
        </w:r>
      </w:hyperlink>
    </w:p>
    <w:p w14:paraId="642F7B6B" w14:textId="35AA5814" w:rsidR="006B6515" w:rsidRDefault="0010534D" w:rsidP="006B6515">
      <w:pPr>
        <w:pStyle w:val="Prrafodelista"/>
        <w:numPr>
          <w:ilvl w:val="0"/>
          <w:numId w:val="10"/>
        </w:numPr>
        <w:jc w:val="both"/>
        <w:rPr>
          <w:color w:val="0070C0"/>
        </w:rPr>
      </w:pPr>
      <w:r w:rsidRPr="0010534D">
        <w:rPr>
          <w:color w:val="0070C0"/>
        </w:rPr>
        <w:t>Especificaciones</w:t>
      </w:r>
      <w:r w:rsidR="006B6515" w:rsidRPr="0010534D">
        <w:rPr>
          <w:color w:val="0070C0"/>
        </w:rPr>
        <w:t xml:space="preserve">: </w:t>
      </w:r>
    </w:p>
    <w:p w14:paraId="6301BCB9" w14:textId="263B5132" w:rsidR="004B448A" w:rsidRPr="0010534D" w:rsidRDefault="004B448A" w:rsidP="004B448A">
      <w:pPr>
        <w:pStyle w:val="Prrafodelista"/>
        <w:numPr>
          <w:ilvl w:val="1"/>
          <w:numId w:val="10"/>
        </w:numPr>
        <w:jc w:val="both"/>
        <w:rPr>
          <w:color w:val="0070C0"/>
        </w:rPr>
      </w:pPr>
      <w:r>
        <w:rPr>
          <w:color w:val="0070C0"/>
        </w:rPr>
        <w:t>Precio 38 €</w:t>
      </w:r>
    </w:p>
    <w:p w14:paraId="0C9E9F47" w14:textId="77777777" w:rsidR="006B6515" w:rsidRPr="006B0FDD" w:rsidRDefault="006B6515" w:rsidP="006B6515">
      <w:pPr>
        <w:pStyle w:val="Prrafodelista"/>
        <w:numPr>
          <w:ilvl w:val="1"/>
          <w:numId w:val="10"/>
        </w:numPr>
        <w:jc w:val="both"/>
        <w:rPr>
          <w:color w:val="0070C0"/>
          <w:lang w:val="en-GB"/>
        </w:rPr>
      </w:pPr>
      <w:r w:rsidRPr="006B0FDD">
        <w:rPr>
          <w:color w:val="0070C0"/>
          <w:lang w:val="en-GB"/>
        </w:rPr>
        <w:t xml:space="preserve">SAI </w:t>
      </w:r>
      <w:proofErr w:type="spellStart"/>
      <w:r w:rsidRPr="006B0FDD">
        <w:rPr>
          <w:color w:val="0070C0"/>
          <w:lang w:val="en-GB"/>
        </w:rPr>
        <w:t>tipo</w:t>
      </w:r>
      <w:proofErr w:type="spellEnd"/>
      <w:r w:rsidRPr="006B0FDD">
        <w:rPr>
          <w:color w:val="0070C0"/>
          <w:lang w:val="en-GB"/>
        </w:rPr>
        <w:t xml:space="preserve"> offline (stand-by)</w:t>
      </w:r>
    </w:p>
    <w:p w14:paraId="3C510D62" w14:textId="77777777" w:rsidR="006B6515" w:rsidRPr="0010534D" w:rsidRDefault="006B6515" w:rsidP="006B6515">
      <w:pPr>
        <w:pStyle w:val="Prrafodelista"/>
        <w:numPr>
          <w:ilvl w:val="1"/>
          <w:numId w:val="10"/>
        </w:numPr>
        <w:jc w:val="both"/>
        <w:rPr>
          <w:color w:val="0070C0"/>
        </w:rPr>
      </w:pPr>
      <w:r w:rsidRPr="0010534D">
        <w:rPr>
          <w:color w:val="0070C0"/>
        </w:rPr>
        <w:t>Tiempo de respuesta de 10ms</w:t>
      </w:r>
    </w:p>
    <w:p w14:paraId="0C7B30FC" w14:textId="77777777" w:rsidR="006B6515" w:rsidRPr="0010534D" w:rsidRDefault="006B6515" w:rsidP="006B6515">
      <w:pPr>
        <w:pStyle w:val="Prrafodelista"/>
        <w:numPr>
          <w:ilvl w:val="1"/>
          <w:numId w:val="10"/>
        </w:numPr>
        <w:jc w:val="both"/>
        <w:rPr>
          <w:color w:val="0070C0"/>
        </w:rPr>
      </w:pPr>
      <w:r w:rsidRPr="0010534D">
        <w:rPr>
          <w:color w:val="0070C0"/>
        </w:rPr>
        <w:t>10 x 30 x 14 cm. 4 kilos de peso</w:t>
      </w:r>
    </w:p>
    <w:p w14:paraId="6D12F8DA" w14:textId="77777777" w:rsidR="006B6515" w:rsidRPr="0010534D" w:rsidRDefault="006B6515" w:rsidP="006B6515">
      <w:pPr>
        <w:pStyle w:val="Prrafodelista"/>
        <w:numPr>
          <w:ilvl w:val="1"/>
          <w:numId w:val="10"/>
        </w:numPr>
        <w:jc w:val="both"/>
        <w:rPr>
          <w:color w:val="0070C0"/>
        </w:rPr>
      </w:pPr>
      <w:r w:rsidRPr="0010534D">
        <w:rPr>
          <w:color w:val="0070C0"/>
        </w:rPr>
        <w:t>50 Hz de frecuencia</w:t>
      </w:r>
    </w:p>
    <w:p w14:paraId="0BE1C413" w14:textId="2AD481DD" w:rsidR="006B6515" w:rsidRPr="0010534D" w:rsidRDefault="006B6515" w:rsidP="006B6515">
      <w:pPr>
        <w:pStyle w:val="Prrafodelista"/>
        <w:numPr>
          <w:ilvl w:val="1"/>
          <w:numId w:val="10"/>
        </w:numPr>
        <w:jc w:val="both"/>
        <w:rPr>
          <w:color w:val="0070C0"/>
        </w:rPr>
      </w:pPr>
      <w:r w:rsidRPr="0010534D">
        <w:rPr>
          <w:color w:val="0070C0"/>
        </w:rPr>
        <w:t xml:space="preserve">230 </w:t>
      </w:r>
      <w:r w:rsidR="004B448A" w:rsidRPr="0010534D">
        <w:rPr>
          <w:color w:val="0070C0"/>
        </w:rPr>
        <w:t>voltios</w:t>
      </w:r>
      <w:r w:rsidRPr="0010534D">
        <w:rPr>
          <w:color w:val="0070C0"/>
        </w:rPr>
        <w:t xml:space="preserve"> de potencia</w:t>
      </w:r>
    </w:p>
    <w:p w14:paraId="6D4C488E" w14:textId="61AFAAF5" w:rsidR="0010534D" w:rsidRPr="0010534D" w:rsidRDefault="0010534D" w:rsidP="0010534D">
      <w:pPr>
        <w:jc w:val="both"/>
        <w:rPr>
          <w:color w:val="0070C0"/>
        </w:rPr>
      </w:pPr>
      <w:r w:rsidRPr="0010534D">
        <w:rPr>
          <w:color w:val="0070C0"/>
        </w:rPr>
        <w:t>SAI Era Plus 750</w:t>
      </w:r>
    </w:p>
    <w:p w14:paraId="2B3E6D96" w14:textId="75141F42" w:rsidR="0010534D" w:rsidRPr="006B0FDD" w:rsidRDefault="0010534D" w:rsidP="0010534D">
      <w:pPr>
        <w:pStyle w:val="Prrafodelista"/>
        <w:numPr>
          <w:ilvl w:val="0"/>
          <w:numId w:val="10"/>
        </w:numPr>
        <w:jc w:val="both"/>
        <w:rPr>
          <w:color w:val="0070C0"/>
          <w:lang w:val="en-GB"/>
        </w:rPr>
      </w:pPr>
      <w:r w:rsidRPr="006B0FDD">
        <w:rPr>
          <w:color w:val="0070C0"/>
          <w:lang w:val="en-GB"/>
        </w:rPr>
        <w:t xml:space="preserve">Link →  </w:t>
      </w:r>
      <w:hyperlink r:id="rId9" w:history="1">
        <w:r w:rsidRPr="006B0FDD">
          <w:rPr>
            <w:rStyle w:val="Hipervnculo"/>
            <w:lang w:val="en-GB"/>
          </w:rPr>
          <w:t>https://www.amazon.es/</w:t>
        </w:r>
      </w:hyperlink>
    </w:p>
    <w:p w14:paraId="2000296E" w14:textId="3586BE1F" w:rsidR="0010534D" w:rsidRDefault="0010534D" w:rsidP="0010534D">
      <w:pPr>
        <w:pStyle w:val="Prrafodelista"/>
        <w:numPr>
          <w:ilvl w:val="0"/>
          <w:numId w:val="10"/>
        </w:numPr>
        <w:jc w:val="both"/>
        <w:rPr>
          <w:color w:val="0070C0"/>
        </w:rPr>
      </w:pPr>
      <w:r w:rsidRPr="0010534D">
        <w:rPr>
          <w:color w:val="0070C0"/>
        </w:rPr>
        <w:t>Especificaciones:</w:t>
      </w:r>
    </w:p>
    <w:p w14:paraId="0D388601" w14:textId="26FF49AE" w:rsidR="004B448A" w:rsidRPr="0010534D" w:rsidRDefault="004B448A" w:rsidP="004B448A">
      <w:pPr>
        <w:pStyle w:val="Prrafodelista"/>
        <w:numPr>
          <w:ilvl w:val="1"/>
          <w:numId w:val="10"/>
        </w:numPr>
        <w:jc w:val="both"/>
        <w:rPr>
          <w:color w:val="0070C0"/>
        </w:rPr>
      </w:pPr>
      <w:r>
        <w:rPr>
          <w:color w:val="0070C0"/>
        </w:rPr>
        <w:t>Precio 40€</w:t>
      </w:r>
    </w:p>
    <w:p w14:paraId="551A900C" w14:textId="11307CC7" w:rsidR="0010534D" w:rsidRDefault="004B448A" w:rsidP="0010534D">
      <w:pPr>
        <w:pStyle w:val="Prrafodelista"/>
        <w:numPr>
          <w:ilvl w:val="1"/>
          <w:numId w:val="10"/>
        </w:numPr>
        <w:jc w:val="both"/>
        <w:rPr>
          <w:color w:val="0070C0"/>
        </w:rPr>
      </w:pPr>
      <w:r>
        <w:rPr>
          <w:color w:val="0070C0"/>
        </w:rPr>
        <w:t>10 x 27 x 14 cm. 3,5 kilos de peso</w:t>
      </w:r>
    </w:p>
    <w:p w14:paraId="0C2F8B07" w14:textId="1BCF530A" w:rsidR="004B448A" w:rsidRDefault="004B448A" w:rsidP="0010534D">
      <w:pPr>
        <w:pStyle w:val="Prrafodelista"/>
        <w:numPr>
          <w:ilvl w:val="1"/>
          <w:numId w:val="10"/>
        </w:numPr>
        <w:jc w:val="both"/>
        <w:rPr>
          <w:color w:val="0070C0"/>
        </w:rPr>
      </w:pPr>
      <w:r>
        <w:rPr>
          <w:color w:val="0070C0"/>
        </w:rPr>
        <w:t>12 voltios de potencia</w:t>
      </w:r>
    </w:p>
    <w:p w14:paraId="7BB17887" w14:textId="3BB675C6" w:rsidR="004B448A" w:rsidRDefault="004B448A" w:rsidP="0010534D">
      <w:pPr>
        <w:pStyle w:val="Prrafodelista"/>
        <w:numPr>
          <w:ilvl w:val="1"/>
          <w:numId w:val="10"/>
        </w:numPr>
        <w:jc w:val="both"/>
        <w:rPr>
          <w:color w:val="0070C0"/>
        </w:rPr>
      </w:pPr>
      <w:r>
        <w:rPr>
          <w:color w:val="0070C0"/>
        </w:rPr>
        <w:t>Necesita pilas</w:t>
      </w:r>
    </w:p>
    <w:p w14:paraId="13E603DE" w14:textId="29E3E96E" w:rsidR="004B448A" w:rsidRPr="002D1F57" w:rsidRDefault="004B448A" w:rsidP="00A44DDE">
      <w:pPr>
        <w:pStyle w:val="Prrafodelista"/>
        <w:numPr>
          <w:ilvl w:val="1"/>
          <w:numId w:val="10"/>
        </w:numPr>
        <w:jc w:val="both"/>
        <w:rPr>
          <w:color w:val="0070C0"/>
        </w:rPr>
      </w:pPr>
      <w:r w:rsidRPr="002D1F57">
        <w:rPr>
          <w:color w:val="0070C0"/>
        </w:rPr>
        <w:t>4 horas para recargar la batería</w:t>
      </w:r>
    </w:p>
    <w:p w14:paraId="7CF89D3F" w14:textId="7F917483" w:rsidR="004B448A" w:rsidRPr="004B448A" w:rsidRDefault="004B448A" w:rsidP="004B448A">
      <w:pPr>
        <w:spacing w:after="120"/>
        <w:jc w:val="both"/>
        <w:rPr>
          <w:b/>
          <w:color w:val="0070C0"/>
        </w:rPr>
      </w:pPr>
      <w:r w:rsidRPr="004B448A">
        <w:rPr>
          <w:b/>
          <w:color w:val="0070C0"/>
        </w:rPr>
        <w:t>SAI para uso empresarial</w:t>
      </w:r>
    </w:p>
    <w:p w14:paraId="6C6CB376" w14:textId="4056F715" w:rsidR="004B448A" w:rsidRPr="004B448A" w:rsidRDefault="004B448A" w:rsidP="004B448A">
      <w:pPr>
        <w:jc w:val="both"/>
        <w:rPr>
          <w:color w:val="0070C0"/>
        </w:rPr>
      </w:pPr>
      <w:proofErr w:type="spellStart"/>
      <w:r w:rsidRPr="004B448A">
        <w:rPr>
          <w:color w:val="0070C0"/>
        </w:rPr>
        <w:t>Sai</w:t>
      </w:r>
      <w:proofErr w:type="spellEnd"/>
      <w:r w:rsidRPr="004B448A">
        <w:rPr>
          <w:color w:val="0070C0"/>
        </w:rPr>
        <w:t xml:space="preserve"> Online 2000 VA LCD SH </w:t>
      </w:r>
      <w:proofErr w:type="spellStart"/>
      <w:r w:rsidRPr="004B448A">
        <w:rPr>
          <w:color w:val="0070C0"/>
        </w:rPr>
        <w:t>Lapara</w:t>
      </w:r>
      <w:proofErr w:type="spellEnd"/>
    </w:p>
    <w:p w14:paraId="6351B333" w14:textId="3D95D41B" w:rsidR="004B448A" w:rsidRPr="006B0FDD" w:rsidRDefault="004B448A" w:rsidP="004B448A">
      <w:pPr>
        <w:pStyle w:val="Prrafodelista"/>
        <w:numPr>
          <w:ilvl w:val="0"/>
          <w:numId w:val="10"/>
        </w:numPr>
        <w:jc w:val="both"/>
        <w:rPr>
          <w:color w:val="0070C0"/>
          <w:lang w:val="en-GB"/>
        </w:rPr>
      </w:pPr>
      <w:r w:rsidRPr="006B0FDD">
        <w:rPr>
          <w:color w:val="0070C0"/>
          <w:lang w:val="en-GB"/>
        </w:rPr>
        <w:t xml:space="preserve">Link → </w:t>
      </w:r>
      <w:hyperlink r:id="rId10" w:history="1">
        <w:r w:rsidRPr="006B0FDD">
          <w:rPr>
            <w:rStyle w:val="Hipervnculo"/>
            <w:lang w:val="en-GB"/>
          </w:rPr>
          <w:t>https://www.sai-online.es/inicio/sai-online-2000-va-lcd-sh-lapara</w:t>
        </w:r>
      </w:hyperlink>
    </w:p>
    <w:p w14:paraId="42DB772A" w14:textId="39D6F71E" w:rsidR="004B448A" w:rsidRPr="004B448A" w:rsidRDefault="004B448A" w:rsidP="004B448A">
      <w:pPr>
        <w:pStyle w:val="Prrafodelista"/>
        <w:numPr>
          <w:ilvl w:val="0"/>
          <w:numId w:val="10"/>
        </w:numPr>
        <w:jc w:val="both"/>
        <w:rPr>
          <w:color w:val="0070C0"/>
        </w:rPr>
      </w:pPr>
      <w:r w:rsidRPr="004B448A">
        <w:rPr>
          <w:color w:val="0070C0"/>
        </w:rPr>
        <w:t>Especificaciones:</w:t>
      </w:r>
    </w:p>
    <w:p w14:paraId="06D30CA0" w14:textId="18A9661B" w:rsidR="004B448A" w:rsidRDefault="004B448A" w:rsidP="004B448A">
      <w:pPr>
        <w:pStyle w:val="Prrafodelista"/>
        <w:numPr>
          <w:ilvl w:val="1"/>
          <w:numId w:val="10"/>
        </w:numPr>
        <w:jc w:val="both"/>
        <w:rPr>
          <w:color w:val="0070C0"/>
        </w:rPr>
      </w:pPr>
      <w:r>
        <w:rPr>
          <w:color w:val="0070C0"/>
        </w:rPr>
        <w:t>Precio 437€</w:t>
      </w:r>
    </w:p>
    <w:p w14:paraId="35BEEB7B" w14:textId="42683D2E" w:rsidR="004B448A" w:rsidRPr="00663B35" w:rsidRDefault="00663B35" w:rsidP="004B448A">
      <w:pPr>
        <w:pStyle w:val="Prrafodelista"/>
        <w:numPr>
          <w:ilvl w:val="1"/>
          <w:numId w:val="10"/>
        </w:numPr>
        <w:jc w:val="both"/>
        <w:rPr>
          <w:color w:val="0070C0"/>
        </w:rPr>
      </w:pPr>
      <w:proofErr w:type="spellStart"/>
      <w:r>
        <w:rPr>
          <w:color w:val="0070C0"/>
          <w:lang w:val="en-GB"/>
        </w:rPr>
        <w:t>Capacidad</w:t>
      </w:r>
      <w:proofErr w:type="spellEnd"/>
      <w:r>
        <w:rPr>
          <w:color w:val="0070C0"/>
          <w:lang w:val="en-GB"/>
        </w:rPr>
        <w:t xml:space="preserve"> de 2000 VA</w:t>
      </w:r>
    </w:p>
    <w:p w14:paraId="53780D04" w14:textId="19A1249E" w:rsidR="00663B35" w:rsidRPr="00663B35" w:rsidRDefault="00663B35" w:rsidP="004B448A">
      <w:pPr>
        <w:pStyle w:val="Prrafodelista"/>
        <w:numPr>
          <w:ilvl w:val="1"/>
          <w:numId w:val="10"/>
        </w:numPr>
        <w:jc w:val="both"/>
        <w:rPr>
          <w:color w:val="0070C0"/>
        </w:rPr>
      </w:pPr>
      <w:r>
        <w:rPr>
          <w:color w:val="0070C0"/>
          <w:lang w:val="en-GB"/>
        </w:rPr>
        <w:t>SAI On-line</w:t>
      </w:r>
    </w:p>
    <w:p w14:paraId="56066E0E" w14:textId="463B6649" w:rsidR="00663B35" w:rsidRPr="004B448A" w:rsidRDefault="00663B35" w:rsidP="004B448A">
      <w:pPr>
        <w:pStyle w:val="Prrafodelista"/>
        <w:numPr>
          <w:ilvl w:val="1"/>
          <w:numId w:val="10"/>
        </w:numPr>
        <w:jc w:val="both"/>
        <w:rPr>
          <w:color w:val="0070C0"/>
        </w:rPr>
      </w:pPr>
      <w:r w:rsidRPr="00663B35">
        <w:rPr>
          <w:color w:val="0070C0"/>
        </w:rPr>
        <w:t>40 x 15 x 22 cm. Peso de 17kg</w:t>
      </w:r>
    </w:p>
    <w:p w14:paraId="0A2FBAB5" w14:textId="77777777" w:rsidR="004B448A" w:rsidRPr="004B448A" w:rsidRDefault="004B448A" w:rsidP="004B448A">
      <w:pPr>
        <w:spacing w:after="120"/>
        <w:jc w:val="both"/>
        <w:rPr>
          <w:b/>
          <w:color w:val="0070C0"/>
        </w:rPr>
      </w:pPr>
    </w:p>
    <w:p w14:paraId="67A1CB92" w14:textId="1BBB63E5" w:rsidR="004B448A" w:rsidRPr="006B0FDD" w:rsidRDefault="004B448A" w:rsidP="004B448A">
      <w:pPr>
        <w:jc w:val="both"/>
        <w:rPr>
          <w:color w:val="0070C0"/>
          <w:lang w:val="en-GB"/>
        </w:rPr>
      </w:pPr>
      <w:r w:rsidRPr="006B0FDD">
        <w:rPr>
          <w:color w:val="0070C0"/>
          <w:lang w:val="en-GB"/>
        </w:rPr>
        <w:t>SAI ONLINE 10 KVA SERIE C-PRO</w:t>
      </w:r>
    </w:p>
    <w:p w14:paraId="7EF40627" w14:textId="410959EE" w:rsidR="004B448A" w:rsidRPr="006B0FDD" w:rsidRDefault="004B448A" w:rsidP="004B448A">
      <w:pPr>
        <w:pStyle w:val="Prrafodelista"/>
        <w:numPr>
          <w:ilvl w:val="0"/>
          <w:numId w:val="10"/>
        </w:numPr>
        <w:jc w:val="both"/>
        <w:rPr>
          <w:color w:val="0070C0"/>
          <w:lang w:val="en-GB"/>
        </w:rPr>
      </w:pPr>
      <w:r w:rsidRPr="006B0FDD">
        <w:rPr>
          <w:color w:val="0070C0"/>
          <w:lang w:val="en-GB"/>
        </w:rPr>
        <w:t xml:space="preserve">Link → </w:t>
      </w:r>
      <w:hyperlink r:id="rId11" w:history="1">
        <w:r w:rsidRPr="006B0FDD">
          <w:rPr>
            <w:rStyle w:val="Hipervnculo"/>
            <w:lang w:val="en-GB"/>
          </w:rPr>
          <w:t>https://comprar-sai.es/sai-online/sai-10-kva-online.html</w:t>
        </w:r>
      </w:hyperlink>
    </w:p>
    <w:p w14:paraId="3F33BE91" w14:textId="2D820213" w:rsidR="004B448A" w:rsidRPr="004B448A" w:rsidRDefault="004B448A" w:rsidP="004B448A">
      <w:pPr>
        <w:pStyle w:val="Prrafodelista"/>
        <w:numPr>
          <w:ilvl w:val="0"/>
          <w:numId w:val="10"/>
        </w:numPr>
        <w:jc w:val="both"/>
        <w:rPr>
          <w:color w:val="0070C0"/>
        </w:rPr>
      </w:pPr>
      <w:r w:rsidRPr="004B448A">
        <w:rPr>
          <w:color w:val="0070C0"/>
        </w:rPr>
        <w:t>Especificaciones:</w:t>
      </w:r>
    </w:p>
    <w:p w14:paraId="6F965849" w14:textId="65E90EA6" w:rsidR="004B448A" w:rsidRDefault="004B448A" w:rsidP="004B448A">
      <w:pPr>
        <w:pStyle w:val="Prrafodelista"/>
        <w:numPr>
          <w:ilvl w:val="1"/>
          <w:numId w:val="10"/>
        </w:numPr>
        <w:jc w:val="both"/>
        <w:rPr>
          <w:color w:val="0070C0"/>
        </w:rPr>
      </w:pPr>
      <w:r w:rsidRPr="004B448A">
        <w:rPr>
          <w:color w:val="0070C0"/>
        </w:rPr>
        <w:t>Precio 1800€</w:t>
      </w:r>
    </w:p>
    <w:p w14:paraId="38E3F05D" w14:textId="0B716E4D" w:rsidR="00663B35" w:rsidRPr="004B448A" w:rsidRDefault="00663B35" w:rsidP="004B448A">
      <w:pPr>
        <w:pStyle w:val="Prrafodelista"/>
        <w:numPr>
          <w:ilvl w:val="1"/>
          <w:numId w:val="10"/>
        </w:numPr>
        <w:jc w:val="both"/>
        <w:rPr>
          <w:color w:val="0070C0"/>
        </w:rPr>
      </w:pPr>
      <w:r>
        <w:rPr>
          <w:color w:val="0070C0"/>
        </w:rPr>
        <w:t>Capacidad de 10 000 VA</w:t>
      </w:r>
    </w:p>
    <w:p w14:paraId="27637A27" w14:textId="0A569C5C" w:rsidR="004B448A" w:rsidRPr="004B448A" w:rsidRDefault="004B448A" w:rsidP="004B448A">
      <w:pPr>
        <w:pStyle w:val="Prrafodelista"/>
        <w:numPr>
          <w:ilvl w:val="1"/>
          <w:numId w:val="10"/>
        </w:numPr>
        <w:jc w:val="both"/>
        <w:rPr>
          <w:color w:val="0070C0"/>
        </w:rPr>
      </w:pPr>
      <w:proofErr w:type="spellStart"/>
      <w:r w:rsidRPr="004B448A">
        <w:rPr>
          <w:color w:val="0070C0"/>
        </w:rPr>
        <w:t>Sai</w:t>
      </w:r>
      <w:proofErr w:type="spellEnd"/>
      <w:r w:rsidRPr="004B448A">
        <w:rPr>
          <w:color w:val="0070C0"/>
        </w:rPr>
        <w:t xml:space="preserve"> On-line</w:t>
      </w:r>
    </w:p>
    <w:p w14:paraId="37B920F5" w14:textId="2C70E056" w:rsidR="004B448A" w:rsidRPr="004B448A" w:rsidRDefault="004B448A" w:rsidP="004B448A">
      <w:pPr>
        <w:pStyle w:val="Prrafodelista"/>
        <w:numPr>
          <w:ilvl w:val="1"/>
          <w:numId w:val="10"/>
        </w:numPr>
        <w:jc w:val="both"/>
        <w:rPr>
          <w:color w:val="0070C0"/>
        </w:rPr>
      </w:pPr>
      <w:r w:rsidRPr="004B448A">
        <w:rPr>
          <w:color w:val="0070C0"/>
        </w:rPr>
        <w:t>Estabilidad de la tensión de +/- 1%</w:t>
      </w:r>
    </w:p>
    <w:p w14:paraId="015B1478" w14:textId="206ED177" w:rsidR="004B448A" w:rsidRPr="004B448A" w:rsidRDefault="004B448A" w:rsidP="004B448A">
      <w:pPr>
        <w:pStyle w:val="Prrafodelista"/>
        <w:numPr>
          <w:ilvl w:val="1"/>
          <w:numId w:val="10"/>
        </w:numPr>
        <w:jc w:val="both"/>
        <w:rPr>
          <w:color w:val="0070C0"/>
        </w:rPr>
      </w:pPr>
      <w:r w:rsidRPr="004B448A">
        <w:rPr>
          <w:color w:val="0070C0"/>
        </w:rPr>
        <w:t>Software de monitorización</w:t>
      </w:r>
    </w:p>
    <w:p w14:paraId="0F2441D1" w14:textId="414410A5" w:rsidR="004B448A" w:rsidRPr="00543B3F" w:rsidRDefault="004B448A" w:rsidP="008B5583">
      <w:pPr>
        <w:pStyle w:val="Prrafodelista"/>
        <w:numPr>
          <w:ilvl w:val="1"/>
          <w:numId w:val="10"/>
        </w:numPr>
        <w:jc w:val="both"/>
        <w:rPr>
          <w:color w:val="0070C0"/>
        </w:rPr>
      </w:pPr>
      <w:r w:rsidRPr="00543B3F">
        <w:rPr>
          <w:color w:val="0070C0"/>
        </w:rPr>
        <w:t>Modo ecológico para reducir costes energéticos</w:t>
      </w:r>
    </w:p>
    <w:p w14:paraId="6F2BD08F" w14:textId="77777777" w:rsidR="006B6515" w:rsidRPr="004B448A" w:rsidRDefault="006B6515" w:rsidP="006B6515"/>
    <w:p w14:paraId="7EECFEF9" w14:textId="77777777" w:rsidR="006B6515" w:rsidRPr="004B448A" w:rsidRDefault="006B6515" w:rsidP="00AE6DE6">
      <w:pPr>
        <w:spacing w:after="120"/>
        <w:jc w:val="both"/>
        <w:rPr>
          <w:b/>
        </w:rPr>
      </w:pPr>
    </w:p>
    <w:p w14:paraId="64FE8E91" w14:textId="77777777" w:rsidR="00AE6DE6" w:rsidRPr="0010534D" w:rsidRDefault="00AE6DE6" w:rsidP="006B0FDD">
      <w:pPr>
        <w:spacing w:after="120"/>
        <w:jc w:val="both"/>
        <w:rPr>
          <w:b/>
          <w:sz w:val="24"/>
          <w:u w:val="single"/>
        </w:rPr>
      </w:pPr>
      <w:r w:rsidRPr="0010534D">
        <w:rPr>
          <w:b/>
          <w:sz w:val="24"/>
          <w:u w:val="single"/>
        </w:rPr>
        <w:lastRenderedPageBreak/>
        <w:t>ACTIVIDAD 11:</w:t>
      </w:r>
    </w:p>
    <w:p w14:paraId="14B0311D" w14:textId="78EF1FC8" w:rsidR="00AE6DE6" w:rsidRDefault="00AE6DE6" w:rsidP="006B0FDD">
      <w:pPr>
        <w:spacing w:after="120"/>
        <w:jc w:val="both"/>
        <w:rPr>
          <w:b/>
        </w:rPr>
      </w:pPr>
      <w:r w:rsidRPr="00AE6DE6">
        <w:rPr>
          <w:b/>
        </w:rPr>
        <w:t xml:space="preserve">Supongamos que un sistema informático consume realmente 5 amperios a 150 voltios. ¿Qué potencia de SAI elegiríamos? Indícalo en W, VA y </w:t>
      </w:r>
      <w:proofErr w:type="spellStart"/>
      <w:r w:rsidRPr="00AE6DE6">
        <w:rPr>
          <w:b/>
        </w:rPr>
        <w:t>VApc</w:t>
      </w:r>
      <w:proofErr w:type="spellEnd"/>
      <w:r w:rsidRPr="00AE6DE6">
        <w:rPr>
          <w:b/>
        </w:rPr>
        <w:t>.</w:t>
      </w:r>
    </w:p>
    <w:p w14:paraId="08A34155" w14:textId="3BAC5DE1" w:rsidR="00F13F8C" w:rsidRPr="00F13F8C" w:rsidRDefault="00F13F8C" w:rsidP="006B0FDD">
      <w:pPr>
        <w:spacing w:after="120"/>
        <w:jc w:val="both"/>
        <w:rPr>
          <w:bCs/>
          <w:color w:val="0070C0"/>
        </w:rPr>
      </w:pPr>
      <w:r w:rsidRPr="00F13F8C">
        <w:rPr>
          <w:bCs/>
          <w:color w:val="0070C0"/>
        </w:rPr>
        <w:t>Necesitaremos un SAI que ofrezca una potencia como mínimo de</w:t>
      </w:r>
      <w:r>
        <w:rPr>
          <w:bCs/>
          <w:color w:val="0070C0"/>
        </w:rPr>
        <w:t>:</w:t>
      </w:r>
    </w:p>
    <w:p w14:paraId="3438B65C" w14:textId="7BD18B44" w:rsidR="00F13F8C" w:rsidRDefault="00F13F8C" w:rsidP="006B0FDD">
      <w:pPr>
        <w:pStyle w:val="Prrafodelista"/>
        <w:numPr>
          <w:ilvl w:val="0"/>
          <w:numId w:val="10"/>
        </w:numPr>
        <w:spacing w:after="120"/>
        <w:jc w:val="both"/>
        <w:rPr>
          <w:bCs/>
          <w:color w:val="0070C0"/>
        </w:rPr>
      </w:pPr>
      <w:r w:rsidRPr="00F13F8C">
        <w:rPr>
          <w:bCs/>
          <w:color w:val="0070C0"/>
        </w:rPr>
        <w:t xml:space="preserve">5A x 150V = </w:t>
      </w:r>
      <w:r w:rsidRPr="00F13F8C">
        <w:rPr>
          <w:b/>
          <w:color w:val="0070C0"/>
        </w:rPr>
        <w:t>300VA</w:t>
      </w:r>
    </w:p>
    <w:p w14:paraId="30D89708" w14:textId="7CD5707C" w:rsidR="00F13F8C" w:rsidRDefault="00F13F8C" w:rsidP="006B0FDD">
      <w:pPr>
        <w:pStyle w:val="Prrafodelista"/>
        <w:numPr>
          <w:ilvl w:val="0"/>
          <w:numId w:val="10"/>
        </w:numPr>
        <w:spacing w:after="120"/>
        <w:jc w:val="both"/>
        <w:rPr>
          <w:bCs/>
          <w:color w:val="0070C0"/>
        </w:rPr>
      </w:pPr>
      <w:r>
        <w:rPr>
          <w:bCs/>
          <w:color w:val="0070C0"/>
        </w:rPr>
        <w:t xml:space="preserve">300VA / 0,75 = </w:t>
      </w:r>
      <w:r w:rsidRPr="00F13F8C">
        <w:rPr>
          <w:b/>
          <w:color w:val="0070C0"/>
        </w:rPr>
        <w:t>400W</w:t>
      </w:r>
    </w:p>
    <w:p w14:paraId="23494481" w14:textId="398EF56A" w:rsidR="00F13F8C" w:rsidRPr="00F13F8C" w:rsidRDefault="00F13F8C" w:rsidP="006B0FDD">
      <w:pPr>
        <w:pStyle w:val="Prrafodelista"/>
        <w:numPr>
          <w:ilvl w:val="0"/>
          <w:numId w:val="10"/>
        </w:numPr>
        <w:spacing w:after="120"/>
        <w:jc w:val="both"/>
        <w:rPr>
          <w:bCs/>
          <w:color w:val="0070C0"/>
        </w:rPr>
      </w:pPr>
      <w:r>
        <w:rPr>
          <w:bCs/>
          <w:color w:val="0070C0"/>
        </w:rPr>
        <w:t xml:space="preserve">300VA x 1,6 = </w:t>
      </w:r>
      <w:r w:rsidRPr="00F13F8C">
        <w:rPr>
          <w:b/>
          <w:color w:val="0070C0"/>
        </w:rPr>
        <w:t>480VApc</w:t>
      </w:r>
    </w:p>
    <w:p w14:paraId="4658D03F" w14:textId="77777777" w:rsidR="00AE6DE6" w:rsidRPr="00AE6DE6" w:rsidRDefault="00AE6DE6" w:rsidP="006B0FDD">
      <w:pPr>
        <w:spacing w:after="120"/>
        <w:jc w:val="both"/>
        <w:rPr>
          <w:b/>
          <w:sz w:val="24"/>
          <w:u w:val="single"/>
        </w:rPr>
      </w:pPr>
      <w:r w:rsidRPr="00AE6DE6">
        <w:rPr>
          <w:b/>
          <w:sz w:val="24"/>
          <w:u w:val="single"/>
        </w:rPr>
        <w:t>ACTIVIDAD 12:</w:t>
      </w:r>
    </w:p>
    <w:p w14:paraId="5839C8E4" w14:textId="77777777" w:rsidR="00AE6DE6" w:rsidRPr="00AE6DE6" w:rsidRDefault="00AE6DE6" w:rsidP="006B0FDD">
      <w:pPr>
        <w:spacing w:after="120"/>
        <w:jc w:val="both"/>
        <w:rPr>
          <w:b/>
        </w:rPr>
      </w:pPr>
      <w:r w:rsidRPr="00AE6DE6">
        <w:rPr>
          <w:b/>
        </w:rPr>
        <w:t>Un SAI especifica que su potencia máxima es 6000 W y tiene una autonomía de 12 minutos. Contesta a las siguientes preguntas.</w:t>
      </w:r>
    </w:p>
    <w:p w14:paraId="3BDCC206" w14:textId="34488723" w:rsidR="00AE6DE6" w:rsidRDefault="00AE6DE6" w:rsidP="00C62D19">
      <w:pPr>
        <w:pStyle w:val="Prrafodelista"/>
        <w:numPr>
          <w:ilvl w:val="0"/>
          <w:numId w:val="4"/>
        </w:numPr>
        <w:spacing w:after="120"/>
        <w:contextualSpacing w:val="0"/>
        <w:jc w:val="both"/>
        <w:rPr>
          <w:b/>
        </w:rPr>
      </w:pPr>
      <w:r w:rsidRPr="00AE6DE6">
        <w:rPr>
          <w:b/>
        </w:rPr>
        <w:t xml:space="preserve">¿Cuál es la máxima potencia en VA que soporta? ¿Y en </w:t>
      </w:r>
      <w:proofErr w:type="spellStart"/>
      <w:r w:rsidRPr="00AE6DE6">
        <w:rPr>
          <w:b/>
        </w:rPr>
        <w:t>VApc</w:t>
      </w:r>
      <w:proofErr w:type="spellEnd"/>
      <w:r w:rsidRPr="00AE6DE6">
        <w:rPr>
          <w:b/>
        </w:rPr>
        <w:t>?</w:t>
      </w:r>
    </w:p>
    <w:p w14:paraId="5D75182A" w14:textId="779916C9" w:rsidR="004E4441" w:rsidRPr="00696EA0" w:rsidRDefault="004E4441" w:rsidP="00C62D19">
      <w:pPr>
        <w:pStyle w:val="Prrafodelista"/>
        <w:numPr>
          <w:ilvl w:val="0"/>
          <w:numId w:val="10"/>
        </w:numPr>
        <w:spacing w:after="120"/>
        <w:jc w:val="both"/>
        <w:rPr>
          <w:bCs/>
          <w:color w:val="0070C0"/>
        </w:rPr>
      </w:pPr>
      <w:r w:rsidRPr="00696EA0">
        <w:rPr>
          <w:bCs/>
          <w:color w:val="0070C0"/>
        </w:rPr>
        <w:t xml:space="preserve">6000W * 0,75 = </w:t>
      </w:r>
      <w:r w:rsidR="003A1216" w:rsidRPr="00696EA0">
        <w:rPr>
          <w:bCs/>
          <w:color w:val="0070C0"/>
        </w:rPr>
        <w:t>4500VA</w:t>
      </w:r>
    </w:p>
    <w:p w14:paraId="06E0BF10" w14:textId="42174630" w:rsidR="003A1216" w:rsidRPr="00696EA0" w:rsidRDefault="003A1216" w:rsidP="00C62D19">
      <w:pPr>
        <w:pStyle w:val="Prrafodelista"/>
        <w:numPr>
          <w:ilvl w:val="0"/>
          <w:numId w:val="10"/>
        </w:numPr>
        <w:spacing w:after="120"/>
        <w:jc w:val="both"/>
        <w:rPr>
          <w:bCs/>
          <w:color w:val="0070C0"/>
        </w:rPr>
      </w:pPr>
      <w:r w:rsidRPr="00696EA0">
        <w:rPr>
          <w:bCs/>
          <w:color w:val="0070C0"/>
        </w:rPr>
        <w:t>4500VA * 1,6 = 7200VApc</w:t>
      </w:r>
    </w:p>
    <w:p w14:paraId="326B1FCC" w14:textId="0B8336FC" w:rsidR="003A1216" w:rsidRDefault="003A1216" w:rsidP="00C62D19">
      <w:pPr>
        <w:pStyle w:val="Prrafodelista"/>
        <w:numPr>
          <w:ilvl w:val="0"/>
          <w:numId w:val="10"/>
        </w:numPr>
        <w:spacing w:after="120"/>
        <w:jc w:val="both"/>
        <w:rPr>
          <w:b/>
          <w:color w:val="0070C0"/>
        </w:rPr>
      </w:pPr>
      <w:r w:rsidRPr="00696EA0">
        <w:rPr>
          <w:b/>
          <w:color w:val="0070C0"/>
        </w:rPr>
        <w:t>El SAI suporta una máxima potencia de 4500VA o 7200VApc</w:t>
      </w:r>
    </w:p>
    <w:p w14:paraId="43E121D6" w14:textId="77777777" w:rsidR="006B0FDD" w:rsidRPr="006B0FDD" w:rsidRDefault="006B0FDD" w:rsidP="00C62D19">
      <w:pPr>
        <w:jc w:val="both"/>
      </w:pPr>
    </w:p>
    <w:p w14:paraId="1F0C28F0" w14:textId="6D5BDFDF" w:rsidR="00AE6DE6" w:rsidRDefault="00AE6DE6" w:rsidP="00C62D19">
      <w:pPr>
        <w:pStyle w:val="Prrafodelista"/>
        <w:numPr>
          <w:ilvl w:val="0"/>
          <w:numId w:val="4"/>
        </w:numPr>
        <w:spacing w:after="120"/>
        <w:contextualSpacing w:val="0"/>
        <w:jc w:val="both"/>
        <w:rPr>
          <w:b/>
        </w:rPr>
      </w:pPr>
      <w:r w:rsidRPr="00AE6DE6">
        <w:rPr>
          <w:b/>
        </w:rPr>
        <w:t xml:space="preserve">Si conectamos una carga de 10 </w:t>
      </w:r>
      <w:proofErr w:type="spellStart"/>
      <w:r w:rsidRPr="00AE6DE6">
        <w:rPr>
          <w:b/>
        </w:rPr>
        <w:t>KVApc</w:t>
      </w:r>
      <w:proofErr w:type="spellEnd"/>
      <w:r w:rsidRPr="00AE6DE6">
        <w:rPr>
          <w:b/>
        </w:rPr>
        <w:t xml:space="preserve"> al SAI ¿cuánto durarán las baterías después de un corte de suministro?</w:t>
      </w:r>
    </w:p>
    <w:p w14:paraId="78A850C4" w14:textId="46942678" w:rsidR="006B0FDD" w:rsidRPr="006B0FDD" w:rsidRDefault="006B0FDD" w:rsidP="00C62D19">
      <w:pPr>
        <w:pStyle w:val="Prrafodelista"/>
        <w:numPr>
          <w:ilvl w:val="0"/>
          <w:numId w:val="10"/>
        </w:numPr>
        <w:jc w:val="both"/>
        <w:rPr>
          <w:color w:val="0070C0"/>
        </w:rPr>
      </w:pPr>
      <w:r w:rsidRPr="006B0FDD">
        <w:rPr>
          <w:color w:val="0070C0"/>
        </w:rPr>
        <w:t>50% de la carga máxima que aguanta el SAI → 7200VApc / 2 → 3600VApc</w:t>
      </w:r>
    </w:p>
    <w:p w14:paraId="3C94AAB4" w14:textId="0CE2FE32" w:rsidR="006B0FDD" w:rsidRPr="006B0FDD" w:rsidRDefault="006B0FDD" w:rsidP="00C62D19">
      <w:pPr>
        <w:pStyle w:val="Prrafodelista"/>
        <w:numPr>
          <w:ilvl w:val="0"/>
          <w:numId w:val="10"/>
        </w:numPr>
        <w:jc w:val="both"/>
        <w:rPr>
          <w:color w:val="0070C0"/>
        </w:rPr>
      </w:pPr>
      <w:r w:rsidRPr="006B0FDD">
        <w:rPr>
          <w:color w:val="0070C0"/>
        </w:rPr>
        <w:t>3600VApc → 12 min</w:t>
      </w:r>
    </w:p>
    <w:p w14:paraId="684045A9" w14:textId="05D64BC4" w:rsidR="006B0FDD" w:rsidRPr="006B0FDD" w:rsidRDefault="006B0FDD" w:rsidP="00C62D19">
      <w:pPr>
        <w:pStyle w:val="Prrafodelista"/>
        <w:jc w:val="both"/>
        <w:rPr>
          <w:color w:val="0070C0"/>
        </w:rPr>
      </w:pPr>
      <w:r w:rsidRPr="006B0FDD">
        <w:rPr>
          <w:color w:val="0070C0"/>
        </w:rPr>
        <w:t>10000VApc → X</w:t>
      </w:r>
    </w:p>
    <w:p w14:paraId="09254877" w14:textId="2B89A688" w:rsidR="006B0FDD" w:rsidRPr="006B0FDD" w:rsidRDefault="006B0FDD" w:rsidP="00C62D19">
      <w:pPr>
        <w:pStyle w:val="Prrafodelista"/>
        <w:jc w:val="both"/>
        <w:rPr>
          <w:color w:val="0070C0"/>
        </w:rPr>
      </w:pPr>
      <w:r w:rsidRPr="006B0FDD">
        <w:rPr>
          <w:color w:val="0070C0"/>
        </w:rPr>
        <w:t>X = (3600 x 12) / 10000 → X = 4.32</w:t>
      </w:r>
    </w:p>
    <w:p w14:paraId="5AC67649" w14:textId="708F8D75" w:rsidR="006B0FDD" w:rsidRDefault="006B0FDD" w:rsidP="00C62D19">
      <w:pPr>
        <w:pStyle w:val="Prrafodelista"/>
        <w:numPr>
          <w:ilvl w:val="0"/>
          <w:numId w:val="10"/>
        </w:numPr>
        <w:jc w:val="both"/>
        <w:rPr>
          <w:b/>
          <w:bCs/>
          <w:color w:val="0070C0"/>
        </w:rPr>
      </w:pPr>
      <w:r w:rsidRPr="006B0FDD">
        <w:rPr>
          <w:b/>
          <w:bCs/>
          <w:color w:val="0070C0"/>
        </w:rPr>
        <w:t>Las baterías durarán 4 minutos y 19 segundos</w:t>
      </w:r>
    </w:p>
    <w:p w14:paraId="4E32BCD6" w14:textId="77777777" w:rsidR="006B0FDD" w:rsidRPr="006B0FDD" w:rsidRDefault="006B0FDD" w:rsidP="00C62D19">
      <w:pPr>
        <w:jc w:val="both"/>
      </w:pPr>
    </w:p>
    <w:p w14:paraId="3FB477A6" w14:textId="5A6CB518" w:rsidR="00C62D19" w:rsidRDefault="00AE6DE6" w:rsidP="00C62D19">
      <w:pPr>
        <w:pStyle w:val="Prrafodelista"/>
        <w:numPr>
          <w:ilvl w:val="0"/>
          <w:numId w:val="4"/>
        </w:numPr>
        <w:spacing w:after="120"/>
        <w:contextualSpacing w:val="0"/>
        <w:jc w:val="both"/>
        <w:rPr>
          <w:b/>
        </w:rPr>
      </w:pPr>
      <w:r w:rsidRPr="00AE6DE6">
        <w:rPr>
          <w:b/>
        </w:rPr>
        <w:t xml:space="preserve">Si conectamos una carga de 5 </w:t>
      </w:r>
      <w:proofErr w:type="spellStart"/>
      <w:r w:rsidRPr="00AE6DE6">
        <w:rPr>
          <w:b/>
        </w:rPr>
        <w:t>KVApc</w:t>
      </w:r>
      <w:proofErr w:type="spellEnd"/>
      <w:r w:rsidRPr="00AE6DE6">
        <w:rPr>
          <w:b/>
        </w:rPr>
        <w:t xml:space="preserve"> al SAI y la carga tarda en hacer el </w:t>
      </w:r>
      <w:proofErr w:type="spellStart"/>
      <w:r w:rsidRPr="00AE6DE6">
        <w:rPr>
          <w:b/>
        </w:rPr>
        <w:t>backup</w:t>
      </w:r>
      <w:proofErr w:type="spellEnd"/>
      <w:r w:rsidRPr="00AE6DE6">
        <w:rPr>
          <w:b/>
        </w:rPr>
        <w:t xml:space="preserve"> 15 minutos una vez que el SAI detecta el corte de suministro, ¿serán suficientes las baterías del SAI o habrá que incrementarlas para no sufrir pérdidas de información por apagones inesperados?</w:t>
      </w:r>
    </w:p>
    <w:p w14:paraId="176C35CF" w14:textId="2CFDE8CE" w:rsidR="00C62D19" w:rsidRPr="00C62D19" w:rsidRDefault="00C62D19" w:rsidP="00C62D19">
      <w:pPr>
        <w:pStyle w:val="Prrafodelista"/>
        <w:numPr>
          <w:ilvl w:val="0"/>
          <w:numId w:val="10"/>
        </w:numPr>
        <w:jc w:val="both"/>
        <w:rPr>
          <w:color w:val="0070C0"/>
        </w:rPr>
      </w:pPr>
      <w:r w:rsidRPr="00C62D19">
        <w:rPr>
          <w:color w:val="0070C0"/>
        </w:rPr>
        <w:t>50</w:t>
      </w:r>
      <w:r w:rsidRPr="00C62D19">
        <w:rPr>
          <w:color w:val="0070C0"/>
        </w:rPr>
        <w:t>% de la carga máxima que aguanta el SAI → 7200VApc / 2 → 3600VApc</w:t>
      </w:r>
    </w:p>
    <w:p w14:paraId="23D8FE48" w14:textId="110F4120" w:rsidR="00C62D19" w:rsidRPr="00C62D19" w:rsidRDefault="00C62D19" w:rsidP="00C62D19">
      <w:pPr>
        <w:pStyle w:val="Prrafodelista"/>
        <w:numPr>
          <w:ilvl w:val="0"/>
          <w:numId w:val="10"/>
        </w:numPr>
        <w:jc w:val="both"/>
        <w:rPr>
          <w:color w:val="0070C0"/>
        </w:rPr>
      </w:pPr>
      <w:r w:rsidRPr="00C62D19">
        <w:rPr>
          <w:color w:val="0070C0"/>
        </w:rPr>
        <w:t>3600VApc → 12 min</w:t>
      </w:r>
    </w:p>
    <w:p w14:paraId="11422F49" w14:textId="735A304A" w:rsidR="00C62D19" w:rsidRPr="00C62D19" w:rsidRDefault="00C62D19" w:rsidP="00C62D19">
      <w:pPr>
        <w:pStyle w:val="Prrafodelista"/>
        <w:jc w:val="both"/>
        <w:rPr>
          <w:color w:val="0070C0"/>
        </w:rPr>
      </w:pPr>
      <w:r w:rsidRPr="00C62D19">
        <w:rPr>
          <w:color w:val="0070C0"/>
        </w:rPr>
        <w:t>5000VApc → X</w:t>
      </w:r>
    </w:p>
    <w:p w14:paraId="65FB6F2E" w14:textId="77777594" w:rsidR="00C62D19" w:rsidRPr="00C62D19" w:rsidRDefault="00C62D19" w:rsidP="00C62D19">
      <w:pPr>
        <w:pStyle w:val="Prrafodelista"/>
        <w:jc w:val="both"/>
        <w:rPr>
          <w:color w:val="0070C0"/>
        </w:rPr>
      </w:pPr>
      <w:r w:rsidRPr="00C62D19">
        <w:rPr>
          <w:color w:val="0070C0"/>
        </w:rPr>
        <w:t>X = (3600 x 12) / 5000 → X = 8.64</w:t>
      </w:r>
    </w:p>
    <w:p w14:paraId="3CE69678" w14:textId="11904D40" w:rsidR="00C62D19" w:rsidRPr="00C62D19" w:rsidRDefault="00C62D19" w:rsidP="00C62D19">
      <w:pPr>
        <w:pStyle w:val="Prrafodelista"/>
        <w:numPr>
          <w:ilvl w:val="0"/>
          <w:numId w:val="10"/>
        </w:numPr>
        <w:jc w:val="both"/>
        <w:rPr>
          <w:b/>
          <w:bCs/>
          <w:color w:val="0070C0"/>
        </w:rPr>
      </w:pPr>
      <w:r w:rsidRPr="00C62D19">
        <w:rPr>
          <w:b/>
          <w:bCs/>
          <w:color w:val="0070C0"/>
        </w:rPr>
        <w:t>Las baterías no serán suficientes y habrá que incrementarlas para que aguante el apagón</w:t>
      </w:r>
    </w:p>
    <w:sectPr w:rsidR="00C62D19" w:rsidRPr="00C62D19" w:rsidSect="00AE6DE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A5B19" w14:textId="77777777" w:rsidR="003727B5" w:rsidRDefault="003727B5" w:rsidP="003E6773">
      <w:pPr>
        <w:spacing w:after="0" w:line="240" w:lineRule="auto"/>
      </w:pPr>
      <w:r>
        <w:separator/>
      </w:r>
    </w:p>
  </w:endnote>
  <w:endnote w:type="continuationSeparator" w:id="0">
    <w:p w14:paraId="65BFDEBA" w14:textId="77777777" w:rsidR="003727B5" w:rsidRDefault="003727B5"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2D1F57" w14:paraId="5D4D99C8" w14:textId="77777777" w:rsidTr="002D1F57">
      <w:trPr>
        <w:jc w:val="right"/>
      </w:trPr>
      <w:tc>
        <w:tcPr>
          <w:tcW w:w="4795" w:type="dxa"/>
          <w:vAlign w:val="center"/>
        </w:tcPr>
        <w:sdt>
          <w:sdtPr>
            <w:rPr>
              <w:caps/>
              <w:color w:val="000000" w:themeColor="text1"/>
            </w:rPr>
            <w:alias w:val="Autor"/>
            <w:tag w:val=""/>
            <w:id w:val="1534539408"/>
            <w:placeholder>
              <w:docPart w:val="E4AD4057AE74452AA65A5926C20E694E"/>
            </w:placeholder>
            <w:dataBinding w:prefixMappings="xmlns:ns0='http://purl.org/dc/elements/1.1/' xmlns:ns1='http://schemas.openxmlformats.org/package/2006/metadata/core-properties' " w:xpath="/ns1:coreProperties[1]/ns0:creator[1]" w:storeItemID="{6C3C8BC8-F283-45AE-878A-BAB7291924A1}"/>
            <w:text/>
          </w:sdtPr>
          <w:sdtEndPr/>
          <w:sdtContent>
            <w:p w14:paraId="4FBA76BC" w14:textId="709B2031" w:rsidR="002D1F57" w:rsidRDefault="002D1F57">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3F69EA48" w14:textId="77777777" w:rsidR="002D1F57" w:rsidRDefault="002D1F5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5A5059F" w14:textId="77777777" w:rsidR="002D1F57" w:rsidRDefault="002D1F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20CA5" w14:textId="77777777" w:rsidR="003727B5" w:rsidRDefault="003727B5" w:rsidP="003E6773">
      <w:pPr>
        <w:spacing w:after="0" w:line="240" w:lineRule="auto"/>
      </w:pPr>
      <w:r>
        <w:separator/>
      </w:r>
    </w:p>
  </w:footnote>
  <w:footnote w:type="continuationSeparator" w:id="0">
    <w:p w14:paraId="7433D005" w14:textId="77777777" w:rsidR="003727B5" w:rsidRDefault="003727B5"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907D" w14:textId="77777777"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14:anchorId="7DF2B861" wp14:editId="639863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40B966" w14:textId="77777777" w:rsidR="003E6773" w:rsidRPr="003E6773" w:rsidRDefault="0098012A">
                              <w:pPr>
                                <w:pStyle w:val="Encabezado"/>
                                <w:jc w:val="center"/>
                                <w:rPr>
                                  <w:b/>
                                  <w:caps/>
                                  <w:color w:val="FFFFFF" w:themeColor="background1"/>
                                </w:rPr>
                              </w:pPr>
                              <w:r>
                                <w:rPr>
                                  <w:b/>
                                  <w:caps/>
                                  <w:color w:val="FFFFFF" w:themeColor="background1"/>
                                </w:rPr>
                                <w:t xml:space="preserve">actividades tema </w:t>
                              </w:r>
                              <w:r w:rsidR="004F7C2B">
                                <w:rPr>
                                  <w:b/>
                                  <w:caps/>
                                  <w:color w:val="FFFFFF" w:themeColor="background1"/>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F2B861"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40B966" w14:textId="77777777" w:rsidR="003E6773" w:rsidRPr="003E6773" w:rsidRDefault="0098012A">
                        <w:pPr>
                          <w:pStyle w:val="Encabezado"/>
                          <w:jc w:val="center"/>
                          <w:rPr>
                            <w:b/>
                            <w:caps/>
                            <w:color w:val="FFFFFF" w:themeColor="background1"/>
                          </w:rPr>
                        </w:pPr>
                        <w:r>
                          <w:rPr>
                            <w:b/>
                            <w:caps/>
                            <w:color w:val="FFFFFF" w:themeColor="background1"/>
                          </w:rPr>
                          <w:t xml:space="preserve">actividades tema </w:t>
                        </w:r>
                        <w:r w:rsidR="004F7C2B">
                          <w:rPr>
                            <w:b/>
                            <w:caps/>
                            <w:color w:val="FFFFFF" w:themeColor="background1"/>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E75E1"/>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FC01AC"/>
    <w:multiLevelType w:val="hybridMultilevel"/>
    <w:tmpl w:val="BA9C7E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463D6E"/>
    <w:multiLevelType w:val="hybridMultilevel"/>
    <w:tmpl w:val="A61CFC0E"/>
    <w:lvl w:ilvl="0" w:tplc="079C5AA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DBB6B87"/>
    <w:multiLevelType w:val="hybridMultilevel"/>
    <w:tmpl w:val="BE8457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891BD3"/>
    <w:multiLevelType w:val="hybridMultilevel"/>
    <w:tmpl w:val="8762413A"/>
    <w:lvl w:ilvl="0" w:tplc="AD74AE06">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9"/>
  </w:num>
  <w:num w:numId="5">
    <w:abstractNumId w:val="3"/>
  </w:num>
  <w:num w:numId="6">
    <w:abstractNumId w:val="2"/>
  </w:num>
  <w:num w:numId="7">
    <w:abstractNumId w:val="5"/>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773"/>
    <w:rsid w:val="00007A83"/>
    <w:rsid w:val="000319D8"/>
    <w:rsid w:val="00050707"/>
    <w:rsid w:val="0005261D"/>
    <w:rsid w:val="0006070B"/>
    <w:rsid w:val="00076505"/>
    <w:rsid w:val="00090B2D"/>
    <w:rsid w:val="0009179E"/>
    <w:rsid w:val="000C63B3"/>
    <w:rsid w:val="0010534D"/>
    <w:rsid w:val="0015670A"/>
    <w:rsid w:val="00232CB0"/>
    <w:rsid w:val="0024568A"/>
    <w:rsid w:val="0026304A"/>
    <w:rsid w:val="00294E1A"/>
    <w:rsid w:val="002B4E4E"/>
    <w:rsid w:val="002D1F57"/>
    <w:rsid w:val="003525BE"/>
    <w:rsid w:val="003633BA"/>
    <w:rsid w:val="003727B5"/>
    <w:rsid w:val="003A1216"/>
    <w:rsid w:val="003E05AE"/>
    <w:rsid w:val="003E6773"/>
    <w:rsid w:val="003E695A"/>
    <w:rsid w:val="003E7896"/>
    <w:rsid w:val="004067A7"/>
    <w:rsid w:val="004418DE"/>
    <w:rsid w:val="00454AE6"/>
    <w:rsid w:val="004A45BC"/>
    <w:rsid w:val="004B3D9F"/>
    <w:rsid w:val="004B448A"/>
    <w:rsid w:val="004E4441"/>
    <w:rsid w:val="004F7C2B"/>
    <w:rsid w:val="005234A7"/>
    <w:rsid w:val="00527C0B"/>
    <w:rsid w:val="005329BF"/>
    <w:rsid w:val="00534AAB"/>
    <w:rsid w:val="00540E4B"/>
    <w:rsid w:val="00543B3F"/>
    <w:rsid w:val="00547FA2"/>
    <w:rsid w:val="005843AA"/>
    <w:rsid w:val="005D4561"/>
    <w:rsid w:val="005D72D2"/>
    <w:rsid w:val="005D7444"/>
    <w:rsid w:val="00654920"/>
    <w:rsid w:val="00663B35"/>
    <w:rsid w:val="00666B55"/>
    <w:rsid w:val="00694306"/>
    <w:rsid w:val="00696EA0"/>
    <w:rsid w:val="006A445B"/>
    <w:rsid w:val="006B0FDD"/>
    <w:rsid w:val="006B6515"/>
    <w:rsid w:val="006E1DF4"/>
    <w:rsid w:val="006E4330"/>
    <w:rsid w:val="007209E9"/>
    <w:rsid w:val="00746E10"/>
    <w:rsid w:val="00773E0F"/>
    <w:rsid w:val="00775BEC"/>
    <w:rsid w:val="00790500"/>
    <w:rsid w:val="007B60A4"/>
    <w:rsid w:val="008132A9"/>
    <w:rsid w:val="008228A6"/>
    <w:rsid w:val="008451EF"/>
    <w:rsid w:val="00864A2B"/>
    <w:rsid w:val="008A231E"/>
    <w:rsid w:val="008E6FE1"/>
    <w:rsid w:val="009727E9"/>
    <w:rsid w:val="0098012A"/>
    <w:rsid w:val="009A4053"/>
    <w:rsid w:val="009B6367"/>
    <w:rsid w:val="009F222F"/>
    <w:rsid w:val="00A656AE"/>
    <w:rsid w:val="00AD209E"/>
    <w:rsid w:val="00AD6CC1"/>
    <w:rsid w:val="00AE6DE6"/>
    <w:rsid w:val="00AF1BC3"/>
    <w:rsid w:val="00AF4BE2"/>
    <w:rsid w:val="00B055D7"/>
    <w:rsid w:val="00B23BF2"/>
    <w:rsid w:val="00B329B1"/>
    <w:rsid w:val="00B46842"/>
    <w:rsid w:val="00B5082C"/>
    <w:rsid w:val="00BB12D5"/>
    <w:rsid w:val="00BB2216"/>
    <w:rsid w:val="00BC1070"/>
    <w:rsid w:val="00BD3FB0"/>
    <w:rsid w:val="00BD46A2"/>
    <w:rsid w:val="00BF3DAC"/>
    <w:rsid w:val="00C1430E"/>
    <w:rsid w:val="00C24CD8"/>
    <w:rsid w:val="00C55614"/>
    <w:rsid w:val="00C62456"/>
    <w:rsid w:val="00C62D19"/>
    <w:rsid w:val="00C96F8C"/>
    <w:rsid w:val="00CB2865"/>
    <w:rsid w:val="00CD3162"/>
    <w:rsid w:val="00CF2426"/>
    <w:rsid w:val="00CF5006"/>
    <w:rsid w:val="00D01A00"/>
    <w:rsid w:val="00D16F4E"/>
    <w:rsid w:val="00D2080C"/>
    <w:rsid w:val="00D338E5"/>
    <w:rsid w:val="00D407AD"/>
    <w:rsid w:val="00D445EF"/>
    <w:rsid w:val="00DA3C51"/>
    <w:rsid w:val="00DB023C"/>
    <w:rsid w:val="00DB26AD"/>
    <w:rsid w:val="00DD7559"/>
    <w:rsid w:val="00E05798"/>
    <w:rsid w:val="00E31EAE"/>
    <w:rsid w:val="00E3542F"/>
    <w:rsid w:val="00E52234"/>
    <w:rsid w:val="00E86FA1"/>
    <w:rsid w:val="00E92E57"/>
    <w:rsid w:val="00EB337F"/>
    <w:rsid w:val="00EC21E5"/>
    <w:rsid w:val="00ED0981"/>
    <w:rsid w:val="00F13F8C"/>
    <w:rsid w:val="00F16D75"/>
    <w:rsid w:val="00F263F4"/>
    <w:rsid w:val="00F52B3E"/>
    <w:rsid w:val="00F57F7A"/>
    <w:rsid w:val="00FB7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E0CF"/>
  <w15:docId w15:val="{365F10E6-2A33-4108-9C4D-C0F7BF8E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5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 w:type="table" w:styleId="Tablaconcuadrcula">
    <w:name w:val="Table Grid"/>
    <w:basedOn w:val="Tablanormal"/>
    <w:uiPriority w:val="39"/>
    <w:rsid w:val="0052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B6515"/>
    <w:rPr>
      <w:rFonts w:asciiTheme="majorHAnsi" w:eastAsiaTheme="majorEastAsia" w:hAnsiTheme="majorHAnsi" w:cstheme="majorBidi"/>
      <w:b/>
      <w:bCs/>
      <w:color w:val="2E74B5" w:themeColor="accent1" w:themeShade="BF"/>
      <w:sz w:val="28"/>
      <w:szCs w:val="28"/>
    </w:rPr>
  </w:style>
  <w:style w:type="character" w:customStyle="1" w:styleId="a-size-large">
    <w:name w:val="a-size-large"/>
    <w:basedOn w:val="Fuentedeprrafopredeter"/>
    <w:rsid w:val="006B6515"/>
  </w:style>
  <w:style w:type="character" w:styleId="Hipervnculo">
    <w:name w:val="Hyperlink"/>
    <w:basedOn w:val="Fuentedeprrafopredeter"/>
    <w:uiPriority w:val="99"/>
    <w:unhideWhenUsed/>
    <w:rsid w:val="006B6515"/>
    <w:rPr>
      <w:color w:val="0563C1" w:themeColor="hyperlink"/>
      <w:u w:val="single"/>
    </w:rPr>
  </w:style>
  <w:style w:type="character" w:styleId="Mencinsinresolver">
    <w:name w:val="Unresolved Mention"/>
    <w:basedOn w:val="Fuentedeprrafopredeter"/>
    <w:uiPriority w:val="99"/>
    <w:semiHidden/>
    <w:unhideWhenUsed/>
    <w:rsid w:val="0010534D"/>
    <w:rPr>
      <w:color w:val="605E5C"/>
      <w:shd w:val="clear" w:color="auto" w:fill="E1DFDD"/>
    </w:rPr>
  </w:style>
  <w:style w:type="character" w:styleId="Hipervnculovisitado">
    <w:name w:val="FollowedHyperlink"/>
    <w:basedOn w:val="Fuentedeprrafopredeter"/>
    <w:uiPriority w:val="99"/>
    <w:semiHidden/>
    <w:unhideWhenUsed/>
    <w:rsid w:val="004B4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278411826">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33376786">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13675801">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044163464">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es/NGS-FORTRESS900V2-Sistema-alimentaci%C3%B3n-ininterrumpida/dp/B01M3SHOFR/ref=sr_1_6?dchild=1&amp;keywords=comprar+sai&amp;qid=1605528792&amp;sr=8-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r-sai.es/sai-online/sai-10-kva-online.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ai-online.es/inicio/sai-online-2000-va-lcd-sh-lapara" TargetMode="External"/><Relationship Id="rId4" Type="http://schemas.openxmlformats.org/officeDocument/2006/relationships/settings" Target="settings.xml"/><Relationship Id="rId9" Type="http://schemas.openxmlformats.org/officeDocument/2006/relationships/hyperlink" Target="https://www.amazon.es/TECNOWARE-Estaci%C3%B3n-Trabajo-Unidad-Inform%C3%A1tica/dp/B01MYBSF09/ref=sxin_9?ascsubtag=amzn1.osa.8b9437ee-ec36-4677-a118-7af72e5f3f6e.A1RKKUPIHCS9HS.es_ES&amp;creativeASIN=B01MYBSF09&amp;cv_ct_cx=comprar+sai&amp;cv_ct_id=amzn1.osa.8b9437ee-ec36-4677-a118-7af72e5f3f6e.A1RKKUPIHCS9HS.es_ES&amp;cv_ct_pg=search&amp;cv_ct_we=asin&amp;cv_ct_wn=osp-single-source-gl-ranking&amp;dchild=1&amp;keywords=comprar+sai&amp;linkCode=oas&amp;pd_rd_i=B01MYBSF09&amp;pd_rd_r=9c5f9a0e-e59c-43b3-85e3-e80a03ecf406&amp;pd_rd_w=ZwhN7&amp;pd_rd_wg=xxMaT&amp;pf_rd_p=d2adb640-4e61-4c9e-9d0c-bf07704a701b&amp;pf_rd_r=NFQC86R825XAW3P90SXT&amp;qid=1605533225&amp;sr=1-2-5b72de9d-29e4-4d53-b588-61ea05f598f4&amp;tag=bybosp-2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AD4057AE74452AA65A5926C20E694E"/>
        <w:category>
          <w:name w:val="General"/>
          <w:gallery w:val="placeholder"/>
        </w:category>
        <w:types>
          <w:type w:val="bbPlcHdr"/>
        </w:types>
        <w:behaviors>
          <w:behavior w:val="content"/>
        </w:behaviors>
        <w:guid w:val="{6163FCED-81A6-432E-813C-2B4F6CA89CB9}"/>
      </w:docPartPr>
      <w:docPartBody>
        <w:p w:rsidR="00B720F8" w:rsidRDefault="008B0310" w:rsidP="008B0310">
          <w:pPr>
            <w:pStyle w:val="E4AD4057AE74452AA65A5926C20E694E"/>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10"/>
    <w:rsid w:val="008072D4"/>
    <w:rsid w:val="008B0310"/>
    <w:rsid w:val="009A072F"/>
    <w:rsid w:val="00B72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AD4057AE74452AA65A5926C20E694E">
    <w:name w:val="E4AD4057AE74452AA65A5926C20E694E"/>
    <w:rsid w:val="008B0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5AFC-4FA4-4DFE-88B6-48EEF82F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actividades tema 3</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3</dc:title>
  <dc:subject/>
  <dc:creator>Julián B. Sánchez López</dc:creator>
  <cp:keywords/>
  <dc:description/>
  <cp:lastModifiedBy>julian</cp:lastModifiedBy>
  <cp:revision>18</cp:revision>
  <cp:lastPrinted>2019-09-11T13:52:00Z</cp:lastPrinted>
  <dcterms:created xsi:type="dcterms:W3CDTF">2020-11-05T12:56:00Z</dcterms:created>
  <dcterms:modified xsi:type="dcterms:W3CDTF">2020-11-17T12:40:00Z</dcterms:modified>
</cp:coreProperties>
</file>