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70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02.06.2025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"Золотая Рыбка",  именуемой далее - Заказчик, и ООО «ТехноЛогистика»,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JTDBE32K920123456, JTDBE32K920654321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Иванов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4748 373783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6.1. Стоимость услуг составляет  120 000.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120 000 руб.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"Золотая Рыбка",  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7701234567, КПП 770101001,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40702810000012345678, в банке ПАО Сбербанк,  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044525225, 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125009, г. Москва, ул. Новый Арбат, дом 1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«ТехноЛогистика»,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40702810900000000000, в банке АО «Банк»,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044525000,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Иванов И.И.      Новиков Е.О.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2025-06-02T07:22:55Z</dcterms:modified>
  <dc:creator/>
  <dc:description/>
  <dc:identifier/>
  <dc:language/>
  <dc:subject/>
</cp:coreProperties>
</file>