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3460"/>
          <w:sz w:val="34"/>
        </w:rPr>
        <w:t>Lab 4 — Rate of a Chemical Reaction</w:t>
      </w:r>
    </w:p>
    <w:p>
      <w:pPr>
        <w:spacing w:before="0" w:after="160"/>
        <w:jc w:val="center"/>
      </w:pPr>
      <w:r>
        <w:rPr>
          <w:rFonts w:ascii="Calibri" w:hAnsi="Calibri"/>
          <w:color w:val="3D3D3D"/>
          <w:sz w:val="22"/>
        </w:rPr>
        <w:t>CHM152  ·  Bromination of Acetone  ·  Spectrophotometric Kinetics Study  ·  Two-Week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trHeight w:val="340" w:hRule="exact"/>
          <w:trHeight w:val="328" w:hRule="exact"/>
        </w:trPr>
        <w:tc>
          <w:tcPr>
            <w:tcW w:type="dxa" w:w="1872"/>
            <w:vAlign w:val="center"/>
            <w:shd w:val="clear" w:color="auto" w:fill="E8ED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0"/>
              </w:rPr>
              <w:t>Name:</w:t>
            </w:r>
          </w:p>
        </w:tc>
        <w:tc>
          <w:tcPr>
            <w:tcW w:type="dxa" w:w="2880"/>
            <w:vAlign w:val="center"/>
            <w:shd w:val="clear" w:color="auto" w:fill="FAFBFD"/>
          </w:tcPr>
          <w:p>
            <w:pPr>
              <w:spacing w:before="0" w:after="0"/>
              <w:jc w:val="center"/>
            </w:pPr>
          </w:p>
        </w:tc>
        <w:tc>
          <w:tcPr>
            <w:tcW w:type="dxa" w:w="1872"/>
            <w:vAlign w:val="center"/>
            <w:shd w:val="clear" w:color="auto" w:fill="E8ED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0"/>
              </w:rPr>
              <w:t>Partner(s):</w:t>
            </w:r>
          </w:p>
        </w:tc>
        <w:tc>
          <w:tcPr>
            <w:tcW w:type="dxa" w:w="2880"/>
            <w:vAlign w:val="center"/>
            <w:shd w:val="clear" w:color="auto" w:fill="FAFBFD"/>
          </w:tcPr>
          <w:p>
            <w:pPr>
              <w:spacing w:before="0" w:after="0"/>
              <w:jc w:val="center"/>
            </w:pPr>
          </w:p>
        </w:tc>
      </w:tr>
      <w:tr>
        <w:trPr>
          <w:trHeight w:val="340" w:hRule="exact"/>
          <w:trHeight w:val="328" w:hRule="exact"/>
        </w:trPr>
        <w:tc>
          <w:tcPr>
            <w:tcW w:type="dxa" w:w="1872"/>
            <w:vAlign w:val="center"/>
            <w:shd w:val="clear" w:color="auto" w:fill="E8ED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0"/>
              </w:rPr>
              <w:t>Date — Week 1:</w:t>
            </w:r>
          </w:p>
        </w:tc>
        <w:tc>
          <w:tcPr>
            <w:tcW w:type="dxa" w:w="2880"/>
            <w:vAlign w:val="center"/>
            <w:shd w:val="clear" w:color="auto" w:fill="FAFBFD"/>
          </w:tcPr>
          <w:p>
            <w:pPr>
              <w:spacing w:before="0" w:after="0"/>
              <w:jc w:val="center"/>
            </w:pPr>
          </w:p>
        </w:tc>
        <w:tc>
          <w:tcPr>
            <w:tcW w:type="dxa" w:w="1872"/>
            <w:vAlign w:val="center"/>
            <w:shd w:val="clear" w:color="auto" w:fill="E8ED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0"/>
              </w:rPr>
              <w:t>Date — Week 2:</w:t>
            </w:r>
          </w:p>
        </w:tc>
        <w:tc>
          <w:tcPr>
            <w:tcW w:type="dxa" w:w="2880"/>
            <w:vAlign w:val="center"/>
            <w:shd w:val="clear" w:color="auto" w:fill="FAFBFD"/>
          </w:tcPr>
          <w:p>
            <w:pPr>
              <w:spacing w:before="0" w:after="0"/>
              <w:jc w:val="center"/>
            </w:pPr>
          </w:p>
        </w:tc>
      </w:tr>
      <w:tr>
        <w:trPr>
          <w:trHeight w:val="340" w:hRule="exact"/>
          <w:trHeight w:val="328" w:hRule="exact"/>
        </w:trPr>
        <w:tc>
          <w:tcPr>
            <w:tcW w:type="dxa" w:w="1872"/>
            <w:vAlign w:val="center"/>
            <w:shd w:val="clear" w:color="auto" w:fill="E8ED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0"/>
              </w:rPr>
              <w:t>Section / Lab Time:</w:t>
            </w:r>
          </w:p>
        </w:tc>
        <w:tc>
          <w:tcPr>
            <w:tcW w:type="dxa" w:w="2880"/>
            <w:vAlign w:val="center"/>
            <w:shd w:val="clear" w:color="auto" w:fill="FAFBFD"/>
          </w:tcPr>
          <w:p>
            <w:pPr>
              <w:spacing w:before="0" w:after="0"/>
              <w:jc w:val="center"/>
            </w:pPr>
          </w:p>
        </w:tc>
        <w:tc>
          <w:tcPr>
            <w:tcW w:type="dxa" w:w="1872"/>
            <w:vAlign w:val="center"/>
            <w:shd w:val="clear" w:color="auto" w:fill="E8ED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0"/>
              </w:rPr>
              <w:t>Instructor:</w:t>
            </w:r>
          </w:p>
        </w:tc>
        <w:tc>
          <w:tcPr>
            <w:tcW w:type="dxa" w:w="2880"/>
            <w:vAlign w:val="center"/>
            <w:shd w:val="clear" w:color="auto" w:fill="FAFBFD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120"/>
      </w:pPr>
    </w:p>
    <w:p>
      <w:pPr>
        <w:spacing w:before="120" w:after="0"/>
        <w:jc w:val="left"/>
        <w:shd w:val="clear" w:color="auto" w:fill="1A5276"/>
      </w:pPr>
      <w:r>
        <w:rPr>
          <w:rFonts w:ascii="Calibri" w:hAnsi="Calibri"/>
          <w:b/>
          <w:color w:val="FFFFFF"/>
          <w:sz w:val="22"/>
        </w:rPr>
        <w:t xml:space="preserve">  Learning Objectives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Apply Beer-Lambert Law to convert spectrophotometric absorbance readings into molar concentrations of Br₂.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Determine the reaction orders (n, m, p) for acetone, H⁺, and Br₂ experimentally by comparing reaction rates across three controlled runs.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Explain why the rate-determining step of the mechanism predicts zero order in Br₂, and confirm this prediction graphically.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Extract pseudo-rate constants k' from linear regression of [Br₂] vs time data, then calculate the true rate constant k.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Write the complete empirical rate law: rate = k [acetone]ⁿ [H⁺]ᵐ [Br₂]ᵖ.</w:t>
      </w:r>
    </w:p>
    <w:p>
      <w:pPr>
        <w:spacing w:before="0" w:after="0"/>
      </w:pPr>
      <w:r>
        <w:br w:type="page"/>
      </w:r>
    </w:p>
    <w:p>
      <w:pPr>
        <w:spacing w:before="24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4"/>
        </w:rPr>
        <w:t xml:space="preserve">  SECTION 1 — Background Theory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2"/>
        </w:rPr>
        <w:t>1a.  The Overall Reaction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In this lab, acetone reacts with bromine (Br₂) in an aqueous acid (HCl) solution. Br₂ is orange-brown; the product is colorless. You can watch the orange color fade over time: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CH₃COCH₃  +  Br₂  →  CH₃COCH₂Br  +  HBr          (H⁺ is catalyst)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H⁺ (from HCl) acts as a catalyst — it is consumed in one step but regenerated in another, so the overall net amount of acid does not change. The rate law we seek has the general form: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rate  =  k [acetone]ⁿ [H⁺]ᵐ [Br₂]ᵖ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Your job is to determine the exponents n, m, and p experimentally, then calculate k. You will NOT find p = 0 surprising after reading the mechanism below.</w:t>
      </w:r>
    </w:p>
    <w:p>
      <w:pPr>
        <w:spacing w:before="200" w:after="40"/>
      </w:pPr>
      <w:r>
        <w:rPr>
          <w:rFonts w:ascii="Calibri" w:hAnsi="Calibri"/>
          <w:b/>
          <w:color w:val="1A5276"/>
          <w:sz w:val="22"/>
        </w:rPr>
        <w:t>1b.  Beer-Lambert Law — Turning Color Into Concentration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SPEC 20 spectrophotometer measures how much light a solution absorbs. Beer-Lambert Law relates this absorbance (A) directly to concentration: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A  =  ε × l ×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trHeight w:val="385" w:hRule="exact"/>
        </w:trPr>
        <w:tc>
          <w:tcPr>
            <w:tcW w:type="dxa" w:w="86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 / Unit</w:t>
            </w:r>
          </w:p>
        </w:tc>
        <w:tc>
          <w:tcPr>
            <w:tcW w:type="dxa" w:w="547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Physical meaning</w:t>
            </w:r>
          </w:p>
        </w:tc>
      </w:tr>
      <w:tr>
        <w:trPr>
          <w:trHeight w:val="328" w:hRule="exact"/>
        </w:trPr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A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Absorbance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5276"/>
                <w:sz w:val="19"/>
              </w:rPr>
              <w:t>dimensionless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How much light is absorbed. Ranges 0 (none) to ~2 (most). SPEC 20 reads this directly.</w:t>
            </w:r>
          </w:p>
        </w:tc>
      </w:tr>
      <w:tr>
        <w:trPr>
          <w:trHeight w:val="328" w:hRule="exact"/>
        </w:trPr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ε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Molar Absorptivity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5276"/>
                <w:sz w:val="19"/>
              </w:rPr>
              <w:t>~121 L mol⁻¹ cm⁻¹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 fixed property of Br₂ at 395 nm. Different substances absorb different amounts per mole.</w:t>
            </w:r>
          </w:p>
        </w:tc>
      </w:tr>
      <w:tr>
        <w:trPr>
          <w:trHeight w:val="328" w:hRule="exact"/>
        </w:trPr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Path length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5276"/>
                <w:sz w:val="19"/>
              </w:rPr>
              <w:t>1.00 cm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The distance light travels through the sample inside the cuvette.</w:t>
            </w:r>
          </w:p>
        </w:tc>
      </w:tr>
      <w:tr>
        <w:trPr>
          <w:trHeight w:val="328" w:hRule="exact"/>
        </w:trPr>
        <w:tc>
          <w:tcPr>
            <w:tcW w:type="dxa" w:w="8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c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Concentration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5276"/>
                <w:sz w:val="19"/>
              </w:rPr>
              <w:t>mol/L (M)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What you want to find! When A, ε, and l are known, solve: c = A / (ε × l).</w:t>
            </w:r>
          </w:p>
        </w:tc>
      </w:tr>
    </w:tbl>
    <w:p>
      <w:pPr>
        <w:spacing w:before="120" w:after="80"/>
        <w:ind w:left="173"/>
        <w:shd w:val="clear" w:color="auto" w:fill="FFF9E6"/>
      </w:pPr>
      <w:r>
        <w:rPr>
          <w:rFonts w:ascii="Calibri" w:hAnsi="Calibri"/>
          <w:b/>
          <w:color w:val="B77700"/>
          <w:sz w:val="20"/>
        </w:rPr>
        <w:t xml:space="preserve">NOTE: </w:t>
      </w:r>
      <w:r>
        <w:rPr>
          <w:rFonts w:ascii="Calibri" w:hAnsi="Calibri"/>
          <w:color w:val="444400"/>
          <w:sz w:val="20"/>
        </w:rPr>
        <w:t>The standard curve (Part A) uses known [Br₂] solutions to find the slope (ε×l) and intercept. You then invert Beer’s Law to convert every absorbance reading in your kinetics runs into a [Br₂] value: [Br₂] = (A − intercept) ÷ slope.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Wavelength is set to 395 nm because that is where Br₂ absorbs most strongly. Acetone, HCl, and water are transparent at 395 nm, so only Br₂ contributes to absorbance. This makes A a direct, selective measure of [Br₂] at every point in time.</w:t>
      </w:r>
    </w:p>
    <w:p>
      <w:pPr>
        <w:spacing w:before="200" w:after="40"/>
      </w:pPr>
      <w:r>
        <w:rPr>
          <w:rFonts w:ascii="Calibri" w:hAnsi="Calibri"/>
          <w:b/>
          <w:color w:val="C0392B"/>
          <w:sz w:val="22"/>
        </w:rPr>
        <w:t>1c.  Reaction Mechanism — Why Br₂ is Zero Order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 reaction mechanism is a sequence of elementary steps that together give the overall equation. The step that is slowest controls the overall rate — it is called the rate-determining step.</w:t>
      </w:r>
    </w:p>
    <w:p>
      <w:pPr>
        <w:spacing w:before="40" w:after="80"/>
      </w:pPr>
      <w:r>
        <w:rPr>
          <w:rFonts w:ascii="Calibri" w:hAnsi="Calibri"/>
          <w:b/>
          <w:i w:val="0"/>
          <w:sz w:val="21"/>
        </w:rPr>
        <w:t>The bromination of acetone proceeds in two steps: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trHeight w:val="385" w:hRule="exact"/>
        </w:trPr>
        <w:tc>
          <w:tcPr>
            <w:tcW w:type="dxa" w:w="504"/>
            <w:shd w:val="clear" w:color="auto" w:fill="922B2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792"/>
            <w:shd w:val="clear" w:color="auto" w:fill="922B2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Speed</w:t>
            </w:r>
          </w:p>
        </w:tc>
        <w:tc>
          <w:tcPr>
            <w:tcW w:type="dxa" w:w="4896"/>
            <w:shd w:val="clear" w:color="auto" w:fill="922B2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Elementary Reaction</w:t>
            </w:r>
          </w:p>
        </w:tc>
        <w:tc>
          <w:tcPr>
            <w:tcW w:type="dxa" w:w="3168"/>
            <w:shd w:val="clear" w:color="auto" w:fill="922B2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Significance</w:t>
            </w:r>
          </w:p>
        </w:tc>
      </w:tr>
      <w:tr>
        <w:trPr>
          <w:trHeight w:val="481" w:hRule="exact"/>
        </w:trPr>
        <w:tc>
          <w:tcPr>
            <w:tcW w:type="dxa" w:w="5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1</w:t>
            </w:r>
          </w:p>
        </w:tc>
        <w:tc>
          <w:tcPr>
            <w:tcW w:type="dxa" w:w="792"/>
            <w:vAlign w:val="center"/>
            <w:shd w:val="clear" w:color="auto" w:fill="FEF9F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392B"/>
                <w:sz w:val="18"/>
              </w:rPr>
              <w:t>SLOW</w:t>
              <w:br/>
              <w:t>(rate-</w:t>
              <w:br/>
              <w:t>determining)</w:t>
            </w:r>
          </w:p>
        </w:tc>
        <w:tc>
          <w:tcPr>
            <w:tcW w:type="dxa" w:w="4896"/>
            <w:vAlign w:val="center"/>
            <w:shd w:val="clear" w:color="auto" w:fill="FEF9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CH₃COCH₃ + H⁺  ⇌  CH₂=C(OH)CH₃ + H⁺</w:t>
              <w:br/>
              <w:t>(acid-catalyzed enolization)</w:t>
            </w:r>
          </w:p>
        </w:tc>
        <w:tc>
          <w:tcPr>
            <w:tcW w:type="dxa" w:w="3168"/>
            <w:vAlign w:val="center"/>
            <w:shd w:val="clear" w:color="auto" w:fill="FEF9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 C–H bond breaks (high activation energy). H⁺ pulls a proton off acetone to form an enol. Br₂ is NOT involved here.</w:t>
            </w:r>
          </w:p>
        </w:tc>
      </w:tr>
      <w:tr>
        <w:trPr>
          <w:trHeight w:val="481" w:hRule="exact"/>
        </w:trPr>
        <w:tc>
          <w:tcPr>
            <w:tcW w:type="dxa" w:w="5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D3D26"/>
                <w:sz w:val="20"/>
              </w:rPr>
              <w:t>2</w:t>
            </w:r>
          </w:p>
        </w:tc>
        <w:tc>
          <w:tcPr>
            <w:tcW w:type="dxa" w:w="792"/>
            <w:vAlign w:val="center"/>
            <w:shd w:val="clear" w:color="auto" w:fill="F0FAF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D3D26"/>
                <w:sz w:val="18"/>
              </w:rPr>
              <w:t>FAST</w:t>
            </w:r>
          </w:p>
        </w:tc>
        <w:tc>
          <w:tcPr>
            <w:tcW w:type="dxa" w:w="4896"/>
            <w:vAlign w:val="center"/>
            <w:shd w:val="clear" w:color="auto" w:fill="F0FA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CH₂=C(OH)CH₃ + Br₂  →  CH₂BrCOCH₃ + HBr</w:t>
              <w:br/>
              <w:t>(bromination of enol)</w:t>
            </w:r>
          </w:p>
        </w:tc>
        <w:tc>
          <w:tcPr>
            <w:tcW w:type="dxa" w:w="3168"/>
            <w:vAlign w:val="center"/>
            <w:shd w:val="clear" w:color="auto" w:fill="F0FA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The enol reacts instantly with Br₂. This step is so fast it never limits the rate. No matter how much Br₂ is present, the enol reacts immediately.</w:t>
            </w:r>
          </w:p>
        </w:tc>
      </w:tr>
    </w:tbl>
    <w:p>
      <w:pPr>
        <w:spacing w:before="80" w:after="80"/>
        <w:ind w:left="173"/>
        <w:shd w:val="clear" w:color="auto" w:fill="FDECEA"/>
      </w:pPr>
      <w:r>
        <w:rPr>
          <w:rFonts w:ascii="Calibri" w:hAnsi="Calibri"/>
          <w:b/>
          <w:color w:val="C0392B"/>
          <w:sz w:val="20"/>
        </w:rPr>
        <w:t xml:space="preserve">KEY CONCEPT: </w:t>
      </w:r>
      <w:r>
        <w:rPr>
          <w:rFonts w:ascii="Calibri" w:hAnsi="Calibri"/>
          <w:color w:val="444400"/>
          <w:sz w:val="20"/>
        </w:rPr>
        <w:t>Because Br₂ only appears in the FAST step, its concentration has no effect on the overall reaction rate. The bottleneck is Step 1, which depends only on [acetone] and [H⁺]. Therefore p = 0 (zero order in Br₂). The rate law simplifies to: rate = k [acetone]ⁿ [H⁺]ᵐ</w:t>
      </w:r>
    </w:p>
    <w:p>
      <w:pPr>
        <w:spacing w:before="200" w:after="40"/>
      </w:pPr>
      <w:r>
        <w:rPr>
          <w:rFonts w:ascii="Calibri" w:hAnsi="Calibri"/>
          <w:b/>
          <w:color w:val="E67E22"/>
          <w:sz w:val="22"/>
        </w:rPr>
        <w:t>1d.  Pseudo-Order Conditions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In each kinetics run, [acetone] and [H⁺] are kept in large excess compared to [Br₂] (roughly 100× and 400× greater). As Br₂ is consumed, [acetone] and [H⁺] barely change (less than 1% change). For practical purposes they are constant within a single run: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rate  ≈  k’ [Br₂]ᵖ     where     k’ = k [acetone]₀ⁿ [H⁺]₀ᵐ = constant (for one run)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k’ is the pseudo-rate constant. It absorbs the constant concentrations of acetone and H⁺ into a single effective constant. Since p = 0, within each run the rate is simply k’ — a constant. This means [Br₂] decreases at a constant rate, which produces a straight line on a [Br₂] vs time plot.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By comparing k’ values between runs (where one concentration was doubled), you can isolate the effect of each reactant and determine n and m individually.</w:t>
      </w:r>
    </w:p>
    <w:p>
      <w:pPr>
        <w:spacing w:before="200" w:after="40"/>
      </w:pPr>
      <w:r>
        <w:rPr>
          <w:rFonts w:ascii="Calibri" w:hAnsi="Calibri"/>
          <w:b/>
          <w:color w:val="00777A"/>
          <w:sz w:val="22"/>
        </w:rPr>
        <w:t>1e.  Integrated Rate Laws — What Graph to Make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integrated rate law tells you what to plot to confirm the reaction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trHeight w:val="385" w:hRule="exact"/>
        </w:trPr>
        <w:tc>
          <w:tcPr>
            <w:tcW w:type="dxa" w:w="1296"/>
            <w:shd w:val="clear" w:color="auto" w:fill="006D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Order (in Br₂)</w:t>
            </w:r>
          </w:p>
        </w:tc>
        <w:tc>
          <w:tcPr>
            <w:tcW w:type="dxa" w:w="2160"/>
            <w:shd w:val="clear" w:color="auto" w:fill="006D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Rate equation</w:t>
            </w:r>
          </w:p>
        </w:tc>
        <w:tc>
          <w:tcPr>
            <w:tcW w:type="dxa" w:w="2160"/>
            <w:shd w:val="clear" w:color="auto" w:fill="006D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Integrated form</w:t>
            </w:r>
          </w:p>
        </w:tc>
        <w:tc>
          <w:tcPr>
            <w:tcW w:type="dxa" w:w="3744"/>
            <w:shd w:val="clear" w:color="auto" w:fill="006D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Graph that is LINEAR</w:t>
            </w:r>
          </w:p>
        </w:tc>
      </w:tr>
      <w:tr>
        <w:trPr>
          <w:trHeight w:val="368" w:hRule="exact"/>
        </w:trPr>
        <w:tc>
          <w:tcPr>
            <w:tcW w:type="dxa" w:w="1296"/>
            <w:vAlign w:val="center"/>
            <w:shd w:val="clear" w:color="auto" w:fill="E8F8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D3D26"/>
                <w:sz w:val="19"/>
              </w:rPr>
              <w:t>Zero (p = 0)</w:t>
            </w:r>
          </w:p>
        </w:tc>
        <w:tc>
          <w:tcPr>
            <w:tcW w:type="dxa" w:w="2160"/>
            <w:vAlign w:val="center"/>
            <w:shd w:val="clear" w:color="auto" w:fill="E8F8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D3D26"/>
                <w:sz w:val="19"/>
              </w:rPr>
              <w:t>rate = k’</w:t>
            </w:r>
          </w:p>
        </w:tc>
        <w:tc>
          <w:tcPr>
            <w:tcW w:type="dxa" w:w="2160"/>
            <w:vAlign w:val="center"/>
            <w:shd w:val="clear" w:color="auto" w:fill="E8F8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D3D26"/>
                <w:sz w:val="19"/>
              </w:rPr>
              <w:t>[Br₂] = [Br₂]₀ − k’t</w:t>
            </w:r>
          </w:p>
        </w:tc>
        <w:tc>
          <w:tcPr>
            <w:tcW w:type="dxa" w:w="3744"/>
            <w:vAlign w:val="center"/>
            <w:shd w:val="clear" w:color="auto" w:fill="E8F8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D3D26"/>
                <w:sz w:val="19"/>
              </w:rPr>
              <w:t>[Br₂] vs time  ←  EXPECTED in this lab</w:t>
            </w:r>
          </w:p>
        </w:tc>
      </w:tr>
      <w:tr>
        <w:trPr>
          <w:trHeight w:val="368" w:hRule="exact"/>
        </w:trPr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First (p = 1)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rate = k’ [Br₂]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ln[Br₂] = ln[Br₂]₀ − k’t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ln[Br₂] vs time</w:t>
            </w:r>
          </w:p>
        </w:tc>
      </w:tr>
      <w:tr>
        <w:trPr>
          <w:trHeight w:val="368" w:hRule="exact"/>
        </w:trPr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Second (p = 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rate = k’ [Br₂]²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1/[Br₂] = 1/[Br₂]₀ + k’t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1/[Br₂] vs time</w:t>
            </w:r>
          </w:p>
        </w:tc>
      </w:tr>
    </w:tbl>
    <w:p>
      <w:pPr>
        <w:spacing w:before="120" w:after="80"/>
        <w:ind w:left="173"/>
        <w:shd w:val="clear" w:color="auto" w:fill="FFF9E6"/>
      </w:pPr>
      <w:r>
        <w:rPr>
          <w:rFonts w:ascii="Calibri" w:hAnsi="Calibri"/>
          <w:b/>
          <w:color w:val="B77700"/>
          <w:sz w:val="20"/>
        </w:rPr>
        <w:t xml:space="preserve">NOTE: </w:t>
      </w:r>
      <w:r>
        <w:rPr>
          <w:rFonts w:ascii="Calibri" w:hAnsi="Calibri"/>
          <w:color w:val="444400"/>
          <w:sz w:val="20"/>
        </w:rPr>
        <w:t>You will make ONE type of graph in this lab: [Br₂] vs time. If this plot is linear (R² ≥ 0.97), the reaction is zero order in Br₂. The slope of this line equals −k’ (negative because concentration is decreasing). You do not need to test other plot types unless your line is curved.</w:t>
      </w:r>
    </w:p>
    <w:p>
      <w:pPr>
        <w:spacing w:before="0" w:after="0"/>
      </w:pPr>
      <w:r>
        <w:br w:type="page"/>
      </w:r>
    </w:p>
    <w:p>
      <w:pPr>
        <w:spacing w:before="240" w:after="0"/>
        <w:jc w:val="left"/>
        <w:shd w:val="clear" w:color="auto" w:fill="922B21"/>
      </w:pPr>
      <w:r>
        <w:rPr>
          <w:rFonts w:ascii="Calibri" w:hAnsi="Calibri"/>
          <w:b/>
          <w:color w:val="FFFFFF"/>
          <w:sz w:val="24"/>
        </w:rPr>
        <w:t xml:space="preserve">  SECTION 2 — Pre-Lab Questions  (complete before attending Week 1)</w:t>
      </w:r>
    </w:p>
    <w:p>
      <w:pPr>
        <w:spacing w:before="40" w:after="80"/>
      </w:pPr>
      <w:r>
        <w:rPr>
          <w:rFonts w:ascii="Calibri" w:hAnsi="Calibri"/>
          <w:b w:val="0"/>
          <w:i/>
          <w:sz w:val="21"/>
        </w:rPr>
        <w:t>Answer all questions in the spaces provided. Show all calculations.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2"/>
        </w:rPr>
        <w:t>Q1.  Beer-Lambert Law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 Br₂ solution gives an absorbance of 0.360 in a 1.00 cm cuvette. If the molar absorptivity (ε) of Br₂ at 395 nm is 120 L mol⁻¹ cm⁻¹, calculate the concentration of Br₂ in the solution.</w:t>
      </w:r>
    </w:p>
    <w:p>
      <w:pPr>
        <w:spacing w:before="40" w:after="80"/>
        <w:ind w:left="288"/>
      </w:pPr>
      <w:r>
        <w:rPr>
          <w:rFonts w:ascii="Calibri" w:hAnsi="Calibri"/>
          <w:b w:val="0"/>
          <w:i w:val="0"/>
          <w:sz w:val="21"/>
        </w:rPr>
        <w:t>Given: A = _____, ε = _____, l = _____</w:t>
      </w:r>
    </w:p>
    <w:p>
      <w:pPr>
        <w:spacing w:before="40" w:after="80"/>
        <w:ind w:left="288"/>
      </w:pPr>
      <w:r>
        <w:rPr>
          <w:rFonts w:ascii="Calibri" w:hAnsi="Calibri"/>
          <w:b w:val="0"/>
          <w:i w:val="0"/>
          <w:sz w:val="21"/>
        </w:rPr>
        <w:t>Formula: [Br₂] = A / (ε × l) =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2"/>
        </w:rPr>
        <w:t>Q2.  Dilution — Initial Concentrations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Run 1 is prepared by mixing 2.0 mL of 1.0 × 10⁻² M Br₂ with other reagents to a total volume of 10.0 mL. Use C₁V₁ = C₂V₂ to calculate [Br₂]₀ in the reaction mixture.</w:t>
      </w:r>
    </w:p>
    <w:p>
      <w:pPr>
        <w:spacing w:before="40" w:after="80"/>
        <w:ind w:left="288"/>
      </w:pPr>
      <w:r>
        <w:rPr>
          <w:rFonts w:ascii="Calibri" w:hAnsi="Calibri"/>
          <w:b w:val="0"/>
          <w:i w:val="0"/>
          <w:sz w:val="21"/>
        </w:rPr>
        <w:t>C₁V₁ = C₂V₂  →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2"/>
        </w:rPr>
        <w:t>Q3.  Mechanism and Zero Order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In your own words, explain why the bromination of acetone is zero order in Br₂. Your answer must reference the mechanism (which step is slow, which is fast).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2"/>
        </w:rPr>
        <w:t>Q4.  Interpreting Graphs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If you plot [Br₂] vs time for a zero-order reaction, what shape do you expect? What does the slope of this line represent?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2"/>
        </w:rPr>
        <w:t>Q5.  Prediction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In Run 2, the concentration of HCl is doubled compared to Run 1, while all other conditions remain the same. Predict how the slope of the [Br₂] vs time graph for Run 2 will compare to Run 1. Explain your reasoning.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0" w:after="0"/>
      </w:pPr>
      <w:r>
        <w:br w:type="page"/>
      </w:r>
    </w:p>
    <w:p>
      <w:pPr>
        <w:spacing w:before="0" w:after="200"/>
        <w:jc w:val="center"/>
        <w:shd w:val="clear" w:color="auto" w:fill="0F3460"/>
      </w:pPr>
      <w:r>
        <w:rPr>
          <w:rFonts w:ascii="Calibri" w:hAnsi="Calibri"/>
          <w:b/>
          <w:color w:val="FFFFFF"/>
          <w:sz w:val="28"/>
        </w:rPr>
        <w:t xml:space="preserve">  WEEK 1 — Data Collection  (~65 minutes)  </w:t>
      </w:r>
    </w:p>
    <w:p>
      <w:pPr>
        <w:spacing w:before="240" w:after="0"/>
        <w:jc w:val="left"/>
        <w:shd w:val="clear" w:color="auto" w:fill="1A5276"/>
      </w:pPr>
      <w:r>
        <w:rPr>
          <w:rFonts w:ascii="Calibri" w:hAnsi="Calibri"/>
          <w:b/>
          <w:color w:val="FFFFFF"/>
          <w:sz w:val="22"/>
        </w:rPr>
        <w:t xml:space="preserve">  PART A — Standard Curve (Beer’s Law Calibration)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Purpose:  Before you can determine [Br₂] from absorbance readings, you need a calibration curve — a graph that tells you exactly how many absorbance units correspond to each concentration of Br₂. You will prepare 4 Br₂ solutions of known concentration, measure each absorbance, and fit a straight line. In Week 2, you will use this line to decode every kinetics absorbance reading.</w:t>
      </w:r>
    </w:p>
    <w:p>
      <w:pPr>
        <w:spacing w:before="160" w:after="40"/>
      </w:pPr>
      <w:r>
        <w:rPr>
          <w:rFonts w:ascii="Calibri" w:hAnsi="Calibri"/>
          <w:b/>
          <w:color w:val="1A5276"/>
          <w:sz w:val="22"/>
        </w:rPr>
        <w:t>Equipment and Reagents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SPEC 20 spectrophotometer + cuvette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1.0 × 10⁻² M Br₂ stock solution (orange-brown, in fume hood)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DI water wash bottle + 5.0 mL volumetric flasks (4) or test tubes + graduated pipettes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Tissues (Kimwipes) for wiping cuvettes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Waste beaker (for Br₂ solutions — NOT the sink)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SPEC 20 Operation — Step by Step</w:t>
      </w:r>
    </w:p>
    <w:p>
      <w:pPr>
        <w:spacing w:before="80" w:after="80"/>
        <w:ind w:left="173"/>
        <w:shd w:val="clear" w:color="auto" w:fill="FDECEA"/>
      </w:pPr>
      <w:r>
        <w:rPr>
          <w:rFonts w:ascii="Calibri" w:hAnsi="Calibri"/>
          <w:b/>
          <w:color w:val="C0392B"/>
          <w:sz w:val="20"/>
        </w:rPr>
        <w:t xml:space="preserve">IMPORTANT: </w:t>
      </w:r>
      <w:r>
        <w:rPr>
          <w:rFonts w:ascii="Calibri" w:hAnsi="Calibri"/>
          <w:color w:val="444400"/>
          <w:sz w:val="20"/>
        </w:rPr>
        <w:t>The SPEC 20 must be zeroed before EVERY measurement session and after changing wavelength. If you bump the instrument, re-zero. Never use a cuvette that has fingerprints on the optical faces.</w:t>
      </w:r>
    </w:p>
    <w:p>
      <w:pPr>
        <w:spacing w:before="80" w:after="20"/>
        <w:ind w:left="288"/>
      </w:pPr>
      <w:r>
        <w:rPr>
          <w:rFonts w:ascii="Calibri" w:hAnsi="Calibri"/>
          <w:b/>
          <w:color w:val="1A5276"/>
          <w:sz w:val="21"/>
        </w:rPr>
        <w:t xml:space="preserve">Step 1.  </w:t>
      </w:r>
      <w:r>
        <w:rPr>
          <w:rFonts w:ascii="Calibri" w:hAnsi="Calibri"/>
          <w:b/>
          <w:sz w:val="21"/>
        </w:rPr>
        <w:t xml:space="preserve">Turn on the SPEC 20 at least 15 minutes before use.  </w:t>
      </w:r>
    </w:p>
    <w:p>
      <w:pPr>
        <w:spacing w:before="0" w:after="60"/>
        <w:ind w:left="792"/>
        <w:shd w:val="clear" w:color="auto" w:fill="F2F4F7"/>
      </w:pPr>
      <w:r>
        <w:rPr>
          <w:rFonts w:ascii="Calibri" w:hAnsi="Calibri"/>
          <w:i/>
          <w:color w:val="3D3D3D"/>
          <w:sz w:val="19"/>
        </w:rPr>
        <w:t>▶  Why:  The tungsten lamp needs time to stabilize. Readings taken before warm-up are unreliable.</w:t>
      </w:r>
    </w:p>
    <w:p>
      <w:pPr>
        <w:spacing w:before="80" w:after="20"/>
        <w:ind w:left="288"/>
      </w:pPr>
      <w:r>
        <w:rPr>
          <w:rFonts w:ascii="Calibri" w:hAnsi="Calibri"/>
          <w:b/>
          <w:color w:val="1A5276"/>
          <w:sz w:val="21"/>
        </w:rPr>
        <w:t xml:space="preserve">Step 2.  </w:t>
      </w:r>
      <w:r>
        <w:rPr>
          <w:rFonts w:ascii="Calibri" w:hAnsi="Calibri"/>
          <w:b/>
          <w:sz w:val="21"/>
        </w:rPr>
        <w:t xml:space="preserve">Set the wavelength to 395 nm.  </w:t>
      </w:r>
    </w:p>
    <w:p>
      <w:pPr>
        <w:spacing w:before="0" w:after="60"/>
        <w:ind w:left="792"/>
        <w:shd w:val="clear" w:color="auto" w:fill="F2F4F7"/>
      </w:pPr>
      <w:r>
        <w:rPr>
          <w:rFonts w:ascii="Calibri" w:hAnsi="Calibri"/>
          <w:i/>
          <w:color w:val="3D3D3D"/>
          <w:sz w:val="19"/>
        </w:rPr>
        <w:t>▶  Why:  Rotate the wavelength knob until the display reads 395. Br₂ absorbs maximally at this wavelength. The orange color of Br₂ comes from absorbing in the blue-violet region (~395 nm).</w:t>
      </w:r>
    </w:p>
    <w:p>
      <w:pPr>
        <w:spacing w:before="80" w:after="20"/>
        <w:ind w:left="288"/>
      </w:pPr>
      <w:r>
        <w:rPr>
          <w:rFonts w:ascii="Calibri" w:hAnsi="Calibri"/>
          <w:b/>
          <w:color w:val="1A5276"/>
          <w:sz w:val="21"/>
        </w:rPr>
        <w:t xml:space="preserve">Step 3.  </w:t>
      </w:r>
      <w:r>
        <w:rPr>
          <w:rFonts w:ascii="Calibri" w:hAnsi="Calibri"/>
          <w:b/>
          <w:sz w:val="21"/>
        </w:rPr>
        <w:t xml:space="preserve">Set the instrument to read ABSORBANCE.  </w:t>
      </w:r>
    </w:p>
    <w:p>
      <w:pPr>
        <w:spacing w:before="0" w:after="60"/>
        <w:ind w:left="792"/>
        <w:shd w:val="clear" w:color="auto" w:fill="F2F4F7"/>
      </w:pPr>
      <w:r>
        <w:rPr>
          <w:rFonts w:ascii="Calibri" w:hAnsi="Calibri"/>
          <w:i/>
          <w:color w:val="3D3D3D"/>
          <w:sz w:val="19"/>
        </w:rPr>
        <w:t>▶  Why:  Press or toggle the mode button until you see "A" or "Abs" on the display (not %T).</w:t>
      </w:r>
    </w:p>
    <w:p>
      <w:pPr>
        <w:spacing w:before="80" w:after="20"/>
        <w:ind w:left="288"/>
      </w:pPr>
      <w:r>
        <w:rPr>
          <w:rFonts w:ascii="Calibri" w:hAnsi="Calibri"/>
          <w:b/>
          <w:color w:val="1A5276"/>
          <w:sz w:val="21"/>
        </w:rPr>
        <w:t xml:space="preserve">Step 4.  </w:t>
      </w:r>
      <w:r>
        <w:rPr>
          <w:rFonts w:ascii="Calibri" w:hAnsi="Calibri"/>
          <w:b/>
          <w:sz w:val="21"/>
        </w:rPr>
        <w:t xml:space="preserve">Prepare a blank cuvette: fill 2/3 full with DI water.  </w:t>
      </w:r>
    </w:p>
    <w:p>
      <w:pPr>
        <w:spacing w:before="0" w:after="60"/>
        <w:ind w:left="792"/>
        <w:shd w:val="clear" w:color="auto" w:fill="F2F4F7"/>
      </w:pPr>
      <w:r>
        <w:rPr>
          <w:rFonts w:ascii="Calibri" w:hAnsi="Calibri"/>
          <w:i/>
          <w:color w:val="3D3D3D"/>
          <w:sz w:val="19"/>
        </w:rPr>
        <w:t>▶  Why:  Wipe the outside of the cuvette with a Kimwipe — no fingerprints on the clear optical faces. Smudges cause false absorbance readings.</w:t>
      </w:r>
    </w:p>
    <w:p>
      <w:pPr>
        <w:spacing w:before="80" w:after="20"/>
        <w:ind w:left="288"/>
      </w:pPr>
      <w:r>
        <w:rPr>
          <w:rFonts w:ascii="Calibri" w:hAnsi="Calibri"/>
          <w:b/>
          <w:color w:val="1A5276"/>
          <w:sz w:val="21"/>
        </w:rPr>
        <w:t xml:space="preserve">Step 5.  </w:t>
      </w:r>
      <w:r>
        <w:rPr>
          <w:rFonts w:ascii="Calibri" w:hAnsi="Calibri"/>
          <w:b/>
          <w:sz w:val="21"/>
        </w:rPr>
        <w:t xml:space="preserve">Insert the blank into the sample compartment, close the lid.  </w:t>
      </w:r>
    </w:p>
    <w:p>
      <w:pPr>
        <w:spacing w:before="0" w:after="60"/>
        <w:ind w:left="792"/>
        <w:shd w:val="clear" w:color="auto" w:fill="F2F4F7"/>
      </w:pPr>
      <w:r>
        <w:rPr>
          <w:rFonts w:ascii="Calibri" w:hAnsi="Calibri"/>
          <w:i/>
          <w:color w:val="3D3D3D"/>
          <w:sz w:val="19"/>
        </w:rPr>
        <w:t>▶  Why:  The mark on the cuvette aligns with the mark on the holder. Only two faces are optical (the clear ones); the other two are ribbed.</w:t>
      </w:r>
    </w:p>
    <w:p>
      <w:pPr>
        <w:spacing w:before="80" w:after="20"/>
        <w:ind w:left="288"/>
      </w:pPr>
      <w:r>
        <w:rPr>
          <w:rFonts w:ascii="Calibri" w:hAnsi="Calibri"/>
          <w:b/>
          <w:color w:val="1A5276"/>
          <w:sz w:val="21"/>
        </w:rPr>
        <w:t xml:space="preserve">Step 6.  </w:t>
      </w:r>
      <w:r>
        <w:rPr>
          <w:rFonts w:ascii="Calibri" w:hAnsi="Calibri"/>
          <w:b/>
          <w:sz w:val="21"/>
        </w:rPr>
        <w:t xml:space="preserve">Press the ZERO (or 0 Abs) button.  </w:t>
      </w:r>
    </w:p>
    <w:p>
      <w:pPr>
        <w:spacing w:before="0" w:after="60"/>
        <w:ind w:left="792"/>
        <w:shd w:val="clear" w:color="auto" w:fill="F2F4F7"/>
      </w:pPr>
      <w:r>
        <w:rPr>
          <w:rFonts w:ascii="Calibri" w:hAnsi="Calibri"/>
          <w:i/>
          <w:color w:val="3D3D3D"/>
          <w:sz w:val="19"/>
        </w:rPr>
        <w:t>▶  Why:  The display should read A = 0.000. This tells the instrument: DI water alone absorbs nothing. Everything measured after this is absorbance from the Br₂ only.</w:t>
      </w:r>
    </w:p>
    <w:p>
      <w:pPr>
        <w:spacing w:before="80" w:after="20"/>
        <w:ind w:left="288"/>
      </w:pPr>
      <w:r>
        <w:rPr>
          <w:rFonts w:ascii="Calibri" w:hAnsi="Calibri"/>
          <w:b/>
          <w:color w:val="1A5276"/>
          <w:sz w:val="21"/>
        </w:rPr>
        <w:t xml:space="preserve">Step 7.  </w:t>
      </w:r>
      <w:r>
        <w:rPr>
          <w:rFonts w:ascii="Calibri" w:hAnsi="Calibri"/>
          <w:b/>
          <w:sz w:val="21"/>
        </w:rPr>
        <w:t xml:space="preserve">Remove the blank. The instrument is now ready.  </w:t>
      </w:r>
    </w:p>
    <w:p>
      <w:pPr>
        <w:spacing w:before="0" w:after="60"/>
        <w:ind w:left="792"/>
        <w:shd w:val="clear" w:color="auto" w:fill="F2F4F7"/>
      </w:pPr>
      <w:r>
        <w:rPr>
          <w:rFonts w:ascii="Calibri" w:hAnsi="Calibri"/>
          <w:i/>
          <w:color w:val="3D3D3D"/>
          <w:sz w:val="19"/>
        </w:rPr>
        <w:t>▶  Why:  Do not change the wavelength or knock the instrument — you will have to re-zero.</w:t>
      </w:r>
    </w:p>
    <w:p>
      <w:pPr>
        <w:spacing w:before="200" w:after="40"/>
      </w:pPr>
      <w:r>
        <w:rPr>
          <w:rFonts w:ascii="Calibri" w:hAnsi="Calibri"/>
          <w:b/>
          <w:color w:val="1A5276"/>
          <w:sz w:val="22"/>
        </w:rPr>
        <w:t>Standard Preparation and Data Collection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Prepare each standard by diluting the 10⁻² M Br₂ stock to 10.0 mL total with DI water. Read absorbance from lowest to highest concentration (lowest first to minimize contamination). All work with Br₂ must be done near the fume hood.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>
        <w:trPr>
          <w:trHeight w:val="385" w:hRule="exact"/>
        </w:trPr>
        <w:tc>
          <w:tcPr>
            <w:tcW w:type="dxa" w:w="648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Std</w:t>
            </w:r>
          </w:p>
        </w:tc>
        <w:tc>
          <w:tcPr>
            <w:tcW w:type="dxa" w:w="2016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mL of 10⁻² M Br₂</w:t>
              <w:br/>
              <w:t>(stock)</w:t>
            </w:r>
          </w:p>
        </w:tc>
        <w:tc>
          <w:tcPr>
            <w:tcW w:type="dxa" w:w="187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mL DI water</w:t>
            </w:r>
          </w:p>
        </w:tc>
        <w:tc>
          <w:tcPr>
            <w:tcW w:type="dxa" w:w="187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[Br₂] (M)</w:t>
              <w:br/>
              <w:t>calculated</w:t>
            </w:r>
          </w:p>
        </w:tc>
        <w:tc>
          <w:tcPr>
            <w:tcW w:type="dxa" w:w="158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A</w:t>
              <w:br/>
              <w:t>(ε=121)</w:t>
            </w:r>
          </w:p>
        </w:tc>
        <w:tc>
          <w:tcPr>
            <w:tcW w:type="dxa" w:w="158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Measured A</w:t>
              <w:br/>
              <w:t>(SPEC 20)</w:t>
            </w:r>
          </w:p>
        </w:tc>
        <w:tc>
          <w:tcPr>
            <w:tcW w:type="dxa" w:w="158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Within 10%</w:t>
              <w:br/>
              <w:t>of expected?</w:t>
            </w:r>
          </w:p>
        </w:tc>
      </w:tr>
      <w:tr>
        <w:trPr>
          <w:trHeight w:val="351" w:hRule="exact"/>
        </w:trPr>
        <w:tc>
          <w:tcPr>
            <w:tcW w:type="dxa" w:w="648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Blank</w:t>
            </w:r>
          </w:p>
        </w:tc>
        <w:tc>
          <w:tcPr>
            <w:tcW w:type="dxa" w:w="2016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872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10.0</w:t>
            </w:r>
          </w:p>
        </w:tc>
        <w:tc>
          <w:tcPr>
            <w:tcW w:type="dxa" w:w="1872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1584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351" w:hRule="exact"/>
        </w:trPr>
        <w:tc>
          <w:tcPr>
            <w:tcW w:type="dxa" w:w="64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0.50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9.50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5.0 ×10⁻⁴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0.061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351" w:hRule="exact"/>
        </w:trPr>
        <w:tc>
          <w:tcPr>
            <w:tcW w:type="dxa" w:w="64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1.0 ×10⁻³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0.121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351" w:hRule="exact"/>
        </w:trPr>
        <w:tc>
          <w:tcPr>
            <w:tcW w:type="dxa" w:w="64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8.00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 ×10⁻³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0.242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351" w:hRule="exact"/>
        </w:trPr>
        <w:tc>
          <w:tcPr>
            <w:tcW w:type="dxa" w:w="64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3.00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7.00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3.0 ×10⁻³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0.364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120" w:after="80"/>
        <w:ind w:left="173"/>
        <w:shd w:val="clear" w:color="auto" w:fill="FFF9E6"/>
      </w:pPr>
      <w:r>
        <w:rPr>
          <w:rFonts w:ascii="Calibri" w:hAnsi="Calibri"/>
          <w:b/>
          <w:color w:val="B77700"/>
          <w:sz w:val="20"/>
        </w:rPr>
        <w:t xml:space="preserve">NOTE: </w:t>
      </w:r>
      <w:r>
        <w:rPr>
          <w:rFonts w:ascii="Calibri" w:hAnsi="Calibri"/>
          <w:color w:val="444400"/>
          <w:sz w:val="20"/>
        </w:rPr>
        <w:t>A good absorbance range for the SPEC 20 is 0.05 – 0.70. If any reading is above 0.70, the detector is saturated and the reading is unreliable — dilute the standard. If any reading is below 0.02, it is indistinguishable from noise — re-check your dilution.</w:t>
      </w:r>
    </w:p>
    <w:p>
      <w:pPr>
        <w:spacing w:before="160" w:after="40"/>
      </w:pPr>
      <w:r>
        <w:rPr>
          <w:rFonts w:ascii="Calibri" w:hAnsi="Calibri"/>
          <w:b/>
          <w:color w:val="00777A"/>
          <w:sz w:val="22"/>
        </w:rPr>
        <w:t>A1.  Record Beer’s Law Equation from Excel (complete in Week 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After plotting A vs [Br₂] with a linear trendline in Excel: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A  =  ______________ × [Br₂]  +  ______________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Slope (= ε · l) = ____________  L mol⁻¹    |    Intercept = ____________    |    R² = ____________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Rearranged to solve for concentration: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[Br₂]  =  ( A  −  ______ )  ÷  ______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You will use this equation to convert every kinetics absorbance reading in Part B to [Br₂].</w:t>
      </w:r>
    </w:p>
    <w:p>
      <w:pPr>
        <w:spacing w:before="0" w:after="0"/>
      </w:pPr>
      <w:r>
        <w:br w:type="page"/>
      </w:r>
    </w:p>
    <w:p>
      <w:pPr>
        <w:spacing w:before="240" w:after="0"/>
        <w:jc w:val="left"/>
        <w:shd w:val="clear" w:color="auto" w:fill="1A5276"/>
      </w:pPr>
      <w:r>
        <w:rPr>
          <w:rFonts w:ascii="Calibri" w:hAnsi="Calibri"/>
          <w:b/>
          <w:color w:val="FFFFFF"/>
          <w:sz w:val="22"/>
        </w:rPr>
        <w:t xml:space="preserve">  PART B — Kinetics Runs: Measuring the Rate</w:t>
      </w:r>
    </w:p>
    <w:p>
      <w:pPr>
        <w:spacing w:before="80" w:after="40"/>
      </w:pPr>
      <w:r>
        <w:rPr>
          <w:rFonts w:ascii="Calibri" w:hAnsi="Calibri"/>
          <w:b/>
          <w:color w:val="C0392B"/>
          <w:sz w:val="22"/>
        </w:rPr>
        <w:t>Safety — Read Before Touching Anything</w:t>
      </w:r>
    </w:p>
    <w:p>
      <w:pPr>
        <w:spacing w:before="40" w:after="40"/>
        <w:ind w:left="360"/>
      </w:pPr>
      <w:r>
        <w:rPr>
          <w:rFonts w:ascii="Calibri" w:hAnsi="Calibri"/>
          <w:sz w:val="20"/>
        </w:rPr>
        <w:t>•  Br₂ is a corrosive oxidizer. It stains skin brown and irritates eyes, throat, and lungs on contact. Wear gloves and splash goggles at ALL times while handling Br₂ or any solution containing it.</w:t>
      </w:r>
    </w:p>
    <w:p>
      <w:pPr>
        <w:spacing w:before="40" w:after="40"/>
        <w:ind w:left="360"/>
      </w:pPr>
      <w:r>
        <w:rPr>
          <w:rFonts w:ascii="Calibri" w:hAnsi="Calibri"/>
          <w:sz w:val="20"/>
        </w:rPr>
        <w:t>•  Dispense all Br₂ solutions inside or directly adjacent to the fume hood. Never pour Br₂ at the benchtop.</w:t>
      </w:r>
    </w:p>
    <w:p>
      <w:pPr>
        <w:spacing w:before="40" w:after="40"/>
        <w:ind w:left="360"/>
      </w:pPr>
      <w:r>
        <w:rPr>
          <w:rFonts w:ascii="Calibri" w:hAnsi="Calibri"/>
          <w:sz w:val="20"/>
        </w:rPr>
        <w:t>•  Acetone is highly flammable. No open flames in the lab.</w:t>
      </w:r>
    </w:p>
    <w:p>
      <w:pPr>
        <w:spacing w:before="40" w:after="40"/>
        <w:ind w:left="360"/>
      </w:pPr>
      <w:r>
        <w:rPr>
          <w:rFonts w:ascii="Calibri" w:hAnsi="Calibri"/>
          <w:sz w:val="20"/>
        </w:rPr>
        <w:t>•  All Br₂-containing waste goes into the labeled halogen waste container. Never pour down the sink.</w:t>
      </w:r>
    </w:p>
    <w:p>
      <w:pPr>
        <w:spacing w:before="40" w:after="40"/>
        <w:ind w:left="360"/>
      </w:pPr>
      <w:r>
        <w:rPr>
          <w:rFonts w:ascii="Calibri" w:hAnsi="Calibri"/>
          <w:sz w:val="20"/>
        </w:rPr>
        <w:t>•  If Br₂ contacts skin: flush with large amounts of water for 15 minutes and notify the instructor.</w:t>
      </w:r>
    </w:p>
    <w:p>
      <w:pPr>
        <w:spacing w:before="200" w:after="40"/>
      </w:pPr>
      <w:r>
        <w:rPr>
          <w:rFonts w:ascii="Calibri" w:hAnsi="Calibri"/>
          <w:b/>
          <w:color w:val="0F3460"/>
          <w:sz w:val="22"/>
        </w:rPr>
        <w:t>Experimental Design — How Three Runs Reveal n, m, and 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strategy is to change only ONE concentration at a time between runs while keeping all others constant. Any change in reaction rate must then be caused by the one variable that 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rPr>
          <w:trHeight w:val="385" w:hRule="exact"/>
        </w:trPr>
        <w:tc>
          <w:tcPr>
            <w:tcW w:type="dxa" w:w="1008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</w:t>
            </w:r>
          </w:p>
        </w:tc>
        <w:tc>
          <w:tcPr>
            <w:tcW w:type="dxa" w:w="2592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changes vs Run 1</w:t>
            </w:r>
          </w:p>
        </w:tc>
        <w:tc>
          <w:tcPr>
            <w:tcW w:type="dxa" w:w="2448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[Br₂]₀ (M)</w:t>
            </w:r>
          </w:p>
        </w:tc>
        <w:tc>
          <w:tcPr>
            <w:tcW w:type="dxa" w:w="2448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[HCl]₀ (M)</w:t>
            </w:r>
          </w:p>
        </w:tc>
        <w:tc>
          <w:tcPr>
            <w:tcW w:type="dxa" w:w="1440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[Acetone]₀ (M)</w:t>
            </w:r>
          </w:p>
        </w:tc>
      </w:tr>
      <w:tr>
        <w:trPr>
          <w:trHeight w:val="340" w:hRule="exact"/>
        </w:trPr>
        <w:tc>
          <w:tcPr>
            <w:tcW w:type="dxa" w:w="1008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1</w:t>
            </w:r>
          </w:p>
        </w:tc>
        <w:tc>
          <w:tcPr>
            <w:tcW w:type="dxa" w:w="2592"/>
            <w:vAlign w:val="center"/>
            <w:shd w:val="clear" w:color="auto" w:fill="FFF8E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Baseline (reference)</w:t>
            </w:r>
          </w:p>
        </w:tc>
        <w:tc>
          <w:tcPr>
            <w:tcW w:type="dxa" w:w="2448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 ×10⁻³</w:t>
            </w:r>
          </w:p>
        </w:tc>
        <w:tc>
          <w:tcPr>
            <w:tcW w:type="dxa" w:w="2448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0.20</w:t>
            </w:r>
          </w:p>
        </w:tc>
        <w:tc>
          <w:tcPr>
            <w:tcW w:type="dxa" w:w="1440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0.80</w:t>
            </w:r>
          </w:p>
        </w:tc>
      </w:tr>
      <w:tr>
        <w:trPr>
          <w:trHeight w:val="340" w:hRule="exact"/>
        </w:trPr>
        <w:tc>
          <w:tcPr>
            <w:tcW w:type="dxa" w:w="1008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2</w:t>
            </w:r>
          </w:p>
        </w:tc>
        <w:tc>
          <w:tcPr>
            <w:tcW w:type="dxa" w:w="2592"/>
            <w:vAlign w:val="center"/>
            <w:shd w:val="clear" w:color="auto" w:fill="EBF5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[HCl] doubled → find m</w:t>
            </w:r>
          </w:p>
        </w:tc>
        <w:tc>
          <w:tcPr>
            <w:tcW w:type="dxa" w:w="2448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 ×10⁻³</w:t>
            </w:r>
          </w:p>
        </w:tc>
        <w:tc>
          <w:tcPr>
            <w:tcW w:type="dxa" w:w="2448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0.40</w:t>
            </w:r>
          </w:p>
        </w:tc>
        <w:tc>
          <w:tcPr>
            <w:tcW w:type="dxa" w:w="1440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0.80</w:t>
            </w:r>
          </w:p>
        </w:tc>
      </w:tr>
      <w:tr>
        <w:trPr>
          <w:trHeight w:val="340" w:hRule="exact"/>
        </w:trPr>
        <w:tc>
          <w:tcPr>
            <w:tcW w:type="dxa" w:w="1008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3</w:t>
            </w:r>
          </w:p>
        </w:tc>
        <w:tc>
          <w:tcPr>
            <w:tcW w:type="dxa" w:w="2592"/>
            <w:vAlign w:val="center"/>
            <w:shd w:val="clear" w:color="auto" w:fill="F5EE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[Acetone] doubled → find n</w:t>
            </w:r>
          </w:p>
        </w:tc>
        <w:tc>
          <w:tcPr>
            <w:tcW w:type="dxa" w:w="2448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 ×10⁻³</w:t>
            </w:r>
          </w:p>
        </w:tc>
        <w:tc>
          <w:tcPr>
            <w:tcW w:type="dxa" w:w="2448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0.20</w:t>
            </w:r>
          </w:p>
        </w:tc>
        <w:tc>
          <w:tcPr>
            <w:tcW w:type="dxa" w:w="1440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1.60</w:t>
            </w:r>
          </w:p>
        </w:tc>
      </w:tr>
    </w:tbl>
    <w:p>
      <w:pPr>
        <w:spacing w:before="120" w:after="80"/>
        <w:ind w:left="173"/>
        <w:shd w:val="clear" w:color="auto" w:fill="FFF9E6"/>
      </w:pPr>
      <w:r>
        <w:rPr>
          <w:rFonts w:ascii="Calibri" w:hAnsi="Calibri"/>
          <w:b/>
          <w:color w:val="B77700"/>
          <w:sz w:val="20"/>
        </w:rPr>
        <w:t xml:space="preserve">NOTE: </w:t>
      </w:r>
      <w:r>
        <w:rPr>
          <w:rFonts w:ascii="Calibri" w:hAnsi="Calibri"/>
          <w:color w:val="444400"/>
          <w:sz w:val="20"/>
        </w:rPr>
        <w:t>All three runs use the same [Br₂]₀. Since the reaction is zero order in Br₂ (p=0), the slope of [Br₂] vs time will differ between runs ONLY because [HCl] or [acetone] changed. This is intentional — it isolates the effect of each reactant.</w:t>
      </w:r>
    </w:p>
    <w:p>
      <w:pPr>
        <w:spacing w:before="200" w:after="40"/>
      </w:pPr>
      <w:r>
        <w:rPr>
          <w:rFonts w:ascii="Calibri" w:hAnsi="Calibri"/>
          <w:b/>
          <w:color w:val="0F3460"/>
          <w:sz w:val="22"/>
        </w:rPr>
        <w:t>Mixture Table — Volumes to Pipette for Each Run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Total volume per run = 10.0 mL. Stock concentrations: Br₂ = 1.0×10⁻² M | HCl = 2.0 M | Acetone = 8.0 M | Fill remainder with DI water.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rHeight w:val="385" w:hRule="exact"/>
        </w:trPr>
        <w:tc>
          <w:tcPr>
            <w:tcW w:type="dxa" w:w="2808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Reagent (stock)</w:t>
            </w:r>
          </w:p>
        </w:tc>
        <w:tc>
          <w:tcPr>
            <w:tcW w:type="dxa" w:w="1512"/>
            <w:shd w:val="clear" w:color="auto" w:fill="E67E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1</w:t>
              <w:br/>
              <w:t>(mL)</w:t>
            </w:r>
          </w:p>
        </w:tc>
        <w:tc>
          <w:tcPr>
            <w:tcW w:type="dxa" w:w="1512"/>
            <w:shd w:val="clear" w:color="auto" w:fill="1565C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2</w:t>
              <w:br/>
              <w:t>(mL)</w:t>
            </w:r>
          </w:p>
        </w:tc>
        <w:tc>
          <w:tcPr>
            <w:tcW w:type="dxa" w:w="1728"/>
            <w:shd w:val="clear" w:color="auto" w:fill="6A1B9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3</w:t>
              <w:br/>
              <w:t>(mL)</w:t>
            </w:r>
          </w:p>
        </w:tc>
        <w:tc>
          <w:tcPr>
            <w:tcW w:type="dxa" w:w="1224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</w:t>
              <w:br/>
              <w:t>(mL)</w:t>
            </w:r>
          </w:p>
        </w:tc>
        <w:tc>
          <w:tcPr>
            <w:tcW w:type="dxa" w:w="1440"/>
            <w:shd w:val="clear" w:color="auto" w:fill="2C3E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[Br₂]₀</w:t>
              <w:br/>
              <w:t>(M)</w:t>
            </w:r>
          </w:p>
        </w:tc>
        <w:tc>
          <w:tcPr>
            <w:tcW w:type="dxa" w:w="1440"/>
            <w:shd w:val="clear" w:color="auto" w:fill="2C3E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[HCl]₀</w:t>
              <w:br/>
              <w:t>(M)</w:t>
            </w:r>
          </w:p>
        </w:tc>
        <w:tc>
          <w:tcPr>
            <w:tcW w:type="dxa" w:w="1440"/>
            <w:shd w:val="clear" w:color="auto" w:fill="2C3E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[Ace]₀</w:t>
              <w:br/>
              <w:t>(M)</w:t>
            </w:r>
          </w:p>
        </w:tc>
      </w:tr>
      <w:tr>
        <w:trPr>
          <w:trHeight w:val="328" w:hRule="exact"/>
        </w:trPr>
        <w:tc>
          <w:tcPr>
            <w:tcW w:type="dxa" w:w="2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1.0×10⁻² M Br₂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2.0×10⁻³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rPr>
          <w:trHeight w:val="328" w:hRule="exact"/>
        </w:trPr>
        <w:tc>
          <w:tcPr>
            <w:tcW w:type="dxa" w:w="2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2.0 M HCl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0.20 / 0.40 / 0.20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rPr>
          <w:trHeight w:val="328" w:hRule="exact"/>
        </w:trPr>
        <w:tc>
          <w:tcPr>
            <w:tcW w:type="dxa" w:w="2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8.0 M Acetone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0.80 / 0.80 / 1.60</w:t>
            </w:r>
          </w:p>
        </w:tc>
      </w:tr>
      <w:tr>
        <w:trPr>
          <w:trHeight w:val="328" w:hRule="exact"/>
        </w:trPr>
        <w:tc>
          <w:tcPr>
            <w:tcW w:type="dxa" w:w="2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DI water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6.0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rPr>
          <w:trHeight w:val="328" w:hRule="exact"/>
        </w:trPr>
        <w:tc>
          <w:tcPr>
            <w:tcW w:type="dxa" w:w="2808"/>
            <w:vAlign w:val="center"/>
            <w:shd w:val="clear" w:color="auto" w:fill="E8ED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1512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10.0</w:t>
            </w:r>
          </w:p>
        </w:tc>
        <w:tc>
          <w:tcPr>
            <w:tcW w:type="dxa" w:w="1512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10.0</w:t>
            </w:r>
          </w:p>
        </w:tc>
        <w:tc>
          <w:tcPr>
            <w:tcW w:type="dxa" w:w="1728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10.0</w:t>
            </w:r>
          </w:p>
        </w:tc>
        <w:tc>
          <w:tcPr>
            <w:tcW w:type="dxa" w:w="1224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10.0</w:t>
            </w:r>
          </w:p>
        </w:tc>
        <w:tc>
          <w:tcPr>
            <w:tcW w:type="dxa" w:w="1440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—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F3460"/>
          <w:sz w:val="22"/>
        </w:rPr>
        <w:t>B1.  Calculate Initial Concentrations Using C₁V₁ = C₂V₂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C₁V₁ = C₂V₂     →     C₂ = (C₁ × V₁) ÷ V_total</w:t>
      </w:r>
    </w:p>
    <w:p>
      <w:pPr>
        <w:spacing w:before="40" w:after="80"/>
        <w:ind w:left="288"/>
      </w:pPr>
      <w:r>
        <w:rPr>
          <w:rFonts w:ascii="Calibri" w:hAnsi="Calibri"/>
          <w:b w:val="0"/>
          <w:i w:val="0"/>
          <w:sz w:val="21"/>
        </w:rPr>
        <w:t>Example for [Br₂]₀ in Run 1:  (1.0×10⁻² M)(2.0 mL) ÷ 10.0 mL = 2.0×10⁻³ M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Now calculate the remaining concentrations and record them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trHeight w:val="385" w:hRule="exact"/>
        </w:trPr>
        <w:tc>
          <w:tcPr>
            <w:tcW w:type="dxa" w:w="2880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Concentration</w:t>
            </w:r>
          </w:p>
        </w:tc>
        <w:tc>
          <w:tcPr>
            <w:tcW w:type="dxa" w:w="1944"/>
            <w:shd w:val="clear" w:color="auto" w:fill="E67E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1 (M)</w:t>
            </w:r>
          </w:p>
        </w:tc>
        <w:tc>
          <w:tcPr>
            <w:tcW w:type="dxa" w:w="1944"/>
            <w:shd w:val="clear" w:color="auto" w:fill="1565C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2 (M)</w:t>
            </w:r>
          </w:p>
        </w:tc>
        <w:tc>
          <w:tcPr>
            <w:tcW w:type="dxa" w:w="1944"/>
            <w:shd w:val="clear" w:color="auto" w:fill="6A1B9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3 (M)</w:t>
            </w:r>
          </w:p>
        </w:tc>
      </w:tr>
      <w:tr>
        <w:trPr>
          <w:trHeight w:val="368" w:hRule="exact"/>
        </w:trPr>
        <w:tc>
          <w:tcPr>
            <w:tcW w:type="dxa" w:w="2880"/>
            <w:vAlign w:val="center"/>
            <w:shd w:val="clear" w:color="auto"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[Br₂]₀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880"/>
            <w:vAlign w:val="center"/>
            <w:shd w:val="clear" w:color="auto"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[H⁺]₀  (from HCl)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880"/>
            <w:vAlign w:val="center"/>
            <w:shd w:val="clear" w:color="auto"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[Acetone]₀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Show your calculation for [Acetone]₀ in Run 3 here: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0" w:after="0"/>
      </w:pPr>
      <w:r>
        <w:br w:type="page"/>
      </w:r>
    </w:p>
    <w:p>
      <w:pPr>
        <w:spacing w:before="240" w:after="0"/>
        <w:jc w:val="left"/>
        <w:shd w:val="clear" w:color="auto" w:fill="1A5276"/>
      </w:pPr>
      <w:r>
        <w:rPr>
          <w:rFonts w:ascii="Calibri" w:hAnsi="Calibri"/>
          <w:b/>
          <w:color w:val="FFFFFF"/>
          <w:sz w:val="22"/>
        </w:rPr>
        <w:t xml:space="preserve">  PART B — Kinetics Procedure (same for all 3 runs)</w:t>
      </w:r>
    </w:p>
    <w:p>
      <w:pPr>
        <w:spacing w:before="80" w:after="80"/>
        <w:ind w:left="173"/>
        <w:shd w:val="clear" w:color="auto" w:fill="E8F8F8"/>
      </w:pPr>
      <w:r>
        <w:rPr>
          <w:rFonts w:ascii="Calibri" w:hAnsi="Calibri"/>
          <w:b/>
          <w:color w:val="00777A"/>
          <w:sz w:val="20"/>
        </w:rPr>
        <w:t xml:space="preserve">TIP: </w:t>
      </w:r>
      <w:r>
        <w:rPr>
          <w:rFonts w:ascii="Calibri" w:hAnsi="Calibri"/>
          <w:color w:val="444400"/>
          <w:sz w:val="20"/>
        </w:rPr>
        <w:t>Partner roles work best as: one person watches the timer and calls out "MARK" every 15 seconds; the other reads the SPEC 20 display and records the absorbance. Switch roles between runs. Agree on t = 0 before mixing.</w:t>
      </w:r>
    </w:p>
    <w:p>
      <w:pPr>
        <w:spacing w:before="100" w:after="20"/>
        <w:ind w:left="216"/>
      </w:pPr>
      <w:r>
        <w:rPr>
          <w:rFonts w:ascii="Calibri" w:hAnsi="Calibri"/>
          <w:b/>
          <w:color w:val="1A5276"/>
          <w:sz w:val="21"/>
        </w:rPr>
        <w:t>Step 1.</w:t>
      </w:r>
      <w:r>
        <w:rPr>
          <w:rFonts w:ascii="Calibri" w:hAnsi="Calibri"/>
          <w:b/>
          <w:sz w:val="21"/>
        </w:rPr>
        <w:t xml:space="preserve">  Prepare the SPEC 20.</w:t>
      </w:r>
    </w:p>
    <w:p>
      <w:pPr>
        <w:spacing w:before="0" w:after="60"/>
        <w:ind w:left="720"/>
        <w:shd w:val="clear" w:color="auto" w:fill="F2F4F7"/>
      </w:pPr>
      <w:r>
        <w:rPr>
          <w:rFonts w:ascii="Calibri" w:hAnsi="Calibri"/>
          <w:color w:val="3D3D3D"/>
          <w:sz w:val="20"/>
        </w:rPr>
        <w:t>Ensure it is on, warmed up, wavelength set to 395 nm, and zeroed with DI water. Have a blank cuvette ready in case you need to re-zero.</w:t>
      </w:r>
    </w:p>
    <w:p>
      <w:pPr>
        <w:spacing w:before="100" w:after="20"/>
        <w:ind w:left="216"/>
      </w:pPr>
      <w:r>
        <w:rPr>
          <w:rFonts w:ascii="Calibri" w:hAnsi="Calibri"/>
          <w:b/>
          <w:color w:val="1A5276"/>
          <w:sz w:val="21"/>
        </w:rPr>
        <w:t>Step 2.</w:t>
      </w:r>
      <w:r>
        <w:rPr>
          <w:rFonts w:ascii="Calibri" w:hAnsi="Calibri"/>
          <w:b/>
          <w:sz w:val="21"/>
        </w:rPr>
        <w:t xml:space="preserve">  Obtain all stock solutions.</w:t>
      </w:r>
    </w:p>
    <w:p>
      <w:pPr>
        <w:spacing w:before="0" w:after="60"/>
        <w:ind w:left="720"/>
        <w:shd w:val="clear" w:color="auto" w:fill="F2F4F7"/>
      </w:pPr>
      <w:r>
        <w:rPr>
          <w:rFonts w:ascii="Calibri" w:hAnsi="Calibri"/>
          <w:color w:val="3D3D3D"/>
          <w:sz w:val="20"/>
        </w:rPr>
        <w:t>Collect measured volumes of Br₂, HCl, and Acetone stock into separate small beakers or test tubes using the volumes from the mixture table. Do this BEFORE mixing. All Br₂ work must be near the hood.</w:t>
      </w:r>
    </w:p>
    <w:p>
      <w:pPr>
        <w:spacing w:before="100" w:after="20"/>
        <w:ind w:left="216"/>
      </w:pPr>
      <w:r>
        <w:rPr>
          <w:rFonts w:ascii="Calibri" w:hAnsi="Calibri"/>
          <w:b/>
          <w:color w:val="1A5276"/>
          <w:sz w:val="21"/>
        </w:rPr>
        <w:t>Step 3.</w:t>
      </w:r>
      <w:r>
        <w:rPr>
          <w:rFonts w:ascii="Calibri" w:hAnsi="Calibri"/>
          <w:b/>
          <w:sz w:val="21"/>
        </w:rPr>
        <w:t xml:space="preserve">  Prepare the reaction cuvette.</w:t>
      </w:r>
    </w:p>
    <w:p>
      <w:pPr>
        <w:spacing w:before="0" w:after="60"/>
        <w:ind w:left="720"/>
        <w:shd w:val="clear" w:color="auto" w:fill="F2F4F7"/>
      </w:pPr>
      <w:r>
        <w:rPr>
          <w:rFonts w:ascii="Calibri" w:hAnsi="Calibri"/>
          <w:color w:val="3D3D3D"/>
          <w:sz w:val="20"/>
        </w:rPr>
        <w:t>Add the DI water, HCl, and Acetone into the cuvette first, in that order. Swirl gently to mix. These reagents together are colorless and do not react without Br₂.</w:t>
      </w:r>
    </w:p>
    <w:p>
      <w:pPr>
        <w:spacing w:before="100" w:after="20"/>
        <w:ind w:left="216"/>
      </w:pPr>
      <w:r>
        <w:rPr>
          <w:rFonts w:ascii="Calibri" w:hAnsi="Calibri"/>
          <w:b/>
          <w:color w:val="1A5276"/>
          <w:sz w:val="21"/>
        </w:rPr>
        <w:t>Step 4.</w:t>
      </w:r>
      <w:r>
        <w:rPr>
          <w:rFonts w:ascii="Calibri" w:hAnsi="Calibri"/>
          <w:b/>
          <w:sz w:val="21"/>
        </w:rPr>
        <w:t xml:space="preserve">  Add Br₂ and start the timer SIMULTANEOUSLY.</w:t>
      </w:r>
    </w:p>
    <w:p>
      <w:pPr>
        <w:spacing w:before="0" w:after="60"/>
        <w:ind w:left="720"/>
        <w:shd w:val="clear" w:color="auto" w:fill="F2F4F7"/>
      </w:pPr>
      <w:r>
        <w:rPr>
          <w:rFonts w:ascii="Calibri" w:hAnsi="Calibri"/>
          <w:color w:val="3D3D3D"/>
          <w:sz w:val="20"/>
        </w:rPr>
        <w:t>Add the Br₂ volume to the cuvette. Immediately cover the top with a small piece of Parafilm or a cap, invert once to mix quickly, then insert into the SPEC 20. The moment the Br₂ is added is t = 0.</w:t>
      </w:r>
    </w:p>
    <w:p>
      <w:pPr>
        <w:spacing w:before="100" w:after="20"/>
        <w:ind w:left="216"/>
      </w:pPr>
      <w:r>
        <w:rPr>
          <w:rFonts w:ascii="Calibri" w:hAnsi="Calibri"/>
          <w:b/>
          <w:color w:val="1A5276"/>
          <w:sz w:val="21"/>
        </w:rPr>
        <w:t>Step 5.</w:t>
      </w:r>
      <w:r>
        <w:rPr>
          <w:rFonts w:ascii="Calibri" w:hAnsi="Calibri"/>
          <w:b/>
          <w:sz w:val="21"/>
        </w:rPr>
        <w:t xml:space="preserve">  Record absorbance at t = 0.</w:t>
      </w:r>
    </w:p>
    <w:p>
      <w:pPr>
        <w:spacing w:before="0" w:after="60"/>
        <w:ind w:left="720"/>
        <w:shd w:val="clear" w:color="auto" w:fill="F2F4F7"/>
      </w:pPr>
      <w:r>
        <w:rPr>
          <w:rFonts w:ascii="Calibri" w:hAnsi="Calibri"/>
          <w:color w:val="3D3D3D"/>
          <w:sz w:val="20"/>
        </w:rPr>
        <w:t>As soon as the cuvette is in the instrument and the lid is closed, read and record the absorbance. This is your first data point (t = 0 s). The reading should be approximately 0.240 — if it is much lower, check your Br₂ volume; if it reads "---" or over-range, re-zero and re-read.</w:t>
      </w:r>
    </w:p>
    <w:p>
      <w:pPr>
        <w:spacing w:before="100" w:after="20"/>
        <w:ind w:left="216"/>
      </w:pPr>
      <w:r>
        <w:rPr>
          <w:rFonts w:ascii="Calibri" w:hAnsi="Calibri"/>
          <w:b/>
          <w:color w:val="1A5276"/>
          <w:sz w:val="21"/>
        </w:rPr>
        <w:t>Step 6.</w:t>
      </w:r>
      <w:r>
        <w:rPr>
          <w:rFonts w:ascii="Calibri" w:hAnsi="Calibri"/>
          <w:b/>
          <w:sz w:val="21"/>
        </w:rPr>
        <w:t xml:space="preserve">  Record absorbance every 15 seconds.</w:t>
      </w:r>
    </w:p>
    <w:p>
      <w:pPr>
        <w:spacing w:before="0" w:after="60"/>
        <w:ind w:left="720"/>
        <w:shd w:val="clear" w:color="auto" w:fill="F2F4F7"/>
      </w:pPr>
      <w:r>
        <w:rPr>
          <w:rFonts w:ascii="Calibri" w:hAnsi="Calibri"/>
          <w:color w:val="3D3D3D"/>
          <w:sz w:val="20"/>
        </w:rPr>
        <w:t>Call out each time point (15 s, 30 s, 45 s…). For each call, read the current display and record immediately. You should have 21 readings total from t = 0 to t = 300 s (if the run lasts that long).</w:t>
      </w:r>
    </w:p>
    <w:p>
      <w:pPr>
        <w:spacing w:before="100" w:after="20"/>
        <w:ind w:left="216"/>
      </w:pPr>
      <w:r>
        <w:rPr>
          <w:rFonts w:ascii="Calibri" w:hAnsi="Calibri"/>
          <w:b/>
          <w:color w:val="1A5276"/>
          <w:sz w:val="21"/>
        </w:rPr>
        <w:t>Step 7.</w:t>
      </w:r>
      <w:r>
        <w:rPr>
          <w:rFonts w:ascii="Calibri" w:hAnsi="Calibri"/>
          <w:b/>
          <w:sz w:val="21"/>
        </w:rPr>
        <w:t xml:space="preserve">  Stop the run when complete.</w:t>
      </w:r>
    </w:p>
    <w:p>
      <w:pPr>
        <w:spacing w:before="0" w:after="60"/>
        <w:ind w:left="720"/>
        <w:shd w:val="clear" w:color="auto" w:fill="F2F4F7"/>
      </w:pPr>
      <w:r>
        <w:rPr>
          <w:rFonts w:ascii="Calibri" w:hAnsi="Calibri"/>
          <w:color w:val="3D3D3D"/>
          <w:sz w:val="20"/>
        </w:rPr>
        <w:t>If absorbance drops below 0.02, the Br₂ is nearly completely consumed — stop recording and note the time. Runs 2 and 3 will typically complete in 2–3 minutes because the rate is faster. Run 1 (baseline) should last close to 5 minutes.</w:t>
      </w:r>
    </w:p>
    <w:p>
      <w:pPr>
        <w:spacing w:before="100" w:after="20"/>
        <w:ind w:left="216"/>
      </w:pPr>
      <w:r>
        <w:rPr>
          <w:rFonts w:ascii="Calibri" w:hAnsi="Calibri"/>
          <w:b/>
          <w:color w:val="1A5276"/>
          <w:sz w:val="21"/>
        </w:rPr>
        <w:t>Step 8.</w:t>
      </w:r>
      <w:r>
        <w:rPr>
          <w:rFonts w:ascii="Calibri" w:hAnsi="Calibri"/>
          <w:b/>
          <w:sz w:val="21"/>
        </w:rPr>
        <w:t xml:space="preserve">  Clean up between runs.</w:t>
      </w:r>
    </w:p>
    <w:p>
      <w:pPr>
        <w:spacing w:before="0" w:after="60"/>
        <w:ind w:left="720"/>
        <w:shd w:val="clear" w:color="auto" w:fill="F2F4F7"/>
      </w:pPr>
      <w:r>
        <w:rPr>
          <w:rFonts w:ascii="Calibri" w:hAnsi="Calibri"/>
          <w:color w:val="3D3D3D"/>
          <w:sz w:val="20"/>
        </w:rPr>
        <w:t>Rinse the cuvette thoroughly with DI water 3×. Dispose of all Br₂-containing solutions into the halogen waste container. Do NOT pour down the sink. Re-zero the instrument with a fresh DI water blank before the next run.</w:t>
      </w:r>
    </w:p>
    <w:p>
      <w:pPr>
        <w:spacing w:before="100" w:after="20"/>
        <w:ind w:left="216"/>
      </w:pPr>
      <w:r>
        <w:rPr>
          <w:rFonts w:ascii="Calibri" w:hAnsi="Calibri"/>
          <w:b/>
          <w:color w:val="1A5276"/>
          <w:sz w:val="21"/>
        </w:rPr>
        <w:t>Step 9.</w:t>
      </w:r>
      <w:r>
        <w:rPr>
          <w:rFonts w:ascii="Calibri" w:hAnsi="Calibri"/>
          <w:b/>
          <w:sz w:val="21"/>
        </w:rPr>
        <w:t xml:space="preserve">  Repeat for the remaining runs.</w:t>
      </w:r>
    </w:p>
    <w:p>
      <w:pPr>
        <w:spacing w:before="0" w:after="60"/>
        <w:ind w:left="720"/>
        <w:shd w:val="clear" w:color="auto" w:fill="F2F4F7"/>
      </w:pPr>
      <w:r>
        <w:rPr>
          <w:rFonts w:ascii="Calibri" w:hAnsi="Calibri"/>
          <w:color w:val="3D3D3D"/>
          <w:sz w:val="20"/>
        </w:rPr>
        <w:t>Follow the same procedure for Runs 2 and 3 using the volumes from the mixture table. Double-check that you are using the correct volumes for each run before adding Br₂.</w:t>
      </w:r>
    </w:p>
    <w:p>
      <w:pPr>
        <w:spacing w:before="160" w:after="80"/>
        <w:ind w:left="173"/>
        <w:shd w:val="clear" w:color="auto" w:fill="E8F8F8"/>
      </w:pPr>
      <w:r>
        <w:rPr>
          <w:rFonts w:ascii="Calibri" w:hAnsi="Calibri"/>
          <w:b/>
          <w:color w:val="00777A"/>
          <w:sz w:val="20"/>
        </w:rPr>
        <w:t xml:space="preserve">WHAT TO OBSERVE: </w:t>
      </w:r>
      <w:r>
        <w:rPr>
          <w:rFonts w:ascii="Calibri" w:hAnsi="Calibri"/>
          <w:color w:val="444400"/>
          <w:sz w:val="20"/>
        </w:rPr>
        <w:t>Expected observation: as the reaction proceeds, the solution changes from orange-brown to colorless. This color change is Br₂ being consumed. The absorbance at 395 nm decreases linearly with time (because the reaction is zero order in Br₂). If you see the absorbance drop sharply all at once rather than gradually, you may have a mixing or timing problem — start the run over.</w:t>
      </w:r>
    </w:p>
    <w:p>
      <w:pPr>
        <w:spacing w:before="0" w:after="0"/>
      </w:pPr>
      <w:r>
        <w:br w:type="page"/>
      </w:r>
    </w:p>
    <w:p>
      <w:pPr>
        <w:spacing w:before="240" w:after="0"/>
        <w:jc w:val="left"/>
        <w:shd w:val="clear" w:color="auto" w:fill="1A5276"/>
      </w:pPr>
      <w:r>
        <w:rPr>
          <w:rFonts w:ascii="Calibri" w:hAnsi="Calibri"/>
          <w:b/>
          <w:color w:val="FFFFFF"/>
          <w:sz w:val="22"/>
        </w:rPr>
        <w:t xml:space="preserve">  PART B — Kinetics Data Tables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Record absorbance every 15 seconds. Leave the [Br₂] column blank during Week 1 — you will fill it in Week 2 using your Beer’s Law equation. If absorbance drops below 0.02, write "&lt; 0.02" and stop the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304"/>
          </w:tcPr>
          <w:p/>
          <w:p>
            <w:pPr>
              <w:spacing w:before="0" w:after="40"/>
              <w:jc w:val="center"/>
              <w:shd w:val="clear" w:color="auto" w:fill="E67E22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RUN 1 — Baseline 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768"/>
              <w:gridCol w:w="768"/>
              <w:gridCol w:w="768"/>
            </w:tblGrid>
            <w:tr>
              <w:tc>
                <w:tcPr>
                  <w:tcW w:type="dxa" w:w="648"/>
                  <w:shd w:val="clear" w:color="auto" w:fill="2C3E5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t (s)</w:t>
                  </w:r>
                </w:p>
              </w:tc>
              <w:tc>
                <w:tcPr>
                  <w:tcW w:type="dxa" w:w="691"/>
                  <w:shd w:val="clear" w:color="auto" w:fill="2C3E5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Abs.</w:t>
                  </w:r>
                </w:p>
              </w:tc>
              <w:tc>
                <w:tcPr>
                  <w:tcW w:type="dxa" w:w="936"/>
                  <w:shd w:val="clear" w:color="auto" w:fill="2C3E5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[Br₂] (M)</w:t>
                  </w: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30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45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60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75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90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105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120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135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150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165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180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195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210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225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240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255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270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285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300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  <w:tc>
          <w:tcPr>
            <w:tcW w:type="dxa" w:w="2304"/>
          </w:tcPr>
          <w:p/>
          <w:p>
            <w:pPr>
              <w:spacing w:before="0" w:after="40"/>
              <w:jc w:val="center"/>
              <w:shd w:val="clear" w:color="auto" w:fill="1565C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RUN 2 — [HCl] ×2 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768"/>
              <w:gridCol w:w="768"/>
              <w:gridCol w:w="768"/>
            </w:tblGrid>
            <w:tr>
              <w:tc>
                <w:tcPr>
                  <w:tcW w:type="dxa" w:w="648"/>
                  <w:shd w:val="clear" w:color="auto" w:fill="2C3E5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t (s)</w:t>
                  </w:r>
                </w:p>
              </w:tc>
              <w:tc>
                <w:tcPr>
                  <w:tcW w:type="dxa" w:w="691"/>
                  <w:shd w:val="clear" w:color="auto" w:fill="2C3E5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Abs.</w:t>
                  </w:r>
                </w:p>
              </w:tc>
              <w:tc>
                <w:tcPr>
                  <w:tcW w:type="dxa" w:w="936"/>
                  <w:shd w:val="clear" w:color="auto" w:fill="2C3E5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[Br₂] (M)</w:t>
                  </w: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30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45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60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75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90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105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120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135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150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165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180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195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210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225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240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255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270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285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300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  <w:tc>
          <w:tcPr>
            <w:tcW w:type="dxa" w:w="2304"/>
          </w:tcPr>
          <w:p/>
          <w:p>
            <w:pPr>
              <w:spacing w:before="0" w:after="40"/>
              <w:jc w:val="center"/>
              <w:shd w:val="clear" w:color="auto" w:fill="6A1B9A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RUN 3 — [Acetone] ×2 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768"/>
              <w:gridCol w:w="768"/>
              <w:gridCol w:w="768"/>
            </w:tblGrid>
            <w:tr>
              <w:tc>
                <w:tcPr>
                  <w:tcW w:type="dxa" w:w="648"/>
                  <w:shd w:val="clear" w:color="auto" w:fill="2C3E5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t (s)</w:t>
                  </w:r>
                </w:p>
              </w:tc>
              <w:tc>
                <w:tcPr>
                  <w:tcW w:type="dxa" w:w="691"/>
                  <w:shd w:val="clear" w:color="auto" w:fill="2C3E5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Abs.</w:t>
                  </w:r>
                </w:p>
              </w:tc>
              <w:tc>
                <w:tcPr>
                  <w:tcW w:type="dxa" w:w="936"/>
                  <w:shd w:val="clear" w:color="auto" w:fill="2C3E5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[Br₂] (M)</w:t>
                  </w: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30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45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60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75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90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105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120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135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150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165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180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195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210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225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240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255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270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FDFEFE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285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04" w:hRule="exact"/>
              </w:trPr>
              <w:tc>
                <w:tcPr>
                  <w:tcW w:type="dxa" w:w="648"/>
                  <w:shd w:val="clear" w:color="auto" w:fill="EBF5FB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6"/>
                    </w:rPr>
                    <w:t>300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936"/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120" w:after="80"/>
        <w:ind w:left="173"/>
        <w:shd w:val="clear" w:color="auto" w:fill="FFF9E6"/>
      </w:pPr>
      <w:r>
        <w:rPr>
          <w:rFonts w:ascii="Calibri" w:hAnsi="Calibri"/>
          <w:b/>
          <w:color w:val="B77700"/>
          <w:sz w:val="20"/>
        </w:rPr>
        <w:t xml:space="preserve">NOTE: </w:t>
      </w:r>
      <w:r>
        <w:rPr>
          <w:rFonts w:ascii="Calibri" w:hAnsi="Calibri"/>
          <w:color w:val="444400"/>
          <w:sz w:val="20"/>
        </w:rPr>
        <w:t>[Br₂] column: Fill in during Week 2 using Beer’s Law: [Br₂] = (A − intercept) ÷ slope. Copy the slope and intercept from your standard curve trendline.</w:t>
      </w:r>
    </w:p>
    <w:p>
      <w:pPr>
        <w:spacing w:before="0" w:after="0"/>
      </w:pPr>
      <w:r>
        <w:br w:type="page"/>
      </w:r>
    </w:p>
    <w:p>
      <w:pPr>
        <w:spacing w:before="0" w:after="200"/>
        <w:jc w:val="center"/>
        <w:shd w:val="clear" w:color="auto" w:fill="1A5276"/>
      </w:pPr>
      <w:r>
        <w:rPr>
          <w:rFonts w:ascii="Calibri" w:hAnsi="Calibri"/>
          <w:b/>
          <w:color w:val="FFFFFF"/>
          <w:sz w:val="26"/>
        </w:rPr>
        <w:t xml:space="preserve">  WEEK 2 — Excel Data Analysis  (~50 minutes)  </w:t>
      </w:r>
    </w:p>
    <w:p>
      <w:pPr>
        <w:spacing w:before="240" w:after="0"/>
        <w:jc w:val="left"/>
        <w:shd w:val="clear" w:color="auto" w:fill="006D75"/>
      </w:pPr>
      <w:r>
        <w:rPr>
          <w:rFonts w:ascii="Calibri" w:hAnsi="Calibri"/>
          <w:b/>
          <w:color w:val="FFFFFF"/>
          <w:sz w:val="22"/>
        </w:rPr>
        <w:t xml:space="preserve">  STEP 1 — Standard Curve Analysis (Excel — Sheet 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Open a new Excel workbook. This is Sheet 1. In Column A, enter your [Br₂] values for the 4 standards (not the blank). In Column B, enter the corresponding absorbance values you measured.</w:t>
      </w:r>
    </w:p>
    <w:p>
      <w:pPr>
        <w:spacing w:before="40" w:after="80"/>
      </w:pPr>
      <w:r>
        <w:rPr>
          <w:rFonts w:ascii="Calibri" w:hAnsi="Calibri"/>
          <w:b/>
          <w:i w:val="0"/>
          <w:sz w:val="21"/>
        </w:rPr>
        <w:t>Then: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Step 1:  Select both columns (A and B) → Insert → Chart → Scatter (X-Y Scatter without lines).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Step 2:  Click on a data point → right-click → "Add Trendline" → choose Linear.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Step 3:  Check both boxes: "Display Equation on chart" and "Display R-squared value on chart".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Step 4:  Label axis: x-axis = [Br₂] (M), y-axis = Absorbance.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Step 5:  Record the equation and R² in Section A1 (previous page).</w:t>
      </w:r>
    </w:p>
    <w:p>
      <w:pPr>
        <w:spacing w:before="80" w:after="80"/>
        <w:ind w:left="173"/>
        <w:shd w:val="clear" w:color="auto" w:fill="FFF9E6"/>
      </w:pPr>
      <w:r>
        <w:rPr>
          <w:rFonts w:ascii="Calibri" w:hAnsi="Calibri"/>
          <w:b/>
          <w:color w:val="B77700"/>
          <w:sz w:val="20"/>
        </w:rPr>
        <w:t xml:space="preserve">NOTE: </w:t>
      </w:r>
      <w:r>
        <w:rPr>
          <w:rFonts w:ascii="Calibri" w:hAnsi="Calibri"/>
          <w:color w:val="444400"/>
          <w:sz w:val="20"/>
        </w:rPr>
        <w:t>Expected slope ≈ 121 L mol⁻¹ (this is ε·l). Expected R² ≥ 0.998. If R² &lt; 0.99, recheck your absorbance readings — one point may be an outlier.</w:t>
      </w:r>
    </w:p>
    <w:p>
      <w:pPr>
        <w:spacing w:before="200" w:after="0"/>
        <w:jc w:val="left"/>
        <w:shd w:val="clear" w:color="auto" w:fill="006D75"/>
      </w:pPr>
      <w:r>
        <w:rPr>
          <w:rFonts w:ascii="Calibri" w:hAnsi="Calibri"/>
          <w:b/>
          <w:color w:val="FFFFFF"/>
          <w:sz w:val="22"/>
        </w:rPr>
        <w:t xml:space="preserve">  STEP 2 — Convert Absorbance → [Br₂] (Sheets 2, 3, 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Create a new sheet for each kinetics run (Sheet 2 = Run 1, Sheet 3 = Run 2, Sheet 4 = Run 3). For each sheet:</w:t>
      </w:r>
    </w:p>
    <w:p>
      <w:pPr>
        <w:spacing w:before="40" w:after="80"/>
        <w:ind w:left="288"/>
      </w:pPr>
      <w:r>
        <w:rPr>
          <w:rFonts w:ascii="Calibri" w:hAnsi="Calibri"/>
          <w:b/>
          <w:i w:val="0"/>
          <w:sz w:val="21"/>
        </w:rPr>
        <w:t>Column A: Time (s)  |  Column B: Absorbance  |  Column C: [Br₂] (M) ← calculated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[Br₂]  =  (Absorbance  −  intercept)  ÷  slope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In Excel, enter in cell C2: =(B2 - &lt;intercept&gt;) / &lt;slope&gt;  — then drag this formula down for all rows. Replace &lt;intercept&gt; and &lt;slope&gt; with the actual numbers from your trendline equation.</w:t>
      </w:r>
    </w:p>
    <w:p>
      <w:pPr>
        <w:spacing w:before="80" w:after="80"/>
        <w:ind w:left="173"/>
        <w:shd w:val="clear" w:color="auto" w:fill="FFF9E6"/>
      </w:pPr>
      <w:r>
        <w:rPr>
          <w:rFonts w:ascii="Calibri" w:hAnsi="Calibri"/>
          <w:b/>
          <w:color w:val="B77700"/>
          <w:sz w:val="20"/>
        </w:rPr>
        <w:t xml:space="preserve">NOTE: </w:t>
      </w:r>
      <w:r>
        <w:rPr>
          <w:rFonts w:ascii="Calibri" w:hAnsi="Calibri"/>
          <w:color w:val="444400"/>
          <w:sz w:val="20"/>
        </w:rPr>
        <w:t>If your Beer’s Law intercept is very close to zero (&lt; 0.005), you may simplify to [Br₂] = A / slope. Always use the full equation to be rigorous.</w:t>
      </w:r>
    </w:p>
    <w:p>
      <w:pPr>
        <w:spacing w:before="200" w:after="0"/>
        <w:jc w:val="left"/>
        <w:shd w:val="clear" w:color="auto" w:fill="006D75"/>
      </w:pPr>
      <w:r>
        <w:rPr>
          <w:rFonts w:ascii="Calibri" w:hAnsi="Calibri"/>
          <w:b/>
          <w:color w:val="FFFFFF"/>
          <w:sz w:val="22"/>
        </w:rPr>
        <w:t xml:space="preserve">  STEP 3 — Plot [Br₂] vs Time (All 3 Runs on One Chart)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On a new chart (or on Sheet 2), plot time (x-axis) vs [Br₂] (y-axis) for all three runs as three separate data series. Give each series a distinct color.</w:t>
      </w:r>
    </w:p>
    <w:p>
      <w:pPr>
        <w:spacing w:before="40" w:after="80"/>
      </w:pPr>
      <w:r>
        <w:rPr>
          <w:rFonts w:ascii="Calibri" w:hAnsi="Calibri"/>
          <w:b/>
          <w:i w:val="0"/>
          <w:sz w:val="21"/>
        </w:rPr>
        <w:t>For each run's data series: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1.  Right-click on a data series → Add Trendline → Linear.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2.  Check "Display Equation" and "Display R² value".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3.  The slope from the equation = −k’ (it should be negative, because [Br₂] decreases). Record |slope| = k’.</w:t>
      </w:r>
    </w:p>
    <w:p>
      <w:pPr>
        <w:spacing w:before="40" w:after="40"/>
        <w:ind w:left="504"/>
      </w:pPr>
      <w:r>
        <w:rPr>
          <w:rFonts w:ascii="Calibri" w:hAnsi="Calibri"/>
          <w:sz w:val="21"/>
        </w:rPr>
        <w:t>•  4.  Confirm that R² ≥ 0.97 for each run. A straight line proves p = 0 (zero order in Br₂).</w:t>
      </w: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Record trendline 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rPr>
          <w:trHeight w:val="385" w:hRule="exact"/>
        </w:trPr>
        <w:tc>
          <w:tcPr>
            <w:tcW w:type="dxa" w:w="2592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</w:t>
            </w:r>
          </w:p>
        </w:tc>
        <w:tc>
          <w:tcPr>
            <w:tcW w:type="dxa" w:w="2304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Trendline Slope (M s⁻¹)</w:t>
            </w:r>
          </w:p>
        </w:tc>
        <w:tc>
          <w:tcPr>
            <w:tcW w:type="dxa" w:w="1368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Intercept</w:t>
            </w:r>
          </w:p>
        </w:tc>
        <w:tc>
          <w:tcPr>
            <w:tcW w:type="dxa" w:w="1368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R²</w:t>
            </w:r>
          </w:p>
        </w:tc>
        <w:tc>
          <w:tcPr>
            <w:tcW w:type="dxa" w:w="1944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k' = |slope| (M s⁻¹)</w:t>
            </w:r>
          </w:p>
        </w:tc>
      </w:tr>
      <w:tr>
        <w:trPr>
          <w:trHeight w:val="368" w:hRule="exact"/>
        </w:trPr>
        <w:tc>
          <w:tcPr>
            <w:tcW w:type="dxa" w:w="2592"/>
            <w:vAlign w:val="center"/>
            <w:shd w:val="clear" w:color="auto" w:fill="FFF8E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1 — Baseline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592"/>
            <w:vAlign w:val="center"/>
            <w:shd w:val="clear" w:color="auto" w:fill="EBF5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2 — [HCl] ×2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592"/>
            <w:vAlign w:val="center"/>
            <w:shd w:val="clear" w:color="auto" w:fill="F5EE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3 — [Acetone] ×2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0777A"/>
          <w:sz w:val="22"/>
        </w:rPr>
        <w:t>Graph Sketch Area — draw or tape your Excel plot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rPr>
          <w:trHeight w:val="2381" w:hRule="exact"/>
        </w:trPr>
        <w:tc>
          <w:tcPr>
            <w:tcW w:type="dxa" w:w="9360"/>
          </w:tcPr>
          <w:p/>
          <w:p>
            <w:pPr>
              <w:spacing w:before="0" w:after="0"/>
              <w:jc w:val="center"/>
              <w:shd w:val="clear" w:color="auto" w:fill="FAFBFD"/>
            </w:pPr>
            <w:r>
              <w:rPr>
                <w:rFonts w:ascii="Courier New" w:hAnsi="Courier New"/>
                <w:color w:val="AAAAAA"/>
                <w:sz w:val="18"/>
              </w:rPr>
              <w:br/>
              <w:br/>
              <w:t xml:space="preserve">  [Br₂] (M)</w:t>
              <w:br/>
              <w:t xml:space="preserve">       ↑</w:t>
              <w:br/>
              <w:t xml:space="preserve">       |</w:t>
              <w:br/>
              <w:t xml:space="preserve">       |  ————  Run 1 (Baseline)</w:t>
              <w:br/>
              <w:t xml:space="preserve">       |  — — —  Run 2 ([HCl] ×2)</w:t>
              <w:br/>
              <w:t xml:space="preserve">       |  ·······  Run 3 ([Ace] ×2)</w:t>
              <w:br/>
              <w:t xml:space="preserve">       |</w:t>
              <w:br/>
              <w:t xml:space="preserve">       └───────────────────────────────────────────→ Time (s)</w:t>
              <w:br/>
              <w:t xml:space="preserve">                0        60       120       180       240       300</w:t>
              <w:br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0"/>
        <w:jc w:val="left"/>
        <w:shd w:val="clear" w:color="auto" w:fill="006D75"/>
      </w:pPr>
      <w:r>
        <w:rPr>
          <w:rFonts w:ascii="Calibri" w:hAnsi="Calibri"/>
          <w:b/>
          <w:color w:val="FFFFFF"/>
          <w:sz w:val="22"/>
        </w:rPr>
        <w:t xml:space="preserve">  STEP 4 — Determine the Order in H⁺ (exponent m)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Between Run 1 and Run 2, only [HCl]₀ changed (it was doubled from 0.20 M to 0.40 M). Everything else — [Br₂]₀, [Acetone]₀, temperature, total volume — stayed the same. Therefore any change in k’ must be entirely caused by the change in [H⁺].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relationship between k’ and [H⁺] is: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k'₂ / k'₁  =  ( [H⁺]₂ / [H⁺]₁ )ᵐ  =  ( 0.40 / 0.20 )ᵐ  =  2ᵐ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Solve for m using logarithms: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m  =  log( k'₂ / k'₁ ) / log( 2 )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If the ratio k’₂ / k’₁ ≈ 2.0, then m = 1 (first order in H⁺). If ratio ≈ 4.0, then m = 2. If ratio ≈ 1.0, then m = 0.</w:t>
      </w:r>
    </w:p>
    <w:p>
      <w:pPr>
        <w:spacing w:before="120" w:after="40"/>
      </w:pPr>
      <w:r>
        <w:rPr>
          <w:rFonts w:ascii="Calibri" w:hAnsi="Calibri"/>
          <w:b/>
          <w:color w:val="0F3460"/>
          <w:sz w:val="22"/>
        </w:rPr>
        <w:t>Your Calculation for 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rPr>
          <w:trHeight w:val="385" w:hRule="exact"/>
        </w:trPr>
        <w:tc>
          <w:tcPr>
            <w:tcW w:type="dxa" w:w="360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k'₁ (M s⁻¹)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k'₂ (M s⁻¹)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k'₂ / k'₁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log(ratio) / log(2)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 (rounded)</w:t>
            </w:r>
          </w:p>
        </w:tc>
      </w:tr>
      <w:tr>
        <w:trPr>
          <w:trHeight w:val="396" w:hRule="exact"/>
        </w:trPr>
        <w:tc>
          <w:tcPr>
            <w:tcW w:type="dxa" w:w="360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Show full calculation here: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80" w:after="80"/>
        <w:ind w:left="288"/>
      </w:pPr>
      <w:r>
        <w:rPr>
          <w:rFonts w:ascii="Calibri" w:hAnsi="Calibri"/>
          <w:b w:val="0"/>
          <w:i w:val="0"/>
          <w:sz w:val="21"/>
        </w:rPr>
        <w:t>m  =  __________ (rounded to nearest whole number)</w:t>
      </w:r>
    </w:p>
    <w:p>
      <w:pPr>
        <w:spacing w:before="240" w:after="0"/>
        <w:jc w:val="left"/>
        <w:shd w:val="clear" w:color="auto" w:fill="006D75"/>
      </w:pPr>
      <w:r>
        <w:rPr>
          <w:rFonts w:ascii="Calibri" w:hAnsi="Calibri"/>
          <w:b/>
          <w:color w:val="FFFFFF"/>
          <w:sz w:val="22"/>
        </w:rPr>
        <w:t xml:space="preserve">  STEP 5 — Determine the Order in Acetone (exponent 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Between Run 1 and Run 3, only [Acetone]₀ changed (it was doubled from 0.80 M to 1.60 M). Any change in k’ is therefore due entirely to the doubling of [acetone].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k'₃ / k'₁  =  ( [Acetone]₃ / [Acetone]₁ )ⁿ  =  ( 1.60 / 0.80 )ⁿ  =  2ⁿ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n  =  log( k'₃ / k'₁ ) / log( 2 )</w:t>
      </w:r>
    </w:p>
    <w:p>
      <w:pPr>
        <w:spacing w:before="120" w:after="40"/>
      </w:pPr>
      <w:r>
        <w:rPr>
          <w:rFonts w:ascii="Calibri" w:hAnsi="Calibri"/>
          <w:b/>
          <w:color w:val="0F3460"/>
          <w:sz w:val="22"/>
        </w:rPr>
        <w:t>Your Calculation for 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rPr>
          <w:trHeight w:val="385" w:hRule="exact"/>
        </w:trPr>
        <w:tc>
          <w:tcPr>
            <w:tcW w:type="dxa" w:w="360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k'₁ (M s⁻¹)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k'₃ (M s⁻¹)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k'₃ / k'₁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log(ratio) / log(2)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 (rounded)</w:t>
            </w:r>
          </w:p>
        </w:tc>
      </w:tr>
      <w:tr>
        <w:trPr>
          <w:trHeight w:val="396" w:hRule="exact"/>
        </w:trPr>
        <w:tc>
          <w:tcPr>
            <w:tcW w:type="dxa" w:w="360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Show full calculation here: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80" w:after="80"/>
        <w:ind w:left="288"/>
      </w:pPr>
      <w:r>
        <w:rPr>
          <w:rFonts w:ascii="Calibri" w:hAnsi="Calibri"/>
          <w:b w:val="0"/>
          <w:i w:val="0"/>
          <w:sz w:val="21"/>
        </w:rPr>
        <w:t>n  =  __________ (rounded to nearest whole number)</w:t>
      </w:r>
    </w:p>
    <w:p>
      <w:pPr>
        <w:spacing w:before="240" w:after="0"/>
        <w:jc w:val="left"/>
        <w:shd w:val="clear" w:color="auto" w:fill="006D75"/>
      </w:pPr>
      <w:r>
        <w:rPr>
          <w:rFonts w:ascii="Calibri" w:hAnsi="Calibri"/>
          <w:b/>
          <w:color w:val="FFFFFF"/>
          <w:sz w:val="22"/>
        </w:rPr>
        <w:t xml:space="preserve">  STEP 6 — Determine the Rate Constant k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Because k’ = k [Acetone]₀ⁿ [H⁺]₀ᵐ, we can solve for the true rate constant k: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k  =  k'  ÷  ( [Acetone]₀ⁿ  ×  [H⁺]₀ᵐ 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Calculate k from each of the three runs independently, then average them. If n = 1 and m = 1 (which is expected), the formula simplifies to:</w:t>
      </w:r>
    </w:p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k  =  k'  ÷  ( [Acetone]₀  ×  [H⁺]₀ 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trHeight w:val="385" w:hRule="exact"/>
        </w:trPr>
        <w:tc>
          <w:tcPr>
            <w:tcW w:type="dxa" w:w="2304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k' (M s⁻¹)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[Ace]₀ⁿ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[H⁺]₀ᵐ</w:t>
            </w:r>
          </w:p>
        </w:tc>
        <w:tc>
          <w:tcPr>
            <w:tcW w:type="dxa" w:w="1224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Denominator</w:t>
            </w:r>
          </w:p>
        </w:tc>
        <w:tc>
          <w:tcPr>
            <w:tcW w:type="dxa" w:w="2232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 (M⁻¹ s⁻¹)</w:t>
            </w:r>
          </w:p>
        </w:tc>
      </w:tr>
      <w:tr>
        <w:trPr>
          <w:trHeight w:val="368" w:hRule="exact"/>
        </w:trPr>
        <w:tc>
          <w:tcPr>
            <w:tcW w:type="dxa" w:w="2304"/>
            <w:vAlign w:val="center"/>
            <w:shd w:val="clear" w:color="auto" w:fill="FFF8E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1 — Baseline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304"/>
            <w:vAlign w:val="center"/>
            <w:shd w:val="clear" w:color="auto" w:fill="EBF5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2 — [HCl] ×2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304"/>
            <w:vAlign w:val="center"/>
            <w:shd w:val="clear" w:color="auto" w:fill="F5EE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3 — [Acetone] ×2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304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Average k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sz w:val="21"/>
        </w:rPr>
        <w:t>Sample calculation for k from Run 1 (show all steps):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80" w:after="80"/>
        <w:ind w:left="173"/>
        <w:shd w:val="clear" w:color="auto" w:fill="FFF9E6"/>
      </w:pPr>
      <w:r>
        <w:rPr>
          <w:rFonts w:ascii="Calibri" w:hAnsi="Calibri"/>
          <w:b/>
          <w:color w:val="B77700"/>
          <w:sz w:val="20"/>
        </w:rPr>
        <w:t xml:space="preserve">NOTE: </w:t>
      </w:r>
      <w:r>
        <w:rPr>
          <w:rFonts w:ascii="Calibri" w:hAnsi="Calibri"/>
          <w:color w:val="444400"/>
          <w:sz w:val="20"/>
        </w:rPr>
        <w:t>Units check: k’ has units of M s⁻¹. Dividing by Mⁿ × Mᵐ = M² (when n=m=1) gives k in units of M⁻¹ s⁻¹. This is correct for a second-order rate constant (first in acetone, first in H⁺).</w:t>
      </w:r>
    </w:p>
    <w:p>
      <w:pPr>
        <w:spacing w:before="200" w:after="0"/>
        <w:jc w:val="left"/>
        <w:shd w:val="clear" w:color="auto" w:fill="0D3D26"/>
      </w:pPr>
      <w:r>
        <w:rPr>
          <w:rFonts w:ascii="Calibri" w:hAnsi="Calibri"/>
          <w:b/>
          <w:color w:val="FFFFFF"/>
          <w:sz w:val="22"/>
        </w:rPr>
        <w:t xml:space="preserve">  STEP 7 — Write the Complete Rate Law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Record your experimentally determined values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rPr>
          <w:trHeight w:val="385" w:hRule="exact"/>
        </w:trPr>
        <w:tc>
          <w:tcPr>
            <w:tcW w:type="dxa" w:w="1296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 = ?</w:t>
            </w:r>
          </w:p>
        </w:tc>
        <w:tc>
          <w:tcPr>
            <w:tcW w:type="dxa" w:w="1296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 = ?</w:t>
            </w:r>
          </w:p>
        </w:tc>
        <w:tc>
          <w:tcPr>
            <w:tcW w:type="dxa" w:w="1296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 = ?</w:t>
            </w:r>
          </w:p>
        </w:tc>
        <w:tc>
          <w:tcPr>
            <w:tcW w:type="dxa" w:w="1728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 (avg) = ?</w:t>
            </w:r>
          </w:p>
        </w:tc>
        <w:tc>
          <w:tcPr>
            <w:tcW w:type="dxa" w:w="403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 of k</w:t>
            </w:r>
          </w:p>
        </w:tc>
      </w:tr>
      <w:tr>
        <w:trPr>
          <w:trHeight w:val="408" w:hRule="exact"/>
        </w:trPr>
        <w:tc>
          <w:tcPr>
            <w:tcW w:type="dxa" w:w="1296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  <w:vAlign w:val="center"/>
            <w:shd w:val="clear" w:color="auto" w:fill="E8F8F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4032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80" w:after="80"/>
        <w:ind w:left="720" w:right="720"/>
        <w:jc w:val="center"/>
        <w:shd w:val="clear" w:color="auto" w:fill="EBF5FB"/>
      </w:pPr>
      <w:r>
        <w:rPr>
          <w:rFonts w:ascii="Courier New" w:hAnsi="Courier New"/>
          <w:b/>
          <w:color w:val="0F3460"/>
          <w:sz w:val="21"/>
        </w:rPr>
        <w:t>rate  =  k [acetone]ⁿ [H⁺]ᵐ [Br₂]ᵖ</w:t>
        <w:br/>
        <w:t xml:space="preserve">       =  ________  [acetone] ___  [H⁺] ___  [Br₂]⁰</w:t>
      </w:r>
    </w:p>
    <w:p>
      <w:pPr>
        <w:spacing w:before="0" w:after="0"/>
      </w:pPr>
      <w:r>
        <w:br w:type="page"/>
      </w:r>
    </w:p>
    <w:p>
      <w:pPr>
        <w:spacing w:before="24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4"/>
        </w:rPr>
        <w:t xml:space="preserve">  SECTION 3 — Discussion Questions</w:t>
      </w:r>
    </w:p>
    <w:p>
      <w:pPr>
        <w:spacing w:before="40" w:after="80"/>
      </w:pPr>
      <w:r>
        <w:rPr>
          <w:rFonts w:ascii="Calibri" w:hAnsi="Calibri"/>
          <w:b w:val="0"/>
          <w:i/>
          <w:sz w:val="21"/>
        </w:rPr>
        <w:t>Answer in complete sentences. Use specific numbers from your data where asked. Each question is worth points — show your reasoning, not just your answer.</w:t>
      </w:r>
    </w:p>
    <w:p>
      <w:pPr>
        <w:spacing w:before="200" w:after="40"/>
      </w:pPr>
      <w:r>
        <w:rPr>
          <w:rFonts w:ascii="Calibri" w:hAnsi="Calibri"/>
          <w:b/>
          <w:color w:val="0F3460"/>
          <w:sz w:val="21"/>
        </w:rPr>
        <w:t>D1.  Zero Order in Br₂ (Conceptual)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reaction is zero order in Br₂ (p = 0), meaning that changing the initial concentration of Br₂ does not affect the rate.</w:t>
        <w:br/>
        <w:t>(a)  Using the two-step mechanism, explain in your own words why this is the case. Be specific about which step controls the rate and why Br₂ is not involved in it.</w:t>
        <w:br/>
        <w:t>(b)  If you used 4× more Br₂ in Run 1, how would the slope of your [Br₂] vs time graph change? How long would it take for the reaction to complete?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D2.  Graphical Evidence for Zero Order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Your [Br₂] vs time plots should be approximately linear for all three runs.</w:t>
        <w:br/>
        <w:t>(a)  Report your R² values for each run. Do they confirm zero-order behavior in Br₂? What minimum R² is considered acceptable?</w:t>
        <w:br/>
        <w:t>(b)  If you had plotted ln[Br₂] vs time instead, what shape would you expect? What would that shape tell you about the reaction order?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D3.  Pseudo-Order Conditions and Experimental Design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lab uses pseudo-order conditions, where [acetone] and [HCl] are kept in large excess.</w:t>
        <w:br/>
        <w:t>(a)  Calculate the ratio [acetone]₀ / [Br₂]₀ for Run 1. What percentage of the acetone is consumed by the time all the Br₂ is used up?</w:t>
        <w:br/>
        <w:t>(b)  Why is it important that acetone and HCl are in large excess? What would happen to your [Br₂] vs time graph if [acetone] were the same concentration as [Br₂]?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D4.  Calculating and Comparing Rates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(a)  Using your experimental n, m, and k values, calculate the predicted initial rate for Run 2 and for Run 3. Show all work.</w:t>
        <w:br/>
        <w:t>(b)  How does the predicted rate for Run 2 compare to Run 1? Explain this result in terms of the mechanism (which step is affected by adding more H⁺, and how).</w:t>
        <w:br/>
        <w:t>(c)  You expect k’₂ / k’₁ = 2 and k’₃ / k’₁ = 2. If your experimental ratios differ slightly (e.g., 1.85 or 2.15), identify two possible sources of experimental error.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D5.  Rate Constant Consistency and Temperature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(a)  Report your k values from all three runs and the average. If one value differs from the others by more than 20%, propose a specific experimental explanation.</w:t>
        <w:br/>
        <w:t>(b)  The rate constant k depends on temperature (Arrhenius equation: k = A e⁻ᴰᴰ/ᴿᵀ). If the lab room temperature were 5°C warmer than usual, would your measured k be larger or smaller? Explain qualitatively.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20" w:after="40"/>
      </w:pPr>
      <w:r>
        <w:rPr>
          <w:color w:val="D5D8DC"/>
          <w:sz w:val="16"/>
        </w:rPr>
        <w:t>__________________________________________________________________________________________</w:t>
      </w:r>
    </w:p>
    <w:p>
      <w:pPr>
        <w:spacing w:before="0" w:after="0"/>
      </w:pPr>
      <w:r>
        <w:br w:type="page"/>
      </w:r>
    </w:p>
    <w:p>
      <w:pPr>
        <w:spacing w:before="240" w:after="0"/>
        <w:jc w:val="left"/>
        <w:shd w:val="clear" w:color="auto" w:fill="1A5276"/>
      </w:pPr>
      <w:r>
        <w:rPr>
          <w:rFonts w:ascii="Calibri" w:hAnsi="Calibri"/>
          <w:b/>
          <w:color w:val="FFFFFF"/>
          <w:sz w:val="22"/>
        </w:rPr>
        <w:t xml:space="preserve">  Week 1 — Pre-Lab and In-Lab Checklist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Pre-Lab Q1–Q5 completed and handed in before entering the lab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SPEC 20 powered on ≥ 15 min before use, wavelength set to 395 nm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Instrument zeroed with DI water blank; display reads 0.000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Standard 1 measured and recorded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Standard 2 measured and recorded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Standard 3 measured and recorded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Standard 4 measured and recorded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Run 1 (Baseline): all volumes measured, timer started at Br₂ addition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Run 1: absorbance recorded every 15 s until complete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Cuvette rinsed ×3, re-zeroed before Run 2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Run 2 ([HCl]×2): completed and recorded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Cuvette rinsed ×3, re-zeroed before Run 3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Run 3 ([Acetone]×2): completed and recorded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All Br₂ waste disposed in halogen waste container (NOT the sink)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Work area cleaned; gloves and goggles worn throughout</w:t>
      </w:r>
    </w:p>
    <w:p>
      <w:pPr>
        <w:spacing w:before="240" w:after="0"/>
        <w:jc w:val="left"/>
        <w:shd w:val="clear" w:color="auto" w:fill="006D75"/>
      </w:pPr>
      <w:r>
        <w:rPr>
          <w:rFonts w:ascii="Calibri" w:hAnsi="Calibri"/>
          <w:b/>
          <w:color w:val="FFFFFF"/>
          <w:sz w:val="22"/>
        </w:rPr>
        <w:t xml:space="preserve">  Week 2 — Pre-Analysis Checklist (before starting Excel)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Beer’s Law standard curve data entered in Excel (Sheet 1), trendline equation recorded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Slope and intercept from standard curve noted for use in concentration calculations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Run 1 absorbance data entered in Sheet 2, [Br₂] column computed using Beer’s Law formula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Run 2 absorbance data entered in Sheet 3, [Br₂] column computed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Run 3 absorbance data entered in Sheet 4, [Br₂] column computed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[Br₂] vs time plotted for all 3 runs on one chart with labeled axes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Linear trendlines added to each run; slope, intercept, and R² recorded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k’ values computed for all 3 runs (k’ = |slope|)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m calculated from k’₂/k’₁ ratio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n calculated from k’₃/k’₁ ratio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k calculated from each run and averaged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Final rate law written with all exponents and k value</w:t>
      </w:r>
    </w:p>
    <w:p>
      <w:pPr>
        <w:spacing w:before="40" w:after="20"/>
        <w:ind w:left="173"/>
      </w:pPr>
      <w:r>
        <w:rPr>
          <w:rFonts w:ascii="Calibri" w:hAnsi="Calibri"/>
          <w:sz w:val="21"/>
        </w:rPr>
        <w:t>☐  Discussion Questions D1–D5 answered with specific numerical references</w:t>
      </w:r>
    </w:p>
    <w:sectPr w:rsidR="00FC693F" w:rsidRPr="0006063C" w:rsidSect="00034616">
      <w:pgSz w:w="12240" w:h="15840"/>
      <w:pgMar w:top="1080" w:right="1368" w:bottom="1080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