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0F3460"/>
        <w:ind w:left="173" w:right="173"/>
      </w:pPr>
      <w:r>
        <w:rPr>
          <w:rFonts w:ascii="Calibri" w:hAnsi="Calibri"/>
          <w:b/>
          <w:color w:val="FFFFFF"/>
          <w:sz w:val="26"/>
        </w:rPr>
        <w:t>CHM 152 — Lab 4: Rate of a Chemical Reaction</w:t>
      </w:r>
    </w:p>
    <w:p>
      <w:pPr>
        <w:spacing w:before="0" w:after="80"/>
        <w:shd w:val="clear" w:color="auto" w:fill="1A5276"/>
        <w:ind w:left="173" w:right="173"/>
      </w:pPr>
      <w:r>
        <w:rPr>
          <w:rFonts w:ascii="Calibri" w:hAnsi="Calibri"/>
          <w:b/>
          <w:color w:val="FFFFFF"/>
          <w:sz w:val="21"/>
        </w:rPr>
        <w:t>Bromination of Acetone — Kinetics of a Color-Fading Reaction</w:t>
      </w:r>
    </w:p>
    <w:p>
      <w:pPr>
        <w:spacing w:before="16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864" w:hRule="atLeast"/>
        </w:trPr>
        <w:tc>
          <w:tcPr>
            <w:tcW w:type="dxa" w:w="1872"/>
            <w:vAlign w:val="center"/>
            <w:shd w:val="clear" w:color="auto" w:fill="EEF1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Name: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vAlign w:val="center"/>
            <w:shd w:val="clear" w:color="auto" w:fill="EEF1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Partner(s):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64" w:hRule="atLeast"/>
        </w:trPr>
        <w:tc>
          <w:tcPr>
            <w:tcW w:type="dxa" w:w="1872"/>
            <w:vAlign w:val="center"/>
            <w:shd w:val="clear" w:color="auto" w:fill="EEF1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Lab Section: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vAlign w:val="center"/>
            <w:shd w:val="clear" w:color="auto" w:fill="EEF1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Date (Week 1):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64" w:hRule="atLeast"/>
        </w:trPr>
        <w:tc>
          <w:tcPr>
            <w:tcW w:type="dxa" w:w="1872"/>
            <w:vAlign w:val="center"/>
            <w:shd w:val="clear" w:color="auto" w:fill="EEF1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Instructor: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vAlign w:val="center"/>
            <w:shd w:val="clear" w:color="auto" w:fill="EEF1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Date (Week 2):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06D75"/>
          <w:sz w:val="21"/>
        </w:rPr>
        <w:t>Learning Objectives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Use Beer-Lambert Law to build a standard curve and convert absorbance to [Br₂].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Collect kinetics data using a SPEC 20 spectrophotometer over 5 minutes.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Determine the reaction orders (n, m, p) and rate constant k using the method of pseudo-orders.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Use the Lab 4 Data Analyzer tool to generate all graphs and perform the Week 2 calculations.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Write and interpret a complete experimental rate law.</w:t>
      </w:r>
    </w:p>
    <w:p>
      <w:pPr>
        <w:spacing w:before="0" w:after="0"/>
      </w:pPr>
      <w:r>
        <w:br w:type="page"/>
      </w:r>
    </w:p>
    <w:p>
      <w:pPr>
        <w:spacing w:before="0" w:after="80"/>
        <w:shd w:val="clear" w:color="auto" w:fill="0F3460"/>
        <w:ind w:left="173" w:right="173"/>
      </w:pPr>
      <w:r>
        <w:rPr>
          <w:rFonts w:ascii="Calibri" w:hAnsi="Calibri"/>
          <w:b/>
          <w:color w:val="FFFFFF"/>
          <w:sz w:val="23"/>
        </w:rPr>
        <w:t>SECTION 1 — Background Theory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1a.  The Overall Reaction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Acetone reacts with bromine (Br₂) in aqueous HCl. Br₂ is orange-brown; the product is colorless. You can watch the orange color disappear over time: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CH₃COCH₃  +  Br₂  →  CH₃COCH₂Br  +  HBr          (H⁺ is catalyst)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Your goal is to determine n, m, and p in the general rate law: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rate  =  k [acetone]ⁿ [H⁺]ᵐ [Br₂]ᵖ</w:t>
      </w:r>
    </w:p>
    <w:p>
      <w:pPr>
        <w:spacing w:before="160" w:after="40"/>
      </w:pPr>
      <w:r>
        <w:rPr>
          <w:rFonts w:ascii="Calibri" w:hAnsi="Calibri"/>
          <w:b/>
          <w:color w:val="1565C0"/>
          <w:sz w:val="21"/>
        </w:rPr>
        <w:t>1b.  Beer-Lambert Law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A  =  ε × l ×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936" w:hRule="atLeast"/>
        </w:trPr>
        <w:tc>
          <w:tcPr>
            <w:tcW w:type="dxa" w:w="79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1368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158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 / Unit</w:t>
            </w:r>
          </w:p>
        </w:tc>
        <w:tc>
          <w:tcPr>
            <w:tcW w:type="dxa" w:w="547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rPr>
          <w:trHeight w:val="792" w:hRule="atLeast"/>
        </w:trPr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A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Absorbance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dimensionless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Light absorbed by the sample. Ranges 0 (none) to ~2. SPEC 20 reads this directly.</w:t>
            </w:r>
          </w:p>
        </w:tc>
      </w:tr>
      <w:tr>
        <w:trPr>
          <w:trHeight w:val="792" w:hRule="atLeast"/>
        </w:trPr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ε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Molar Absorptivity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~121 L mol⁻¹ cm⁻¹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 fixed property of Br₂ at 395 nm.</w:t>
            </w:r>
          </w:p>
        </w:tc>
      </w:tr>
      <w:tr>
        <w:trPr>
          <w:trHeight w:val="792" w:hRule="atLeast"/>
        </w:trPr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l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Path length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1.00 cm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Distance light travels through the cuvette.</w:t>
            </w:r>
          </w:p>
        </w:tc>
      </w:tr>
      <w:tr>
        <w:trPr>
          <w:trHeight w:val="792" w:hRule="atLeast"/>
        </w:trPr>
        <w:tc>
          <w:tcPr>
            <w:tcW w:type="dxa" w:w="7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19"/>
              </w:rPr>
              <w:t>c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Concentration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mol/L (M)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Solve: c = A ÷ (ε × l). The Data Analyzer does this automatically.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B71C1C"/>
          <w:sz w:val="21"/>
        </w:rPr>
        <w:t>1c.  Mechanism — Why Br₂ is Zero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936" w:hRule="atLeast"/>
        </w:trPr>
        <w:tc>
          <w:tcPr>
            <w:tcW w:type="dxa" w:w="504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864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Speed</w:t>
            </w:r>
          </w:p>
        </w:tc>
        <w:tc>
          <w:tcPr>
            <w:tcW w:type="dxa" w:w="4752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Elementary Reaction</w:t>
            </w:r>
          </w:p>
        </w:tc>
        <w:tc>
          <w:tcPr>
            <w:tcW w:type="dxa" w:w="3168"/>
            <w:shd w:val="clear" w:color="auto" w:fill="922B2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this matters</w:t>
            </w:r>
          </w:p>
        </w:tc>
      </w:tr>
      <w:tr>
        <w:trPr>
          <w:trHeight w:val="1224" w:hRule="atLeast"/>
        </w:trPr>
        <w:tc>
          <w:tcPr>
            <w:tcW w:type="dxa" w:w="5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B71C1C"/>
                <w:sz w:val="19"/>
              </w:rPr>
              <w:t>1</w:t>
            </w:r>
          </w:p>
        </w:tc>
        <w:tc>
          <w:tcPr>
            <w:tcW w:type="dxa" w:w="864"/>
            <w:vAlign w:val="center"/>
            <w:shd w:val="clear" w:color="auto" w:fill="FEF9F9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B71C1C"/>
                <w:sz w:val="18"/>
              </w:rPr>
              <w:t>SLOW</w:t>
              <w:br/>
              <w:t>(rate-det.)</w:t>
            </w:r>
          </w:p>
        </w:tc>
        <w:tc>
          <w:tcPr>
            <w:tcW w:type="dxa" w:w="4752"/>
            <w:vAlign w:val="center"/>
            <w:shd w:val="clear" w:color="auto" w:fill="FEF9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CH₃COCH₃ + H⁺  ⇌  CH₂=C(OH)CH₃ + H⁺</w:t>
              <w:br/>
              <w:t>(enolization)</w:t>
            </w:r>
          </w:p>
        </w:tc>
        <w:tc>
          <w:tcPr>
            <w:tcW w:type="dxa" w:w="3168"/>
            <w:vAlign w:val="center"/>
            <w:shd w:val="clear" w:color="auto" w:fill="FEF9F9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Br₂ is NOT involved. This step controls the rate, so p = 0.</w:t>
            </w:r>
          </w:p>
        </w:tc>
      </w:tr>
      <w:tr>
        <w:trPr>
          <w:trHeight w:val="1224" w:hRule="atLeast"/>
        </w:trPr>
        <w:tc>
          <w:tcPr>
            <w:tcW w:type="dxa" w:w="5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9"/>
              </w:rPr>
              <w:t>2</w:t>
            </w:r>
          </w:p>
        </w:tc>
        <w:tc>
          <w:tcPr>
            <w:tcW w:type="dxa" w:w="864"/>
            <w:vAlign w:val="center"/>
            <w:shd w:val="clear" w:color="auto" w:fill="F0FAF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8"/>
              </w:rPr>
              <w:t>FAST</w:t>
            </w:r>
          </w:p>
        </w:tc>
        <w:tc>
          <w:tcPr>
            <w:tcW w:type="dxa" w:w="4752"/>
            <w:vAlign w:val="center"/>
            <w:shd w:val="clear" w:color="auto" w:fill="F0FA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CH₂=C(OH)CH₃ + Br₂  →  product + HBr</w:t>
            </w:r>
          </w:p>
        </w:tc>
        <w:tc>
          <w:tcPr>
            <w:tcW w:type="dxa" w:w="3168"/>
            <w:vAlign w:val="center"/>
            <w:shd w:val="clear" w:color="auto" w:fill="F0FAF4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Reacts instantly. However much Br₂ is present, it doesn't matter — Step 1 is already the bottleneck.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6D75"/>
          <w:sz w:val="21"/>
        </w:rPr>
        <w:t>1d.  Pseudo-Order &amp; Integrated Rate Law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[Acetone] and [H⁺] are kept ~100–400× greater than [Br₂], so they barely change within a single run. The rate simplifies to: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rate  ≈  k′ [Br₂]ᵖ     where     k′ = k [acetone]₀ⁿ [H⁺]₀ᵐ  (constant for one run)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Since p = 0, the rate is simply k′ — a constant. [Br₂] decreases at a constant rate, so a plot of [Br₂] vs time is a straight line with slope = −k′.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936" w:hRule="atLeast"/>
        </w:trPr>
        <w:tc>
          <w:tcPr>
            <w:tcW w:type="dxa" w:w="1224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Order (p)</w:t>
            </w:r>
          </w:p>
        </w:tc>
        <w:tc>
          <w:tcPr>
            <w:tcW w:type="dxa" w:w="2160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Rate equation</w:t>
            </w:r>
          </w:p>
        </w:tc>
        <w:tc>
          <w:tcPr>
            <w:tcW w:type="dxa" w:w="2304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Integrated form</w:t>
            </w:r>
          </w:p>
        </w:tc>
        <w:tc>
          <w:tcPr>
            <w:tcW w:type="dxa" w:w="3672"/>
            <w:shd w:val="clear" w:color="auto" w:fill="006D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Linear graph</w:t>
            </w:r>
          </w:p>
        </w:tc>
      </w:tr>
      <w:tr>
        <w:trPr>
          <w:trHeight w:val="864" w:hRule="atLeast"/>
        </w:trPr>
        <w:tc>
          <w:tcPr>
            <w:tcW w:type="dxa" w:w="1224"/>
            <w:vAlign w:val="center"/>
            <w:shd w:val="clear" w:color="auto" w:fill="E8F8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9"/>
              </w:rPr>
              <w:t>0  ← expected</w:t>
            </w:r>
          </w:p>
        </w:tc>
        <w:tc>
          <w:tcPr>
            <w:tcW w:type="dxa" w:w="2160"/>
            <w:vAlign w:val="center"/>
            <w:shd w:val="clear" w:color="auto" w:fill="E8F8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9"/>
              </w:rPr>
              <w:t>rate = k′</w:t>
            </w:r>
          </w:p>
        </w:tc>
        <w:tc>
          <w:tcPr>
            <w:tcW w:type="dxa" w:w="2304"/>
            <w:vAlign w:val="center"/>
            <w:shd w:val="clear" w:color="auto" w:fill="E8F8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9"/>
              </w:rPr>
              <w:t>[Br₂] = [Br₂]₀ − k′t</w:t>
            </w:r>
          </w:p>
        </w:tc>
        <w:tc>
          <w:tcPr>
            <w:tcW w:type="dxa" w:w="3672"/>
            <w:vAlign w:val="center"/>
            <w:shd w:val="clear" w:color="auto" w:fill="E8F8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B5E20"/>
                <w:sz w:val="19"/>
              </w:rPr>
              <w:t>[Br₂] vs time  ✓</w:t>
            </w:r>
          </w:p>
        </w:tc>
      </w:tr>
      <w:tr>
        <w:trPr>
          <w:trHeight w:val="864" w:hRule="atLeast"/>
        </w:trPr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rate = k′[Br₂]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ln[Br₂] = ln[Br₂]₀ − k′t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ln[Br₂] vs time</w:t>
            </w:r>
          </w:p>
        </w:tc>
      </w:tr>
      <w:tr>
        <w:trPr>
          <w:trHeight w:val="864" w:hRule="atLeast"/>
        </w:trPr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rate = k′[Br₂]²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1/[Br₂] = 1/[Br₂]₀ + k′t</w:t>
            </w:r>
          </w:p>
        </w:tc>
        <w:tc>
          <w:tcPr>
            <w:tcW w:type="dxa" w:w="36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1/[Br₂] vs time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/>
        <w:shd w:val="clear" w:color="auto" w:fill="922B21"/>
        <w:ind w:left="173" w:right="173"/>
      </w:pPr>
      <w:r>
        <w:rPr>
          <w:rFonts w:ascii="Calibri" w:hAnsi="Calibri"/>
          <w:b/>
          <w:color w:val="FFFFFF"/>
          <w:sz w:val="23"/>
        </w:rPr>
        <w:t>SECTION 2 — Pre-Lab Questions  (complete before Week 1)</w:t>
      </w:r>
    </w:p>
    <w:p>
      <w:pPr>
        <w:spacing w:before="60" w:after="60"/>
      </w:pPr>
      <w:r>
        <w:rPr>
          <w:rFonts w:ascii="Calibri" w:hAnsi="Calibri"/>
          <w:b w:val="0"/>
          <w:i/>
          <w:sz w:val="20"/>
        </w:rPr>
        <w:t>Answer all questions in the space provided. Show calculations.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Q1.  Beer-Lambert Law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A Br₂ solution gives A = 0.360 in a 1.00 cm cuvette. If ε = 120 L mol⁻¹ cm⁻¹ at 395 nm, calculate [Br₂].</w:t>
      </w:r>
    </w:p>
    <w:p>
      <w:pPr>
        <w:spacing w:before="60" w:after="60"/>
        <w:ind w:left="288"/>
      </w:pPr>
      <w:r>
        <w:rPr>
          <w:rFonts w:ascii="Calibri" w:hAnsi="Calibri"/>
          <w:b w:val="0"/>
          <w:i w:val="0"/>
          <w:sz w:val="20"/>
        </w:rPr>
        <w:t>Formula: [Br₂] = A ÷ (ε × l) =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Q2.  Dilution Calculation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Run 1 uses 2.0 mL of 1.0 × 10⁻² M Br₂ in a total volume of 10.0 mL. Use C₁V₁ = C₂V₂ to find [Br₂]₀ in the reaction mixture.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Q3.  Mechanism and Zero Order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(a)  Explain in your own words why the reaction is zero order in Br₂. Reference the two-step mechanism.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80" w:after="60"/>
      </w:pPr>
      <w:r>
        <w:rPr>
          <w:rFonts w:ascii="Calibri" w:hAnsi="Calibri"/>
          <w:b w:val="0"/>
          <w:i w:val="0"/>
          <w:sz w:val="20"/>
        </w:rPr>
        <w:t>(b)  If you doubled the initial [Br₂] in Run 1, how would the slope of [Br₂] vs time change? How long would the reaction take to complete?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Q4.  Finding Exponents from Ratios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The pseudo-rate constant k′ doubles when [HCl]₀ doubles. Use the ratio method to determine m.</w:t>
      </w:r>
    </w:p>
    <w:p>
      <w:pPr>
        <w:spacing w:before="60" w:after="60"/>
        <w:ind w:left="288"/>
      </w:pPr>
      <w:r>
        <w:rPr>
          <w:rFonts w:ascii="Calibri" w:hAnsi="Calibri"/>
          <w:b w:val="0"/>
          <w:i w:val="0"/>
          <w:sz w:val="20"/>
        </w:rPr>
        <w:t>k′₂ / k′₁ = (0.40 / 0.20)ᵐ = 2ᵐ   →   m = log(2) / log(2) = ?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Q5.  Prediction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Before you collect any data: predict whether the reaction will go faster in Run 2 (doubled [HCl]) or Run 3 (doubled [Acetone]). Justify using the rate law.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0" w:after="0"/>
      </w:pPr>
      <w:r>
        <w:br w:type="page"/>
      </w:r>
    </w:p>
    <w:p>
      <w:pPr>
        <w:spacing w:before="0" w:after="80"/>
        <w:shd w:val="clear" w:color="auto" w:fill="1B5E20"/>
        <w:ind w:left="173" w:right="173"/>
      </w:pPr>
      <w:r>
        <w:rPr>
          <w:rFonts w:ascii="Calibri" w:hAnsi="Calibri"/>
          <w:b/>
          <w:color w:val="FFFFFF"/>
          <w:sz w:val="23"/>
        </w:rPr>
        <w:t>WEEK 1 — Data Collection  (~65 minutes)</w:t>
      </w:r>
    </w:p>
    <w:p>
      <w:pPr>
        <w:spacing w:before="0" w:after="80"/>
        <w:shd w:val="clear" w:color="auto" w:fill="006D75"/>
        <w:ind w:left="173" w:right="173"/>
      </w:pPr>
      <w:r>
        <w:rPr>
          <w:rFonts w:ascii="Calibri" w:hAnsi="Calibri"/>
          <w:b/>
          <w:color w:val="FFFFFF"/>
          <w:sz w:val="21"/>
        </w:rPr>
        <w:t>PART A — Standard Curve: Beer's Law Calibration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1"/>
        </w:rPr>
        <w:t>SPEC 20 Operation</w:t>
      </w:r>
    </w:p>
    <w:p>
      <w:pPr>
        <w:spacing w:before="80" w:after="20"/>
        <w:ind w:left="288" w:hanging="288"/>
      </w:pPr>
      <w:r>
        <w:rPr>
          <w:rFonts w:ascii="Calibri" w:hAnsi="Calibri"/>
          <w:b/>
          <w:color w:val="006D75"/>
          <w:sz w:val="20"/>
        </w:rPr>
        <w:t xml:space="preserve">1. Power on — </w:t>
      </w:r>
      <w:r>
        <w:rPr>
          <w:rFonts w:ascii="Calibri" w:hAnsi="Calibri"/>
          <w:sz w:val="20"/>
        </w:rPr>
        <w:t>Turn on the SPEC 20 and allow 15 minutes to warm up.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The light source must stabilize before readings are reliable.</w:t>
      </w:r>
    </w:p>
    <w:p>
      <w:pPr>
        <w:spacing w:before="80" w:after="20"/>
        <w:ind w:left="288" w:hanging="288"/>
      </w:pPr>
      <w:r>
        <w:rPr>
          <w:rFonts w:ascii="Calibri" w:hAnsi="Calibri"/>
          <w:b/>
          <w:color w:val="006D75"/>
          <w:sz w:val="20"/>
        </w:rPr>
        <w:t xml:space="preserve">2. Wavelength — </w:t>
      </w:r>
      <w:r>
        <w:rPr>
          <w:rFonts w:ascii="Calibri" w:hAnsi="Calibri"/>
          <w:sz w:val="20"/>
        </w:rPr>
        <w:t>Set the wavelength dial to 395 nm.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Br₂ absorbs most strongly here; acetone, HCl, and water are transparent at 395 nm.</w:t>
      </w:r>
    </w:p>
    <w:p>
      <w:pPr>
        <w:spacing w:before="80" w:after="20"/>
        <w:ind w:left="288" w:hanging="288"/>
      </w:pPr>
      <w:r>
        <w:rPr>
          <w:rFonts w:ascii="Calibri" w:hAnsi="Calibri"/>
          <w:b/>
          <w:color w:val="006D75"/>
          <w:sz w:val="20"/>
        </w:rPr>
        <w:t xml:space="preserve">3. Zero blank — </w:t>
      </w:r>
      <w:r>
        <w:rPr>
          <w:rFonts w:ascii="Calibri" w:hAnsi="Calibri"/>
          <w:sz w:val="20"/>
        </w:rPr>
        <w:t>Fill a cuvette with DI water, wipe the outside, insert it, and press ZERO.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This defines A = 0 for pure water — your baseline. Re-zero between every standard.</w:t>
      </w:r>
    </w:p>
    <w:p>
      <w:pPr>
        <w:spacing w:before="80" w:after="20"/>
        <w:ind w:left="288" w:hanging="288"/>
      </w:pPr>
      <w:r>
        <w:rPr>
          <w:rFonts w:ascii="Calibri" w:hAnsi="Calibri"/>
          <w:b/>
          <w:color w:val="006D75"/>
          <w:sz w:val="20"/>
        </w:rPr>
        <w:t xml:space="preserve">4. Measure — </w:t>
      </w:r>
      <w:r>
        <w:rPr>
          <w:rFonts w:ascii="Calibri" w:hAnsi="Calibri"/>
          <w:sz w:val="20"/>
        </w:rPr>
        <w:t>Insert each sample cuvette (blank first, then Std 1–4). Read and record A.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Wipe each cuvette dry before inserting. Fingerprints cause scatter errors.</w:t>
      </w:r>
    </w:p>
    <w:p>
      <w:pPr>
        <w:spacing w:before="200" w:after="40"/>
      </w:pPr>
      <w:r>
        <w:rPr>
          <w:rFonts w:ascii="Calibri" w:hAnsi="Calibri"/>
          <w:b/>
          <w:color w:val="0F3460"/>
          <w:sz w:val="21"/>
        </w:rPr>
        <w:t>Standard Curve Data Table</w:t>
      </w:r>
    </w:p>
    <w:p>
      <w:pPr>
        <w:spacing w:before="60" w:after="60"/>
      </w:pPr>
      <w:r>
        <w:rPr>
          <w:rFonts w:ascii="Calibri" w:hAnsi="Calibri"/>
          <w:b w:val="0"/>
          <w:i/>
          <w:sz w:val="19"/>
        </w:rPr>
        <w:t>Re-zero the SPEC 20 before each measurement. Record to 3 decimal places.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rHeight w:val="936" w:hRule="atLeast"/>
        </w:trPr>
        <w:tc>
          <w:tcPr>
            <w:tcW w:type="dxa" w:w="648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Std</w:t>
            </w:r>
          </w:p>
        </w:tc>
        <w:tc>
          <w:tcPr>
            <w:tcW w:type="dxa" w:w="194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mL of 10⁻² M Br₂</w:t>
            </w:r>
          </w:p>
        </w:tc>
        <w:tc>
          <w:tcPr>
            <w:tcW w:type="dxa" w:w="1728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mL DI water</w:t>
            </w:r>
          </w:p>
        </w:tc>
        <w:tc>
          <w:tcPr>
            <w:tcW w:type="dxa" w:w="187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[Br₂] (M)</w:t>
            </w:r>
          </w:p>
        </w:tc>
        <w:tc>
          <w:tcPr>
            <w:tcW w:type="dxa" w:w="158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A</w:t>
              <w:br/>
              <w:t>(ε=121)</w:t>
            </w:r>
          </w:p>
        </w:tc>
        <w:tc>
          <w:tcPr>
            <w:tcW w:type="dxa" w:w="1656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Measured A</w:t>
              <w:br/>
              <w:t>(SPEC 20)</w:t>
            </w:r>
          </w:p>
        </w:tc>
        <w:tc>
          <w:tcPr>
            <w:tcW w:type="dxa" w:w="151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Within 10%?</w:t>
            </w:r>
          </w:p>
        </w:tc>
      </w:tr>
      <w:tr>
        <w:trPr>
          <w:trHeight w:val="864" w:hRule="atLeast"/>
        </w:trPr>
        <w:tc>
          <w:tcPr>
            <w:tcW w:type="dxa" w:w="648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Blank</w:t>
            </w:r>
          </w:p>
        </w:tc>
        <w:tc>
          <w:tcPr>
            <w:tcW w:type="dxa" w:w="1944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10.00</w:t>
            </w:r>
          </w:p>
        </w:tc>
        <w:tc>
          <w:tcPr>
            <w:tcW w:type="dxa" w:w="1872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1584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0.000</w:t>
            </w:r>
          </w:p>
        </w:tc>
        <w:tc>
          <w:tcPr>
            <w:tcW w:type="dxa" w:w="1656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12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64" w:hRule="atLeas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0.50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9.50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5.0 ×10⁻⁴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0.061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64" w:hRule="atLeas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1.0 ×10⁻³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0.121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64" w:hRule="atLeas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8.00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0.242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64" w:hRule="atLeast"/>
        </w:trPr>
        <w:tc>
          <w:tcPr>
            <w:tcW w:type="dxa" w:w="64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3.00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7.00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3.0 ×10⁻³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565C0"/>
                <w:sz w:val="19"/>
              </w:rPr>
              <w:t>0.364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100" w:after="80"/>
        <w:shd w:val="clear" w:color="auto" w:fill="E8F8F8"/>
        <w:ind w:left="144" w:right="144"/>
      </w:pPr>
      <w:r>
        <w:rPr>
          <w:rFonts w:ascii="Calibri" w:hAnsi="Calibri"/>
          <w:b/>
          <w:color w:val="006D75"/>
          <w:sz w:val="19"/>
        </w:rPr>
        <w:t xml:space="preserve">NOTE:  </w:t>
      </w:r>
      <w:r>
        <w:rPr>
          <w:rFonts w:ascii="Calibri" w:hAnsi="Calibri"/>
          <w:sz w:val="19"/>
        </w:rPr>
        <w:t>A good absorbance range is 0.05 – 0.70. Above 0.70 = detector saturated. Below 0.02 = indistinguishable from noise. If either occurs, check your dilution volumes.</w:t>
      </w:r>
    </w:p>
    <w:p>
      <w:pPr>
        <w:spacing w:before="0" w:after="0"/>
      </w:pPr>
      <w:r>
        <w:br w:type="page"/>
      </w:r>
    </w:p>
    <w:p>
      <w:pPr>
        <w:spacing w:before="0" w:after="80"/>
        <w:shd w:val="clear" w:color="auto" w:fill="1A5276"/>
        <w:ind w:left="173" w:right="173"/>
      </w:pPr>
      <w:r>
        <w:rPr>
          <w:rFonts w:ascii="Calibri" w:hAnsi="Calibri"/>
          <w:b/>
          <w:color w:val="FFFFFF"/>
          <w:sz w:val="21"/>
        </w:rPr>
        <w:t>PART B — Kinetics Runs: Experimental Setup</w:t>
      </w:r>
    </w:p>
    <w:p>
      <w:pPr>
        <w:spacing w:before="80" w:after="40"/>
      </w:pPr>
      <w:r>
        <w:rPr>
          <w:rFonts w:ascii="Calibri" w:hAnsi="Calibri"/>
          <w:b/>
          <w:color w:val="B71C1C"/>
          <w:sz w:val="21"/>
        </w:rPr>
        <w:t>Safety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Br₂ is corrosive. Wear gloves and splash goggles at ALL times. Never touch Br₂ with bare skin.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Dispense all Br₂ solutions at or directly adjacent to the fume hood.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Acetone is highly flammable. No open flames.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All Br₂ waste → labeled halogen waste container. Never pour down the sink.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Experimental Design — One Variable at a Time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Each run changes only one concentration while keeping all others identical to Run 1 (the baseline). Any change in k′ is therefore caused entirely by the variable that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rHeight w:val="936" w:hRule="atLeast"/>
        </w:trPr>
        <w:tc>
          <w:tcPr>
            <w:tcW w:type="dxa" w:w="93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</w:t>
            </w:r>
          </w:p>
        </w:tc>
        <w:tc>
          <w:tcPr>
            <w:tcW w:type="dxa" w:w="2520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changes</w:t>
            </w:r>
          </w:p>
        </w:tc>
        <w:tc>
          <w:tcPr>
            <w:tcW w:type="dxa" w:w="237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[Br₂]₀ (M)</w:t>
            </w:r>
          </w:p>
        </w:tc>
        <w:tc>
          <w:tcPr>
            <w:tcW w:type="dxa" w:w="237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[HCl]₀ (M)</w:t>
            </w:r>
          </w:p>
        </w:tc>
        <w:tc>
          <w:tcPr>
            <w:tcW w:type="dxa" w:w="1512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[Acetone]₀ (M)</w:t>
            </w:r>
          </w:p>
        </w:tc>
      </w:tr>
      <w:tr>
        <w:trPr>
          <w:trHeight w:val="835" w:hRule="atLeast"/>
        </w:trPr>
        <w:tc>
          <w:tcPr>
            <w:tcW w:type="dxa" w:w="936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1</w:t>
            </w:r>
          </w:p>
        </w:tc>
        <w:tc>
          <w:tcPr>
            <w:tcW w:type="dxa" w:w="2520"/>
            <w:vAlign w:val="center"/>
            <w:shd w:val="clear" w:color="auto" w:fill="FFF8E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Baseline — reference run</w:t>
            </w:r>
          </w:p>
        </w:tc>
        <w:tc>
          <w:tcPr>
            <w:tcW w:type="dxa" w:w="2376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2376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0.20</w:t>
            </w:r>
          </w:p>
        </w:tc>
        <w:tc>
          <w:tcPr>
            <w:tcW w:type="dxa" w:w="151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0.80</w:t>
            </w:r>
          </w:p>
        </w:tc>
      </w:tr>
      <w:tr>
        <w:trPr>
          <w:trHeight w:val="835" w:hRule="atLeast"/>
        </w:trPr>
        <w:tc>
          <w:tcPr>
            <w:tcW w:type="dxa" w:w="936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2</w:t>
            </w:r>
          </w:p>
        </w:tc>
        <w:tc>
          <w:tcPr>
            <w:tcW w:type="dxa" w:w="2520"/>
            <w:vAlign w:val="center"/>
            <w:shd w:val="clear" w:color="auto" w:fill="EBF5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[HCl] doubled → determines m</w:t>
            </w:r>
          </w:p>
        </w:tc>
        <w:tc>
          <w:tcPr>
            <w:tcW w:type="dxa" w:w="2376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2376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0.40</w:t>
            </w:r>
          </w:p>
        </w:tc>
        <w:tc>
          <w:tcPr>
            <w:tcW w:type="dxa" w:w="151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0.80</w:t>
            </w:r>
          </w:p>
        </w:tc>
      </w:tr>
      <w:tr>
        <w:trPr>
          <w:trHeight w:val="835" w:hRule="atLeast"/>
        </w:trPr>
        <w:tc>
          <w:tcPr>
            <w:tcW w:type="dxa" w:w="936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3</w:t>
            </w:r>
          </w:p>
        </w:tc>
        <w:tc>
          <w:tcPr>
            <w:tcW w:type="dxa" w:w="2520"/>
            <w:vAlign w:val="center"/>
            <w:shd w:val="clear" w:color="auto" w:fill="F5EE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[Acetone] doubled → determines n</w:t>
            </w:r>
          </w:p>
        </w:tc>
        <w:tc>
          <w:tcPr>
            <w:tcW w:type="dxa" w:w="2376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 ×10⁻³</w:t>
            </w:r>
          </w:p>
        </w:tc>
        <w:tc>
          <w:tcPr>
            <w:tcW w:type="dxa" w:w="2376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0.20</w:t>
            </w:r>
          </w:p>
        </w:tc>
        <w:tc>
          <w:tcPr>
            <w:tcW w:type="dxa" w:w="151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1.60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F3460"/>
          <w:sz w:val="21"/>
        </w:rPr>
        <w:t>Mixture Table  (total volume = 10.0 mL per run)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19"/>
        </w:rPr>
        <w:t>Stock concentrations: Br₂ = 1.0×10⁻² M | HCl = 2.0 M | Acetone = 8.0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rHeight w:val="936" w:hRule="atLeast"/>
        </w:trPr>
        <w:tc>
          <w:tcPr>
            <w:tcW w:type="dxa" w:w="273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Reagent (stock)</w:t>
            </w:r>
          </w:p>
        </w:tc>
        <w:tc>
          <w:tcPr>
            <w:tcW w:type="dxa" w:w="1440"/>
            <w:shd w:val="clear" w:color="auto" w:fill="E67E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1</w:t>
              <w:br/>
              <w:t>(mL)</w:t>
            </w:r>
          </w:p>
        </w:tc>
        <w:tc>
          <w:tcPr>
            <w:tcW w:type="dxa" w:w="1440"/>
            <w:shd w:val="clear" w:color="auto" w:fill="1565C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2</w:t>
              <w:br/>
              <w:t>(mL)</w:t>
            </w:r>
          </w:p>
        </w:tc>
        <w:tc>
          <w:tcPr>
            <w:tcW w:type="dxa" w:w="1656"/>
            <w:shd w:val="clear" w:color="auto" w:fill="6A1B9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3</w:t>
              <w:br/>
              <w:t>(mL)</w:t>
            </w:r>
          </w:p>
        </w:tc>
        <w:tc>
          <w:tcPr>
            <w:tcW w:type="dxa" w:w="1152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Total</w:t>
              <w:br/>
              <w:t>(mL)</w:t>
            </w:r>
          </w:p>
        </w:tc>
        <w:tc>
          <w:tcPr>
            <w:tcW w:type="dxa" w:w="1368"/>
            <w:shd w:val="clear" w:color="auto" w:fill="2C3E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[Br₂]₀</w:t>
              <w:br/>
              <w:t>(M)</w:t>
            </w:r>
          </w:p>
        </w:tc>
        <w:tc>
          <w:tcPr>
            <w:tcW w:type="dxa" w:w="1368"/>
            <w:shd w:val="clear" w:color="auto" w:fill="2C3E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[HCl]₀</w:t>
              <w:br/>
              <w:t>(M)</w:t>
            </w:r>
          </w:p>
        </w:tc>
        <w:tc>
          <w:tcPr>
            <w:tcW w:type="dxa" w:w="1368"/>
            <w:shd w:val="clear" w:color="auto" w:fill="2C3E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[Ace]₀</w:t>
              <w:br/>
              <w:t>(M)</w:t>
            </w:r>
          </w:p>
        </w:tc>
      </w:tr>
      <w:tr>
        <w:trPr>
          <w:trHeight w:val="792" w:hRule="atLeast"/>
        </w:trPr>
        <w:tc>
          <w:tcPr>
            <w:tcW w:type="dxa" w:w="27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1.0×10⁻² M Br₂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2.0×10⁻³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rPr>
          <w:trHeight w:val="792" w:hRule="atLeast"/>
        </w:trPr>
        <w:tc>
          <w:tcPr>
            <w:tcW w:type="dxa" w:w="27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2.0 M HCl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0.20/0.40/0.20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rPr>
          <w:trHeight w:val="792" w:hRule="atLeast"/>
        </w:trPr>
        <w:tc>
          <w:tcPr>
            <w:tcW w:type="dxa" w:w="27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8.0 M Acetone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0.80/0.80/1.60</w:t>
            </w:r>
          </w:p>
        </w:tc>
      </w:tr>
      <w:tr>
        <w:trPr>
          <w:trHeight w:val="792" w:hRule="atLeast"/>
        </w:trPr>
        <w:tc>
          <w:tcPr>
            <w:tcW w:type="dxa" w:w="27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DI water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6.0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rPr>
          <w:trHeight w:val="792" w:hRule="atLeast"/>
        </w:trPr>
        <w:tc>
          <w:tcPr>
            <w:tcW w:type="dxa" w:w="2736"/>
            <w:vAlign w:val="center"/>
            <w:shd w:val="clear" w:color="auto" w:fill="E8EDF5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440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440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656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152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10.0</w:t>
            </w:r>
          </w:p>
        </w:tc>
        <w:tc>
          <w:tcPr>
            <w:tcW w:type="dxa" w:w="1368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—</w:t>
            </w:r>
          </w:p>
        </w:tc>
        <w:tc>
          <w:tcPr>
            <w:tcW w:type="dxa" w:w="1368"/>
            <w:vAlign w:val="center"/>
            <w:shd w:val="clear" w:color="auto" w:fill="E8ED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—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B1.  Initial Concentrations — C₁V₁ = C₂V₂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C₂  =  ( C₁ × V₁ )  ÷  V_total</w:t>
      </w:r>
    </w:p>
    <w:p>
      <w:pPr>
        <w:spacing w:before="60" w:after="60"/>
        <w:ind w:left="288"/>
      </w:pPr>
      <w:r>
        <w:rPr>
          <w:rFonts w:ascii="Calibri" w:hAnsi="Calibri"/>
          <w:b w:val="0"/>
          <w:i w:val="0"/>
          <w:sz w:val="19"/>
        </w:rPr>
        <w:t>Example: [Br₂]₀ = (1.0×10⁻² M × 2.0 mL) ÷ 10.0 mL = 2.0×10⁻³ M  ✓ (all 3 runs)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Calculate [HCl]₀ and [Acetone]₀ for all three runs: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936" w:hRule="atLeast"/>
        </w:trPr>
        <w:tc>
          <w:tcPr>
            <w:tcW w:type="dxa" w:w="302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Concentration</w:t>
            </w:r>
          </w:p>
        </w:tc>
        <w:tc>
          <w:tcPr>
            <w:tcW w:type="dxa" w:w="1872"/>
            <w:shd w:val="clear" w:color="auto" w:fill="E67E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1 (M)</w:t>
            </w:r>
          </w:p>
        </w:tc>
        <w:tc>
          <w:tcPr>
            <w:tcW w:type="dxa" w:w="1872"/>
            <w:shd w:val="clear" w:color="auto" w:fill="1565C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2 (M)</w:t>
            </w:r>
          </w:p>
        </w:tc>
        <w:tc>
          <w:tcPr>
            <w:tcW w:type="dxa" w:w="1872"/>
            <w:shd w:val="clear" w:color="auto" w:fill="6A1B9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3 (M)</w:t>
            </w:r>
          </w:p>
        </w:tc>
      </w:tr>
      <w:tr>
        <w:trPr>
          <w:trHeight w:val="892" w:hRule="atLeast"/>
        </w:trPr>
        <w:tc>
          <w:tcPr>
            <w:tcW w:type="dxa" w:w="3024"/>
            <w:vAlign w:val="center"/>
            <w:shd w:val="clear" w:color="auto"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[Br₂]₀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2.0×10⁻³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2.0×10⁻³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2.0×10⁻³</w:t>
            </w:r>
          </w:p>
        </w:tc>
      </w:tr>
      <w:tr>
        <w:trPr>
          <w:trHeight w:val="892" w:hRule="atLeast"/>
        </w:trPr>
        <w:tc>
          <w:tcPr>
            <w:tcW w:type="dxa" w:w="3024"/>
            <w:vAlign w:val="center"/>
            <w:shd w:val="clear" w:color="auto"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[H⁺]₀  (from HCl)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92" w:hRule="atLeast"/>
        </w:trPr>
        <w:tc>
          <w:tcPr>
            <w:tcW w:type="dxa" w:w="3024"/>
            <w:vAlign w:val="center"/>
            <w:shd w:val="clear" w:color="auto"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[Acetone]₀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120" w:after="60"/>
      </w:pPr>
      <w:r>
        <w:rPr>
          <w:rFonts w:ascii="Calibri" w:hAnsi="Calibri"/>
          <w:b w:val="0"/>
          <w:i w:val="0"/>
          <w:sz w:val="20"/>
        </w:rPr>
        <w:t>Show calculation for [Acetone]₀ in Run 3: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0" w:after="0"/>
      </w:pPr>
      <w:r>
        <w:br w:type="page"/>
      </w:r>
    </w:p>
    <w:p>
      <w:pPr>
        <w:spacing w:before="0" w:after="80"/>
        <w:shd w:val="clear" w:color="auto" w:fill="1A5276"/>
        <w:ind w:left="173" w:right="173"/>
      </w:pPr>
      <w:r>
        <w:rPr>
          <w:rFonts w:ascii="Calibri" w:hAnsi="Calibri"/>
          <w:b/>
          <w:color w:val="FFFFFF"/>
          <w:sz w:val="21"/>
        </w:rPr>
        <w:t>PART B — Kinetics Procedure  (same for all 3 runs)</w:t>
      </w:r>
    </w:p>
    <w:p>
      <w:pPr>
        <w:spacing w:before="80" w:after="80"/>
        <w:shd w:val="clear" w:color="auto" w:fill="E8F8F8"/>
        <w:ind w:left="144" w:right="144"/>
      </w:pPr>
      <w:r>
        <w:rPr>
          <w:rFonts w:ascii="Calibri" w:hAnsi="Calibri"/>
          <w:b/>
          <w:color w:val="006D75"/>
          <w:sz w:val="19"/>
        </w:rPr>
        <w:t xml:space="preserve">TIP:  </w:t>
      </w:r>
      <w:r>
        <w:rPr>
          <w:rFonts w:ascii="Calibri" w:hAnsi="Calibri"/>
          <w:sz w:val="19"/>
        </w:rPr>
        <w:t>Partner tip: one person calls "MARK" every 15 seconds; the other reads SPEC 20 and records. Switch roles between runs. Agree on t = 0 before adding Br₂.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1.  </w:t>
      </w:r>
      <w:r>
        <w:rPr>
          <w:rFonts w:ascii="Calibri" w:hAnsi="Calibri"/>
          <w:b/>
          <w:sz w:val="20"/>
        </w:rPr>
        <w:t xml:space="preserve">Confirm SPEC 20 is ready. </w:t>
      </w:r>
      <w:r>
        <w:rPr>
          <w:rFonts w:ascii="Calibri" w:hAnsi="Calibri"/>
          <w:sz w:val="20"/>
        </w:rPr>
        <w:t>Wavelength at 395 nm, zeroed with DI water. Have a spare blank ready.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Re-zeroing eliminates lamp drift that occurs even mid-experiment.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2.  </w:t>
      </w:r>
      <w:r>
        <w:rPr>
          <w:rFonts w:ascii="Calibri" w:hAnsi="Calibri"/>
          <w:b/>
          <w:sz w:val="20"/>
        </w:rPr>
        <w:t xml:space="preserve">Measure volumes. </w:t>
      </w:r>
      <w:r>
        <w:rPr>
          <w:rFonts w:ascii="Calibri" w:hAnsi="Calibri"/>
          <w:sz w:val="20"/>
        </w:rPr>
        <w:t>Using the mixture table, dispense HCl, Acetone, and DI water into separate small containers. Have Br₂ ready but do not add yet.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Separating the steps prevents accidental mixing too early.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3.  </w:t>
      </w:r>
      <w:r>
        <w:rPr>
          <w:rFonts w:ascii="Calibri" w:hAnsi="Calibri"/>
          <w:b/>
          <w:sz w:val="20"/>
        </w:rPr>
        <w:t xml:space="preserve">Combine non-Br₂ reagents. </w:t>
      </w:r>
      <w:r>
        <w:rPr>
          <w:rFonts w:ascii="Calibri" w:hAnsi="Calibri"/>
          <w:sz w:val="20"/>
        </w:rPr>
        <w:t>Add DI water, HCl, and Acetone to the cuvette in that order. Swirl gently.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These three are colorless together and do not react without Br₂.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4.  </w:t>
      </w:r>
      <w:r>
        <w:rPr>
          <w:rFonts w:ascii="Calibri" w:hAnsi="Calibri"/>
          <w:b/>
          <w:sz w:val="20"/>
        </w:rPr>
        <w:t xml:space="preserve">Add Br₂ and start the timer simultaneously. </w:t>
      </w:r>
      <w:r>
        <w:rPr>
          <w:rFonts w:ascii="Calibri" w:hAnsi="Calibri"/>
          <w:sz w:val="20"/>
        </w:rPr>
        <w:t>Add Br₂ to the cuvette, cap immediately, invert once to mix, insert into SPEC 20. The moment Br₂ is added = t = 0.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Losing the first 5 seconds shifts your t = 0 and introduces a systematic error in all slopes.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5.  </w:t>
      </w:r>
      <w:r>
        <w:rPr>
          <w:rFonts w:ascii="Calibri" w:hAnsi="Calibri"/>
          <w:b/>
          <w:sz w:val="20"/>
        </w:rPr>
        <w:t xml:space="preserve">Record absorbance at t = 0. </w:t>
      </w:r>
      <w:r>
        <w:rPr>
          <w:rFonts w:ascii="Calibri" w:hAnsi="Calibri"/>
          <w:sz w:val="20"/>
        </w:rPr>
        <w:t>Read and record as soon as the lid is closed.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t = 0 anchors your [Br₂]₀ and the intercept of the trendline.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6.  </w:t>
      </w:r>
      <w:r>
        <w:rPr>
          <w:rFonts w:ascii="Calibri" w:hAnsi="Calibri"/>
          <w:b/>
          <w:sz w:val="20"/>
        </w:rPr>
        <w:t xml:space="preserve">Record every 15 seconds through t = 300 s. </w:t>
      </w:r>
      <w:r>
        <w:rPr>
          <w:rFonts w:ascii="Calibri" w:hAnsi="Calibri"/>
          <w:sz w:val="20"/>
        </w:rPr>
        <w:t>Call out "MARK" at each 15 s interval. Record A in the data table.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21 data points give enough density to see whether the line is straight (p = 0) or curved (p ≠ 0).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7.  </w:t>
      </w:r>
      <w:r>
        <w:rPr>
          <w:rFonts w:ascii="Calibri" w:hAnsi="Calibri"/>
          <w:b/>
          <w:sz w:val="20"/>
        </w:rPr>
        <w:t xml:space="preserve">Note when the solution turns colorless. </w:t>
      </w:r>
      <w:r>
        <w:rPr>
          <w:rFonts w:ascii="Calibri" w:hAnsi="Calibri"/>
          <w:sz w:val="20"/>
        </w:rPr>
        <w:t>Record the approximate time when A ≈ 0. The reaction has gone to completion.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A reaction that finishes in 60 s gives too few points; one that takes &gt;10 min is too slow to measure accurately.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8.  </w:t>
      </w:r>
      <w:r>
        <w:rPr>
          <w:rFonts w:ascii="Calibri" w:hAnsi="Calibri"/>
          <w:b/>
          <w:sz w:val="20"/>
        </w:rPr>
        <w:t xml:space="preserve">Repeat for Runs 2 and 3. </w:t>
      </w:r>
      <w:r>
        <w:rPr>
          <w:rFonts w:ascii="Calibri" w:hAnsi="Calibri"/>
          <w:sz w:val="20"/>
        </w:rPr>
        <w:t>Rinse and dry the cuvette between runs. Re-zero the SPEC 20 before each run.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Carry-over from a previous run shifts your A readings high.</w:t>
      </w:r>
    </w:p>
    <w:p>
      <w:pPr>
        <w:spacing w:before="80" w:after="20"/>
        <w:ind w:left="317" w:hanging="317"/>
      </w:pPr>
      <w:r>
        <w:rPr>
          <w:rFonts w:ascii="Calibri" w:hAnsi="Calibri"/>
          <w:b/>
          <w:color w:val="006D75"/>
          <w:sz w:val="20"/>
        </w:rPr>
        <w:t xml:space="preserve">Step 9.  </w:t>
      </w:r>
      <w:r>
        <w:rPr>
          <w:rFonts w:ascii="Calibri" w:hAnsi="Calibri"/>
          <w:b/>
          <w:sz w:val="20"/>
        </w:rPr>
        <w:t xml:space="preserve">Discard all waste properly. </w:t>
      </w:r>
      <w:r>
        <w:rPr>
          <w:rFonts w:ascii="Calibri" w:hAnsi="Calibri"/>
          <w:sz w:val="20"/>
        </w:rPr>
        <w:t>All Br₂-containing solutions → halogen waste container. Rinse glassware × 3 with water.</w:t>
      </w:r>
    </w:p>
    <w:p>
      <w:pPr>
        <w:spacing w:before="0" w:after="40"/>
        <w:ind w:left="720"/>
      </w:pPr>
      <w:r>
        <w:rPr>
          <w:rFonts w:ascii="Calibri" w:hAnsi="Calibri"/>
          <w:b/>
          <w:color w:val="1565C0"/>
          <w:sz w:val="18"/>
        </w:rPr>
        <w:t xml:space="preserve">▶ Why: </w:t>
      </w:r>
      <w:r>
        <w:rPr>
          <w:rFonts w:ascii="Calibri" w:hAnsi="Calibri"/>
          <w:color w:val="1565C0"/>
          <w:sz w:val="18"/>
        </w:rPr>
        <w:t>Br₂ down the drain is an environmental hazard and a safety violation.</w:t>
      </w:r>
    </w:p>
    <w:p>
      <w:pPr>
        <w:spacing w:before="0" w:after="0"/>
      </w:pPr>
      <w:r>
        <w:br w:type="page"/>
      </w:r>
    </w:p>
    <w:p>
      <w:pPr>
        <w:spacing w:before="0" w:after="80"/>
        <w:shd w:val="clear" w:color="auto" w:fill="1A5276"/>
        <w:ind w:left="173" w:right="173"/>
      </w:pPr>
      <w:r>
        <w:rPr>
          <w:rFonts w:ascii="Calibri" w:hAnsi="Calibri"/>
          <w:b/>
          <w:color w:val="FFFFFF"/>
          <w:sz w:val="21"/>
        </w:rPr>
        <w:t>PART B — Kinetics Data Tables</w:t>
      </w:r>
    </w:p>
    <w:p>
      <w:pPr>
        <w:spacing w:before="60" w:after="60"/>
      </w:pPr>
      <w:r>
        <w:rPr>
          <w:rFonts w:ascii="Calibri" w:hAnsi="Calibri"/>
          <w:b w:val="0"/>
          <w:i/>
          <w:sz w:val="19"/>
        </w:rPr>
        <w:t>Record absorbance to 3 decimal places. These values will be entered into the Data Analyzer in Week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rHeight w:val="936" w:hRule="atLeast"/>
        </w:trPr>
        <w:tc>
          <w:tcPr>
            <w:tcW w:type="dxa" w:w="792"/>
            <w:shd w:val="clear" w:color="auto" w:fill="E67E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 (s)</w:t>
            </w:r>
          </w:p>
        </w:tc>
        <w:tc>
          <w:tcPr>
            <w:tcW w:type="dxa" w:w="1440"/>
            <w:shd w:val="clear" w:color="auto" w:fill="E67E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 (Run 1)</w:t>
            </w:r>
          </w:p>
        </w:tc>
        <w:tc>
          <w:tcPr>
            <w:tcW w:type="dxa" w:w="216"/>
            <w:shd w:val="clear" w:color="auto" w:fill="F5F5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792"/>
            <w:shd w:val="clear" w:color="auto" w:fill="1565C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 (s)</w:t>
            </w:r>
          </w:p>
        </w:tc>
        <w:tc>
          <w:tcPr>
            <w:tcW w:type="dxa" w:w="1440"/>
            <w:shd w:val="clear" w:color="auto" w:fill="1565C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 (Run 2)</w:t>
            </w:r>
          </w:p>
        </w:tc>
        <w:tc>
          <w:tcPr>
            <w:tcW w:type="dxa" w:w="216"/>
            <w:shd w:val="clear" w:color="auto" w:fill="F5F5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792"/>
            <w:shd w:val="clear" w:color="auto" w:fill="6A1B9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 (s)</w:t>
            </w:r>
          </w:p>
        </w:tc>
        <w:tc>
          <w:tcPr>
            <w:tcW w:type="dxa" w:w="1440"/>
            <w:shd w:val="clear" w:color="auto" w:fill="6A1B9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 (Run 3)</w:t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45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75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120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120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120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135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135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135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150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165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165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165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195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195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195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225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225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225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240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240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240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270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270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270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285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285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285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  <w:tr>
        <w:trPr>
          <w:trHeight w:val="576" w:hRule="atLeast"/>
        </w:trPr>
        <w:tc>
          <w:tcPr>
            <w:tcW w:type="dxa" w:w="79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300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300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216"/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  <w:tc>
          <w:tcPr>
            <w:tcW w:type="dxa" w:w="79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300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Calibri" w:hAnsi="Calibri"/>
          <w:b w:val="0"/>
          <w:i w:val="0"/>
          <w:sz w:val="20"/>
        </w:rPr>
        <w:t>Note the approximate time each run completed (A ≈ 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864" w:hRule="atLeast"/>
        </w:trPr>
        <w:tc>
          <w:tcPr>
            <w:tcW w:type="dxa" w:w="3600"/>
            <w:vAlign w:val="center"/>
            <w:shd w:val="clear" w:color="auto"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Approximate completion time: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Run 1:  _____ 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Run 2:  _____ 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Run 3:  _____ 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/>
        <w:shd w:val="clear" w:color="auto" w:fill="1B5E20"/>
        <w:ind w:left="173" w:right="173"/>
      </w:pPr>
      <w:r>
        <w:rPr>
          <w:rFonts w:ascii="Calibri" w:hAnsi="Calibri"/>
          <w:b/>
          <w:color w:val="FFFFFF"/>
          <w:sz w:val="23"/>
        </w:rPr>
        <w:t>WEEK 2 — Analysis Using the Lab 4 Data Analyzer  (~50 minutes)</w:t>
      </w:r>
    </w:p>
    <w:p>
      <w:pPr>
        <w:spacing w:before="100" w:after="80"/>
        <w:shd w:val="clear" w:color="auto" w:fill="E8F6ED"/>
        <w:ind w:left="144" w:right="144"/>
      </w:pPr>
      <w:r>
        <w:rPr>
          <w:rFonts w:ascii="Calibri" w:hAnsi="Calibri"/>
          <w:b/>
          <w:color w:val="1B5E20"/>
          <w:sz w:val="20"/>
        </w:rPr>
        <w:t xml:space="preserve">HOW TO START:  </w:t>
      </w:r>
      <w:r>
        <w:rPr>
          <w:rFonts w:ascii="Calibri" w:hAnsi="Calibri"/>
          <w:sz w:val="20"/>
        </w:rPr>
        <w:t>Open the file   Lab4_Week2_Data_Analyzer.html   in any web browser (Chrome, Firefox, Safari, or Edge). Work through the 4 steps in order. Enter your data from the Week 1 tables on the previous pages. Record all results below as you go — this template is your permanent written record.</w:t>
      </w:r>
    </w:p>
    <w:p>
      <w:pPr>
        <w:spacing w:before="200" w:after="80"/>
        <w:shd w:val="clear" w:color="auto" w:fill="006D75"/>
        <w:ind w:left="173" w:right="173"/>
      </w:pPr>
      <w:r>
        <w:rPr>
          <w:rFonts w:ascii="Calibri" w:hAnsi="Calibri"/>
          <w:b/>
          <w:color w:val="FFFFFF"/>
          <w:sz w:val="21"/>
        </w:rPr>
        <w:t>Tool Step 1 — Standard Curve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In the analyzer, enter your 5 absorbance readings from the standard curve table (Part A, Week 1). Click Build Standard Curve. The tool performs a linear regression and displays the Beer's Law equation.</w:t>
      </w:r>
    </w:p>
    <w:p>
      <w:pPr>
        <w:spacing w:before="120" w:after="60"/>
      </w:pPr>
      <w:r>
        <w:rPr>
          <w:rFonts w:ascii="Calibri" w:hAnsi="Calibri"/>
          <w:b/>
          <w:i w:val="0"/>
          <w:sz w:val="20"/>
        </w:rPr>
        <w:t>Record the results the tool gives you: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val="936" w:hRule="atLeast"/>
        </w:trPr>
        <w:tc>
          <w:tcPr>
            <w:tcW w:type="dxa" w:w="338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Beer's Law Equation Component</w:t>
            </w:r>
          </w:p>
        </w:tc>
        <w:tc>
          <w:tcPr>
            <w:tcW w:type="dxa" w:w="194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94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23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rPr>
          <w:trHeight w:val="892" w:hRule="atLeast"/>
        </w:trPr>
        <w:tc>
          <w:tcPr>
            <w:tcW w:type="dxa" w:w="3384"/>
            <w:vAlign w:val="center"/>
            <w:shd w:val="clear" w:color="auto" w:fill="F0F4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Slope  (ε·l)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L mol⁻¹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6D75"/>
                <w:sz w:val="18"/>
              </w:rPr>
              <w:t>Equation: A =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× [Br₂]  +</w:t>
            </w:r>
          </w:p>
        </w:tc>
      </w:tr>
      <w:tr>
        <w:trPr>
          <w:trHeight w:val="892" w:hRule="atLeast"/>
        </w:trPr>
        <w:tc>
          <w:tcPr>
            <w:tcW w:type="dxa" w:w="3384"/>
            <w:vAlign w:val="center"/>
            <w:shd w:val="clear" w:color="auto" w:fill="F0F4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Intercept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6D75"/>
                <w:sz w:val="18"/>
              </w:rPr>
              <w:t>R²: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(should be ≥ 0.97)</w:t>
            </w:r>
          </w:p>
        </w:tc>
      </w:tr>
      <w:tr>
        <w:trPr>
          <w:trHeight w:val="892" w:hRule="atLeast"/>
        </w:trPr>
        <w:tc>
          <w:tcPr>
            <w:tcW w:type="dxa" w:w="3384"/>
            <w:vAlign w:val="center"/>
            <w:shd w:val="clear" w:color="auto" w:fill="F0F4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[Br₂] formula (rearranged):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6D75"/>
                <w:sz w:val="18"/>
              </w:rPr>
              <w:t>[Br₂]  =  ( A  −  _____ )  ÷  _____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892" w:hRule="atLeast"/>
        </w:trPr>
        <w:tc>
          <w:tcPr>
            <w:tcW w:type="dxa" w:w="3384"/>
            <w:vAlign w:val="center"/>
            <w:shd w:val="clear" w:color="auto" w:fill="F0F4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ε (molar absorptivity)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≈ 121 expected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6D75"/>
                <w:sz w:val="18"/>
              </w:rPr>
              <w:t>Your value: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L mol⁻¹ cm⁻¹</w:t>
            </w:r>
          </w:p>
        </w:tc>
      </w:tr>
    </w:tbl>
    <w:p>
      <w:pPr>
        <w:spacing w:before="100" w:after="80"/>
        <w:shd w:val="clear" w:color="auto" w:fill="FDECEA"/>
        <w:ind w:left="144" w:right="144"/>
      </w:pPr>
      <w:r>
        <w:rPr>
          <w:rFonts w:ascii="Calibri" w:hAnsi="Calibri"/>
          <w:b/>
          <w:color w:val="B71C1C"/>
          <w:sz w:val="19"/>
        </w:rPr>
        <w:t xml:space="preserve">IF R² IS LOW:  </w:t>
      </w:r>
      <w:r>
        <w:rPr>
          <w:rFonts w:ascii="Calibri" w:hAnsi="Calibri"/>
          <w:sz w:val="19"/>
        </w:rPr>
        <w:t>If R² &lt; 0.97: re-check your absorbance values. One mis-read standard is the most common cause. The tool will display a warning. Fix the entry before proceeding.</w:t>
      </w:r>
    </w:p>
    <w:p>
      <w:pPr>
        <w:spacing w:before="200" w:after="80"/>
        <w:shd w:val="clear" w:color="auto" w:fill="006D75"/>
        <w:ind w:left="173" w:right="173"/>
      </w:pPr>
      <w:r>
        <w:rPr>
          <w:rFonts w:ascii="Calibri" w:hAnsi="Calibri"/>
          <w:b/>
          <w:color w:val="FFFFFF"/>
          <w:sz w:val="21"/>
        </w:rPr>
        <w:t>Tool Step 2 — Enter Kinetics Data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Click "Next: Enter Kinetics Data". Three tabs appear — one for each run. Enter your absorbance readings from the Week 1 data tables. The [Br₂] column updates automatically as you type — it applies your Beer's Law equation to each value.</w:t>
      </w:r>
    </w:p>
    <w:p>
      <w:pPr>
        <w:spacing w:before="100" w:after="80"/>
        <w:shd w:val="clear" w:color="auto" w:fill="E8F8F8"/>
        <w:ind w:left="144" w:right="144"/>
      </w:pPr>
      <w:r>
        <w:rPr>
          <w:rFonts w:ascii="Calibri" w:hAnsi="Calibri"/>
          <w:b/>
          <w:color w:val="006D75"/>
          <w:sz w:val="19"/>
        </w:rPr>
        <w:t xml:space="preserve">MISSING POINTS:  </w:t>
      </w:r>
      <w:r>
        <w:rPr>
          <w:rFonts w:ascii="Calibri" w:hAnsi="Calibri"/>
          <w:sz w:val="19"/>
        </w:rPr>
        <w:t>Leave a cell blank if you missed a time point. The tool skips blanks in the regression. A run needs at least 5 data points for a reliable slope.</w:t>
      </w:r>
    </w:p>
    <w:p>
      <w:pPr>
        <w:spacing w:before="200" w:after="80"/>
        <w:shd w:val="clear" w:color="auto" w:fill="006D75"/>
        <w:ind w:left="173" w:right="173"/>
      </w:pPr>
      <w:r>
        <w:rPr>
          <w:rFonts w:ascii="Calibri" w:hAnsi="Calibri"/>
          <w:b/>
          <w:color w:val="FFFFFF"/>
          <w:sz w:val="21"/>
        </w:rPr>
        <w:t>Tool Step 3 — Plots &amp; k′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Click "Next: Plots &amp; k′". The tool generates two graphs: (1) [Br₂] vs time with all three runs overlaid and trendlines; (2) your Beer's Law standard curve. It calculates k′ = |slope| for each run and displays R².</w:t>
      </w:r>
    </w:p>
    <w:p>
      <w:pPr>
        <w:spacing w:before="120" w:after="60"/>
      </w:pPr>
      <w:r>
        <w:rPr>
          <w:rFonts w:ascii="Calibri" w:hAnsi="Calibri"/>
          <w:b/>
          <w:i w:val="0"/>
          <w:sz w:val="20"/>
        </w:rPr>
        <w:t>Record the trendline results from the tool: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rHeight w:val="936" w:hRule="atLeast"/>
        </w:trPr>
        <w:tc>
          <w:tcPr>
            <w:tcW w:type="dxa" w:w="266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</w:t>
            </w:r>
          </w:p>
        </w:tc>
        <w:tc>
          <w:tcPr>
            <w:tcW w:type="dxa" w:w="2232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Trendline Slope (M s⁻¹)</w:t>
            </w:r>
          </w:p>
        </w:tc>
        <w:tc>
          <w:tcPr>
            <w:tcW w:type="dxa" w:w="136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Intercept</w:t>
            </w:r>
          </w:p>
        </w:tc>
        <w:tc>
          <w:tcPr>
            <w:tcW w:type="dxa" w:w="136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R²</w:t>
            </w:r>
          </w:p>
        </w:tc>
        <w:tc>
          <w:tcPr>
            <w:tcW w:type="dxa" w:w="2088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k′ = |slope| (M s⁻¹)</w:t>
            </w:r>
          </w:p>
        </w:tc>
      </w:tr>
      <w:tr>
        <w:trPr>
          <w:trHeight w:val="936" w:hRule="atLeast"/>
        </w:trPr>
        <w:tc>
          <w:tcPr>
            <w:tcW w:type="dxa" w:w="2664"/>
            <w:vAlign w:val="center"/>
            <w:shd w:val="clear" w:color="auto" w:fill="FFF8E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1 — Baseline</w:t>
            </w:r>
          </w:p>
        </w:tc>
        <w:tc>
          <w:tcPr>
            <w:tcW w:type="dxa" w:w="2232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368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368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088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936" w:hRule="atLeast"/>
        </w:trPr>
        <w:tc>
          <w:tcPr>
            <w:tcW w:type="dxa" w:w="2664"/>
            <w:vAlign w:val="center"/>
            <w:shd w:val="clear" w:color="auto" w:fill="EBF5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2 — [HCl] ×2</w:t>
            </w:r>
          </w:p>
        </w:tc>
        <w:tc>
          <w:tcPr>
            <w:tcW w:type="dxa" w:w="2232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368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368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088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936" w:hRule="atLeast"/>
        </w:trPr>
        <w:tc>
          <w:tcPr>
            <w:tcW w:type="dxa" w:w="2664"/>
            <w:vAlign w:val="center"/>
            <w:shd w:val="clear" w:color="auto" w:fill="F5EE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3 — [Ace] ×2</w:t>
            </w:r>
          </w:p>
        </w:tc>
        <w:tc>
          <w:tcPr>
            <w:tcW w:type="dxa" w:w="2232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368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368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088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100" w:after="80"/>
        <w:shd w:val="clear" w:color="auto" w:fill="E8F8F8"/>
        <w:ind w:left="144" w:right="144"/>
      </w:pPr>
      <w:r>
        <w:rPr>
          <w:rFonts w:ascii="Calibri" w:hAnsi="Calibri"/>
          <w:b/>
          <w:color w:val="006D75"/>
          <w:sz w:val="19"/>
        </w:rPr>
        <w:t xml:space="preserve">NOTE:  </w:t>
      </w:r>
      <w:r>
        <w:rPr>
          <w:rFonts w:ascii="Calibri" w:hAnsi="Calibri"/>
          <w:sz w:val="19"/>
        </w:rPr>
        <w:t>A straight line (R² ≥ 0.97) confirms p = 0 — zero order in Br₂. Run 2 and Run 3 should have steeper slopes than Run 1 because they contain higher concentrations of the other reactants. If a run shows a curved line, check that run's absorbance data for a transcription error.</w:t>
      </w:r>
    </w:p>
    <w:p>
      <w:pPr>
        <w:spacing w:before="160" w:after="60"/>
      </w:pPr>
      <w:r>
        <w:rPr>
          <w:rFonts w:ascii="Calibri" w:hAnsi="Calibri"/>
          <w:b/>
          <w:i w:val="0"/>
          <w:sz w:val="20"/>
        </w:rPr>
        <w:t>Print or take a screenshot of the [Br₂] vs time graph and attach it here: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trHeight w:val="4896" w:hRule="atLeast"/>
        </w:trPr>
        <w:tc>
          <w:tcPr>
            <w:tcW w:type="dxa" w:w="9360"/>
            <w:shd w:val="clear" w:color="auto" w:fill="FAFBF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AAAAAA"/>
                <w:sz w:val="20"/>
              </w:rPr>
              <w:br/>
              <w:br/>
              <w:t xml:space="preserve">  Attach or print your [Br₂] vs Time graph here</w:t>
              <w:br/>
              <w:t xml:space="preserve">  (from the Data Analyzer — Step 3 screenshot)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/>
        <w:shd w:val="clear" w:color="auto" w:fill="006D75"/>
        <w:ind w:left="173" w:right="173"/>
      </w:pPr>
      <w:r>
        <w:rPr>
          <w:rFonts w:ascii="Calibri" w:hAnsi="Calibri"/>
          <w:b/>
          <w:color w:val="FFFFFF"/>
          <w:sz w:val="21"/>
        </w:rPr>
        <w:t>Tool Step 4 — Rate Law &amp; k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Click "Next: Rate Law &amp; k". The tool shows the full calculation chain. Read through it carefully — it uses your k′ values to find m, n, and k. Record each result below as you follow along.</w:t>
      </w: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Finding m — Order in H⁺  (Runs 1 and 2)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[HCl]₀ doubled from Run 1 to Run 2. Any change in k′ is due entirely to that.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m  =  log( k′₂ / k′₁ )  ÷  log( 2 )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rHeight w:val="936" w:hRule="atLeast"/>
        </w:trPr>
        <w:tc>
          <w:tcPr>
            <w:tcW w:type="dxa" w:w="230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k′₁ (M s⁻¹)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k′₂ (M s⁻¹)</w:t>
            </w:r>
          </w:p>
        </w:tc>
        <w:tc>
          <w:tcPr>
            <w:tcW w:type="dxa" w:w="151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Ratio k′₂/k′₁</w:t>
            </w:r>
          </w:p>
        </w:tc>
        <w:tc>
          <w:tcPr>
            <w:tcW w:type="dxa" w:w="1728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log(ratio)/log(2)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 (exact)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 (rounded)</w:t>
            </w:r>
          </w:p>
        </w:tc>
      </w:tr>
      <w:tr>
        <w:trPr>
          <w:trHeight w:val="979" w:hRule="atLeast"/>
        </w:trPr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100" w:after="60"/>
      </w:pPr>
      <w:r>
        <w:rPr>
          <w:rFonts w:ascii="Calibri" w:hAnsi="Calibri"/>
          <w:b w:val="0"/>
          <w:i w:val="0"/>
          <w:sz w:val="20"/>
        </w:rPr>
        <w:t>Show or copy the tool's calculation here:</w:t>
      </w: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Finding n — Order in Acetone  (Runs 1 and 3)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[Acetone]₀ doubled from Run 1 to Run 3.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n  =  log( k′₃ / k′₁ )  ÷  log( 2 )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rHeight w:val="936" w:hRule="atLeast"/>
        </w:trPr>
        <w:tc>
          <w:tcPr>
            <w:tcW w:type="dxa" w:w="230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k′₁ (M s⁻¹)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k′₃ (M s⁻¹)</w:t>
            </w:r>
          </w:p>
        </w:tc>
        <w:tc>
          <w:tcPr>
            <w:tcW w:type="dxa" w:w="151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Ratio k′₃/k′₁</w:t>
            </w:r>
          </w:p>
        </w:tc>
        <w:tc>
          <w:tcPr>
            <w:tcW w:type="dxa" w:w="1728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log(ratio)/log(2)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(exact)</w:t>
            </w:r>
          </w:p>
        </w:tc>
        <w:tc>
          <w:tcPr>
            <w:tcW w:type="dxa" w:w="144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(rounded)</w:t>
            </w:r>
          </w:p>
        </w:tc>
      </w:tr>
      <w:tr>
        <w:trPr>
          <w:trHeight w:val="979" w:hRule="atLeast"/>
        </w:trPr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40" w:after="120"/>
        <w:ind w:left="216"/>
        <w:pBdr>
          <w:bottom w:val="single" w:sz="4" w:space="1" w:color="AAAAAA"/>
        </w:pBdr>
      </w:pPr>
    </w:p>
    <w:p>
      <w:pPr>
        <w:spacing w:before="160" w:after="40"/>
      </w:pPr>
      <w:r>
        <w:rPr>
          <w:rFonts w:ascii="Calibri" w:hAnsi="Calibri"/>
          <w:b/>
          <w:color w:val="0F3460"/>
          <w:sz w:val="21"/>
        </w:rPr>
        <w:t>Calculating k from Each Run</w:t>
      </w:r>
    </w:p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k  =  k′  ÷  ( [Acetone]₀ⁿ  ×  [H⁺]₀ᵐ )</w:t>
      </w:r>
    </w:p>
    <w:p>
      <w:pPr>
        <w:spacing w:before="80" w:after="60"/>
      </w:pPr>
      <w:r>
        <w:rPr>
          <w:rFonts w:ascii="Calibri" w:hAnsi="Calibri"/>
          <w:b w:val="0"/>
          <w:i w:val="0"/>
          <w:sz w:val="20"/>
        </w:rPr>
        <w:t>The tool calculates k for each run independently, then averages. Record the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rHeight w:val="936" w:hRule="atLeast"/>
        </w:trPr>
        <w:tc>
          <w:tcPr>
            <w:tcW w:type="dxa" w:w="2232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k′ (M s⁻¹)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[Ace]₀ⁿ</w:t>
            </w:r>
          </w:p>
        </w:tc>
        <w:tc>
          <w:tcPr>
            <w:tcW w:type="dxa" w:w="1296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[H⁺]₀ᵐ</w:t>
            </w:r>
          </w:p>
        </w:tc>
        <w:tc>
          <w:tcPr>
            <w:tcW w:type="dxa" w:w="122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Denominator</w:t>
            </w:r>
          </w:p>
        </w:tc>
        <w:tc>
          <w:tcPr>
            <w:tcW w:type="dxa" w:w="2304"/>
            <w:shd w:val="clear" w:color="auto" w:fill="0F34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 (M⁻¹ s⁻¹)</w:t>
            </w:r>
          </w:p>
        </w:tc>
      </w:tr>
      <w:tr>
        <w:trPr>
          <w:trHeight w:val="936" w:hRule="atLeast"/>
        </w:trPr>
        <w:tc>
          <w:tcPr>
            <w:tcW w:type="dxa" w:w="2232"/>
            <w:vAlign w:val="center"/>
            <w:shd w:val="clear" w:color="auto" w:fill="FFF8EC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1 — Baseline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936" w:hRule="atLeast"/>
        </w:trPr>
        <w:tc>
          <w:tcPr>
            <w:tcW w:type="dxa" w:w="2232"/>
            <w:vAlign w:val="center"/>
            <w:shd w:val="clear" w:color="auto" w:fill="EBF5FB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2 — [HCl] ×2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936" w:hRule="atLeast"/>
        </w:trPr>
        <w:tc>
          <w:tcPr>
            <w:tcW w:type="dxa" w:w="2232"/>
            <w:vAlign w:val="center"/>
            <w:shd w:val="clear" w:color="auto" w:fill="F5EEF8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Run 3 — [Ace] ×2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rPr>
          <w:trHeight w:val="936" w:hRule="atLeast"/>
        </w:trPr>
        <w:tc>
          <w:tcPr>
            <w:tcW w:type="dxa" w:w="2232"/>
            <w:vAlign w:val="center"/>
            <w:shd w:val="clear" w:color="auto" w:fill="E8F0EA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sz w:val="19"/>
              </w:rPr>
              <w:t>Average k</w:t>
            </w:r>
          </w:p>
        </w:tc>
        <w:tc>
          <w:tcPr>
            <w:tcW w:type="dxa" w:w="1296"/>
            <w:vAlign w:val="center"/>
            <w:shd w:val="clear" w:color="auto" w:fill="E8F0E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  <w:shd w:val="clear" w:color="auto" w:fill="E8F0E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96"/>
            <w:vAlign w:val="center"/>
            <w:shd w:val="clear" w:color="auto" w:fill="E8F0E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24"/>
            <w:vAlign w:val="center"/>
            <w:shd w:val="clear" w:color="auto" w:fill="E8F0E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304"/>
            <w:vAlign w:val="center"/>
            <w:shd w:val="clear" w:color="auto" w:fill="E8F0E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F3460"/>
          <w:sz w:val="21"/>
        </w:rPr>
        <w:t>Final Rate Law</w:t>
      </w:r>
    </w:p>
    <w:p>
      <w:pPr>
        <w:spacing w:before="60" w:after="60"/>
      </w:pPr>
      <w:r>
        <w:rPr>
          <w:rFonts w:ascii="Calibri" w:hAnsi="Calibri"/>
          <w:b/>
          <w:i w:val="0"/>
          <w:sz w:val="20"/>
        </w:rPr>
        <w:t>Fill in your experimentally determined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rHeight w:val="936" w:hRule="atLeast"/>
        </w:trPr>
        <w:tc>
          <w:tcPr>
            <w:tcW w:type="dxa" w:w="122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= ?</w:t>
            </w:r>
          </w:p>
        </w:tc>
        <w:tc>
          <w:tcPr>
            <w:tcW w:type="dxa" w:w="122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 = ?</w:t>
            </w:r>
          </w:p>
        </w:tc>
        <w:tc>
          <w:tcPr>
            <w:tcW w:type="dxa" w:w="1224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 = ?</w:t>
            </w:r>
          </w:p>
        </w:tc>
        <w:tc>
          <w:tcPr>
            <w:tcW w:type="dxa" w:w="1800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 (avg) = ?</w:t>
            </w:r>
          </w:p>
        </w:tc>
        <w:tc>
          <w:tcPr>
            <w:tcW w:type="dxa" w:w="403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 of k</w:t>
            </w:r>
          </w:p>
        </w:tc>
      </w:tr>
      <w:tr>
        <w:trPr>
          <w:trHeight w:val="1007" w:hRule="atLeast"/>
        </w:trPr>
        <w:tc>
          <w:tcPr>
            <w:tcW w:type="dxa" w:w="1224"/>
            <w:vAlign w:val="center"/>
            <w:shd w:val="clear" w:color="auto" w:fill="FFF8EC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24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224"/>
            <w:vAlign w:val="center"/>
            <w:shd w:val="clear" w:color="auto" w:fill="F5EEF8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00"/>
            <w:vAlign w:val="center"/>
            <w:shd w:val="clear" w:color="auto" w:fill="E8F8F0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4032"/>
            <w:vAlign w:val="center"/>
            <w:shd w:val="clear" w:color="auto"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>
      <w:pPr>
        <w:spacing w:before="80" w:after="80"/>
        <w:jc w:val="center"/>
      </w:pPr>
      <w:r>
        <w:rPr>
          <w:rFonts w:ascii="Calibri" w:hAnsi="Calibri"/>
          <w:b/>
          <w:color w:val="0F3460"/>
          <w:sz w:val="21"/>
        </w:rPr>
        <w:t>rate  =  ________ [acetone] ___  [H⁺] ___  [Br₂]⁰</w:t>
      </w:r>
    </w:p>
    <w:p>
      <w:pPr>
        <w:spacing w:before="0" w:after="0"/>
      </w:pPr>
      <w:r>
        <w:br w:type="page"/>
      </w:r>
    </w:p>
    <w:p>
      <w:pPr>
        <w:spacing w:before="0" w:after="80"/>
        <w:shd w:val="clear" w:color="auto" w:fill="0F3460"/>
        <w:ind w:left="173" w:right="173"/>
      </w:pPr>
      <w:r>
        <w:rPr>
          <w:rFonts w:ascii="Calibri" w:hAnsi="Calibri"/>
          <w:b/>
          <w:color w:val="FFFFFF"/>
          <w:sz w:val="23"/>
        </w:rPr>
        <w:t>SECTION 3 — Discussion Questions</w:t>
      </w:r>
    </w:p>
    <w:p>
      <w:pPr>
        <w:spacing w:before="60" w:after="60"/>
      </w:pPr>
      <w:r>
        <w:rPr>
          <w:rFonts w:ascii="Calibri" w:hAnsi="Calibri"/>
          <w:b w:val="0"/>
          <w:i/>
          <w:sz w:val="20"/>
        </w:rPr>
        <w:t>Answer in complete sentences. Use specific numbers from your data where asked.</w:t>
      </w:r>
    </w:p>
    <w:p>
      <w:pPr>
        <w:spacing w:before="120" w:after="40"/>
      </w:pPr>
      <w:r>
        <w:rPr>
          <w:rFonts w:ascii="Calibri" w:hAnsi="Calibri"/>
          <w:b/>
          <w:color w:val="0F3460"/>
          <w:sz w:val="21"/>
        </w:rPr>
        <w:t>D1.  Zero Order in Br₂ (Mechanism)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(a) Using the two-step mechanism, explain in your own words why the reaction is zero order in Br₂. Be specific about which step is rate-determining and why Br₂ doesn't appear in it.</w:t>
        <w:br/>
        <w:t>(b) If you used 4× more Br₂ in Run 1, how would the slope of your [Br₂] vs time graph change? Would the reaction take longer to complete?</w:t>
      </w: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180" w:after="40"/>
      </w:pPr>
      <w:r>
        <w:rPr>
          <w:rFonts w:ascii="Calibri" w:hAnsi="Calibri"/>
          <w:b/>
          <w:color w:val="0F3460"/>
          <w:sz w:val="21"/>
        </w:rPr>
        <w:t>D2.  Interpreting k′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(a) Compare k′₂ to k′₁. Is the ratio close to 2, 4, or 1? What does this tell you about the value of m?</w:t>
        <w:br/>
        <w:t>(b) Compare k′₃ to k′₁. Is the ratio close to 2, 4, or 1? What does this tell you about n?</w:t>
      </w: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180" w:after="40"/>
      </w:pPr>
      <w:r>
        <w:rPr>
          <w:rFonts w:ascii="Calibri" w:hAnsi="Calibri"/>
          <w:b/>
          <w:color w:val="0F3460"/>
          <w:sz w:val="21"/>
        </w:rPr>
        <w:t>D3.  Validity of Your Standard Curve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Report your Beer's Law R² and slope from the Data Analyzer. Is the slope close to the expected value of ε·l ≈ 121 L mol⁻¹? If it deviates, suggest a possible experimental reason.</w:t>
      </w: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180" w:after="40"/>
      </w:pPr>
      <w:r>
        <w:rPr>
          <w:rFonts w:ascii="Calibri" w:hAnsi="Calibri"/>
          <w:b/>
          <w:color w:val="0F3460"/>
          <w:sz w:val="21"/>
        </w:rPr>
        <w:t>D4.  Units and Meaning of k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Report your average k and its units. Explain why k has units of M⁻¹ s⁻¹ given your values of n and m. What would the units be if n = 2 and m = 1?</w:t>
      </w: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180" w:after="40"/>
      </w:pPr>
      <w:r>
        <w:rPr>
          <w:rFonts w:ascii="Calibri" w:hAnsi="Calibri"/>
          <w:b/>
          <w:color w:val="0F3460"/>
          <w:sz w:val="21"/>
        </w:rPr>
        <w:t>D5.  Sources of Error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>Identify two specific sources of experimental error in this lab. For each one, state whether it would cause k to be measured too high or too low, and explain why.</w:t>
      </w: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40" w:after="100"/>
        <w:ind w:left="216"/>
        <w:pBdr>
          <w:bottom w:val="single" w:sz="4" w:space="1" w:color="AAAAAA"/>
        </w:pBdr>
      </w:pPr>
    </w:p>
    <w:p>
      <w:pPr>
        <w:spacing w:before="200" w:after="40"/>
      </w:pPr>
      <w:r>
        <w:rPr>
          <w:rFonts w:ascii="Calibri" w:hAnsi="Calibri"/>
          <w:b/>
          <w:color w:val="006D75"/>
          <w:sz w:val="21"/>
        </w:rPr>
        <w:t>Week 1 — Before You Leave the Lab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Standard curve table: all 5 absorbances recorded (blank + Std 1–4)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Data table: absorbance values recorded for all 3 runs at all 21 time points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Completion time noted for each run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Concentration calculations (B1) completed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Pre-lab questions (Section 2) completed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All Br₂ waste disposed in halogen waste container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Cuvettes rinsed, glassware returned, bench wiped down</w:t>
      </w:r>
    </w:p>
    <w:p>
      <w:pPr>
        <w:spacing w:before="160" w:after="40"/>
      </w:pPr>
      <w:r>
        <w:rPr>
          <w:rFonts w:ascii="Calibri" w:hAnsi="Calibri"/>
          <w:b/>
          <w:color w:val="006D75"/>
          <w:sz w:val="21"/>
        </w:rPr>
        <w:t>Week 2 — Before You Submit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Data Analyzer Step 1: Beer's Law equation and R² recorded in this template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Data Analyzer Step 2: All absorbance data entered for all 3 runs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Data Analyzer Step 3: Trendline results (slope, R², k′) recorded in this template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[Br₂] vs time graph attached or printed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Data Analyzer Step 4: m, n, k values recorded; final rate law written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Discussion questions D1–D5 completed in full sentences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 w:val="0"/>
          <w:sz w:val="19"/>
        </w:rPr>
        <w:t>Pre-lab questions checked for completeness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