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BB0FD" w14:textId="1987B67C" w:rsidR="00FB7148" w:rsidRPr="00FB7148" w:rsidRDefault="00FB7148" w:rsidP="00FB7148">
      <w:pPr>
        <w:pStyle w:val="Cmsor1"/>
      </w:pPr>
      <w:r>
        <w:t xml:space="preserve">Albitz Csanád, </w:t>
      </w:r>
      <w:r w:rsidRPr="00FB7148">
        <w:t>Nagyházi</w:t>
      </w:r>
      <w:r>
        <w:t xml:space="preserve"> feladat specifikáció: </w:t>
      </w:r>
      <w:proofErr w:type="spellStart"/>
      <w:r w:rsidRPr="00FB7148">
        <w:t>Hearthstone</w:t>
      </w:r>
      <w:proofErr w:type="spellEnd"/>
      <w:r w:rsidRPr="00FB7148">
        <w:t xml:space="preserve"> </w:t>
      </w:r>
      <w:proofErr w:type="spellStart"/>
      <w:r w:rsidRPr="00FB7148">
        <w:t>lite</w:t>
      </w:r>
      <w:proofErr w:type="spellEnd"/>
    </w:p>
    <w:p w14:paraId="69A1B28C" w14:textId="77777777" w:rsidR="00FB7148" w:rsidRDefault="00FB7148" w:rsidP="00FB7148">
      <w:pPr>
        <w:pStyle w:val="Nincstrkz"/>
      </w:pPr>
      <w:r>
        <w:t>1. Célkitűzés</w:t>
      </w:r>
    </w:p>
    <w:p w14:paraId="7B4BA07D" w14:textId="77777777" w:rsidR="00FB7148" w:rsidRDefault="00FB7148" w:rsidP="00FB7148">
      <w:r>
        <w:t xml:space="preserve">Egy olyan kétszemélyes, körökre osztott </w:t>
      </w:r>
      <w:r w:rsidRPr="00FB7148">
        <w:t>stratégiai</w:t>
      </w:r>
      <w:r>
        <w:t xml:space="preserve"> kártyajáték megvalósítása, ahol a játékosok célja, a másik életerejének lenullázása.</w:t>
      </w:r>
    </w:p>
    <w:p w14:paraId="101ACB4C" w14:textId="7F251CCF" w:rsidR="00FB7148" w:rsidRDefault="00FB7148" w:rsidP="00FB7148">
      <w:pPr>
        <w:pStyle w:val="Nincstrkz"/>
      </w:pPr>
      <w:r>
        <w:t>2. Játék indítása</w:t>
      </w:r>
    </w:p>
    <w:p w14:paraId="4DCF28DC" w14:textId="6D5419DB" w:rsidR="00FB7148" w:rsidRDefault="00FB7148" w:rsidP="00FB7148">
      <w:r>
        <w:t>A játékosok két opcióból választhatnak: betöltik egy korábbi játékukat, vagy egy újat kezdenek. Mind a két esetben külső fájlból olvasódnak be az adatok.</w:t>
      </w:r>
    </w:p>
    <w:p w14:paraId="4E70D96C" w14:textId="5D3F2E54" w:rsidR="00FB7148" w:rsidRDefault="00FB7148" w:rsidP="00FB7148">
      <w:r>
        <w:t>Kiválasztott opció után megjelenik a játéktér, ahol az egyes játékos kezd.</w:t>
      </w:r>
    </w:p>
    <w:p w14:paraId="2D3EBB2F" w14:textId="0A664EFF" w:rsidR="00FB7148" w:rsidRDefault="00FB7148" w:rsidP="00FB7148">
      <w:pPr>
        <w:pStyle w:val="Nincstrkz"/>
      </w:pPr>
      <w:r>
        <w:t>3. Egy kör felépítése</w:t>
      </w:r>
    </w:p>
    <w:p w14:paraId="5A9FB86A" w14:textId="77777777" w:rsidR="00FB7148" w:rsidRDefault="00FB7148" w:rsidP="00FB7148">
      <w:r>
        <w:t xml:space="preserve">Minden körben a játékosok új kártyát kapnak. Ezek kijátszása </w:t>
      </w:r>
      <w:proofErr w:type="spellStart"/>
      <w:r>
        <w:t>manába</w:t>
      </w:r>
      <w:proofErr w:type="spellEnd"/>
      <w:r>
        <w:t xml:space="preserve"> kerül, aminek a mennyisége körről-körre nő. A játékos a körében 3 dolgot tehet: </w:t>
      </w:r>
    </w:p>
    <w:p w14:paraId="3C729925" w14:textId="25B4DB9A" w:rsidR="00FB7148" w:rsidRDefault="00FB7148" w:rsidP="00FB7148">
      <w:pPr>
        <w:pStyle w:val="Listaszerbekezds"/>
        <w:numPr>
          <w:ilvl w:val="0"/>
          <w:numId w:val="2"/>
        </w:numPr>
      </w:pPr>
      <w:r>
        <w:t>A pakliból kiválaszthatja a kártyát a játékos, amit kijátszik</w:t>
      </w:r>
      <w:r w:rsidR="007C6321">
        <w:t xml:space="preserve"> az </w:t>
      </w:r>
      <w:r w:rsidR="007C6321" w:rsidRPr="007C6321">
        <w:rPr>
          <w:b/>
        </w:rPr>
        <w:t>E</w:t>
      </w:r>
      <w:r w:rsidR="007C6321">
        <w:rPr>
          <w:b/>
        </w:rPr>
        <w:t xml:space="preserve"> </w:t>
      </w:r>
      <w:r w:rsidR="007C6321" w:rsidRPr="007C6321">
        <w:t>gomb megnyom</w:t>
      </w:r>
      <w:r w:rsidR="007C6321">
        <w:t>ásával</w:t>
      </w:r>
      <w:r>
        <w:t xml:space="preserve">, ha van megfelelő mennyiségű </w:t>
      </w:r>
      <w:proofErr w:type="spellStart"/>
      <w:r>
        <w:t>manája</w:t>
      </w:r>
      <w:proofErr w:type="spellEnd"/>
      <w:r>
        <w:t>.</w:t>
      </w:r>
    </w:p>
    <w:p w14:paraId="1369E3BB" w14:textId="77BC58EB" w:rsidR="00FB7148" w:rsidRDefault="00FB7148" w:rsidP="00FB7148">
      <w:pPr>
        <w:pStyle w:val="Listaszerbekezds"/>
        <w:numPr>
          <w:ilvl w:val="0"/>
          <w:numId w:val="2"/>
        </w:numPr>
      </w:pPr>
      <w:r>
        <w:t>A már lehelyezett minion kártyákkal való támadás. Ez lehet az ellenfél minionja, vagy maga az ellenfél</w:t>
      </w:r>
      <w:r w:rsidR="007C6321">
        <w:t xml:space="preserve"> </w:t>
      </w:r>
      <w:proofErr w:type="spellStart"/>
      <w:r w:rsidR="007C6321">
        <w:t>bossa</w:t>
      </w:r>
      <w:proofErr w:type="spellEnd"/>
      <w:r>
        <w:t>.</w:t>
      </w:r>
      <w:r w:rsidR="007C6321">
        <w:t xml:space="preserve"> </w:t>
      </w:r>
    </w:p>
    <w:p w14:paraId="605234C1" w14:textId="163A7093" w:rsidR="00FB7148" w:rsidRDefault="00FB7148" w:rsidP="00FB7148">
      <w:pPr>
        <w:pStyle w:val="Listaszerbekezds"/>
        <w:numPr>
          <w:ilvl w:val="0"/>
          <w:numId w:val="2"/>
        </w:numPr>
      </w:pPr>
      <w:r>
        <w:t>Ha már nem tud kártyát kijátszani és már minden minionjával támadott (vagy már nem kíván támadni), befejezi a körét.</w:t>
      </w:r>
    </w:p>
    <w:p w14:paraId="5AFD804E" w14:textId="1D8CB289" w:rsidR="00C33B10" w:rsidRDefault="00C33B10" w:rsidP="00C33B10">
      <w:pPr>
        <w:ind w:left="360"/>
      </w:pPr>
      <w:r>
        <w:t xml:space="preserve">A három fázis között </w:t>
      </w:r>
      <w:r w:rsidR="001B36D8">
        <w:t xml:space="preserve">az </w:t>
      </w:r>
      <w:r w:rsidR="001B36D8" w:rsidRPr="001B36D8">
        <w:rPr>
          <w:b/>
        </w:rPr>
        <w:t>L</w:t>
      </w:r>
      <w:r w:rsidR="001B36D8">
        <w:t xml:space="preserve"> lenyomásával lehet lépni</w:t>
      </w:r>
      <w:r w:rsidR="00082574">
        <w:t>.</w:t>
      </w:r>
      <w:r w:rsidR="001B36D8">
        <w:t xml:space="preserve"> </w:t>
      </w:r>
    </w:p>
    <w:p w14:paraId="323521E0" w14:textId="2107CD40" w:rsidR="007C6321" w:rsidRDefault="00FB7148" w:rsidP="00FB7148">
      <w:r>
        <w:t xml:space="preserve">A maximum </w:t>
      </w:r>
      <w:proofErr w:type="spellStart"/>
      <w:r>
        <w:t>mana</w:t>
      </w:r>
      <w:proofErr w:type="spellEnd"/>
      <w:r>
        <w:t xml:space="preserve"> mennyisége minden körben egyel nő, és a kör elején erre az értékre áll be. A három fázisban csak sorban haladhat a játékos: Először </w:t>
      </w:r>
      <w:r w:rsidR="007C6321">
        <w:t xml:space="preserve">az első fázis. Ha nem kíván több kártyát kijátszani a kézből, ezt az </w:t>
      </w:r>
      <w:r w:rsidR="007C6321">
        <w:rPr>
          <w:b/>
        </w:rPr>
        <w:t>L</w:t>
      </w:r>
      <w:r w:rsidR="007C6321">
        <w:t xml:space="preserve"> gomb megnyomásával jelezheti. </w:t>
      </w:r>
    </w:p>
    <w:p w14:paraId="4359E751" w14:textId="4A667DA6" w:rsidR="007C6321" w:rsidRDefault="007C6321" w:rsidP="007C6321">
      <w:pPr>
        <w:pStyle w:val="Nincstrkz"/>
      </w:pPr>
      <w:r>
        <w:t>4. Játéktábla színei</w:t>
      </w:r>
    </w:p>
    <w:p w14:paraId="58EF137C" w14:textId="1709EF11" w:rsidR="007C6321" w:rsidRDefault="007C6321" w:rsidP="007C6321">
      <w:r>
        <w:t>A körön levő játékos neve zölden látszik.</w:t>
      </w:r>
      <w:r w:rsidR="005C3DF1">
        <w:t xml:space="preserve"> Szintén zöld a kurzorral éppen kiválasztott kártya</w:t>
      </w:r>
      <w:r w:rsidR="001F2376">
        <w:t>.</w:t>
      </w:r>
    </w:p>
    <w:p w14:paraId="5CDEC6EC" w14:textId="0BF78200" w:rsidR="007C6321" w:rsidRDefault="007C6321" w:rsidP="007C6321">
      <w:r>
        <w:t xml:space="preserve">Szürke a neve a karakternek, ha az a körben már használta a </w:t>
      </w:r>
      <w:r w:rsidR="00A61678">
        <w:t>képességét.</w:t>
      </w:r>
    </w:p>
    <w:p w14:paraId="3142F139" w14:textId="0F4F509E" w:rsidR="005C3DF1" w:rsidRDefault="001F2376" w:rsidP="007C6321">
      <w:r>
        <w:t>Sárga a háttere a kiválasztott kártyának.</w:t>
      </w:r>
      <w:bookmarkStart w:id="0" w:name="_GoBack"/>
      <w:bookmarkEnd w:id="0"/>
    </w:p>
    <w:p w14:paraId="4B6511F9" w14:textId="77777777" w:rsidR="00FB7148" w:rsidRPr="00FB7148" w:rsidRDefault="00FB7148" w:rsidP="00FB7148">
      <w:pPr>
        <w:pStyle w:val="Nincstrkz"/>
      </w:pPr>
      <w:r w:rsidRPr="00FB7148">
        <w:t>3. Kijátszható kártyák fajtái</w:t>
      </w:r>
    </w:p>
    <w:p w14:paraId="7F6F6168" w14:textId="77777777" w:rsidR="00FB7148" w:rsidRDefault="00FB7148" w:rsidP="00FB7148">
      <w:r>
        <w:t xml:space="preserve">Kétféle kártya létezik: a minion kártya és a mágia kártya. Mindkét típusú kártya megadott mennyiségű </w:t>
      </w:r>
      <w:proofErr w:type="spellStart"/>
      <w:r>
        <w:t>manát</w:t>
      </w:r>
      <w:proofErr w:type="spellEnd"/>
      <w:r>
        <w:t xml:space="preserve"> fogyaszt. </w:t>
      </w:r>
    </w:p>
    <w:p w14:paraId="6EF8DED2" w14:textId="77777777" w:rsidR="00FB7148" w:rsidRDefault="00FB7148" w:rsidP="00FB7148">
      <w:pPr>
        <w:pStyle w:val="Listaszerbekezds"/>
        <w:numPr>
          <w:ilvl w:val="0"/>
          <w:numId w:val="3"/>
        </w:numPr>
      </w:pPr>
      <w:r>
        <w:rPr>
          <w:b/>
        </w:rPr>
        <w:t>Mágia kártya</w:t>
      </w:r>
      <w:r>
        <w:t xml:space="preserve"> - A mágia kártyák egyszeri hatással rendelkeznek. Ezeket általában egy adott karakterre lehet kihelyezni. Különböző hatásokat fejtenek ki, mint például: a kiválasztott karaktert (beleértve a játékost is) gyógyítja, sebzést okoz egy kiválasztott karakternek, védelmet ad a karakternek (ha támadás éri, ez csökken először, nem pedig az élet)</w:t>
      </w:r>
    </w:p>
    <w:p w14:paraId="5C890ADC" w14:textId="77777777" w:rsidR="00FB7148" w:rsidRDefault="00FB7148" w:rsidP="00FB7148">
      <w:pPr>
        <w:pStyle w:val="Listaszerbekezds"/>
        <w:numPr>
          <w:ilvl w:val="0"/>
          <w:numId w:val="3"/>
        </w:numPr>
      </w:pPr>
      <w:r>
        <w:rPr>
          <w:b/>
        </w:rPr>
        <w:lastRenderedPageBreak/>
        <w:t xml:space="preserve">Minion kártya </w:t>
      </w:r>
      <w:r>
        <w:t>-</w:t>
      </w:r>
      <w:r>
        <w:rPr>
          <w:b/>
        </w:rPr>
        <w:t xml:space="preserve"> </w:t>
      </w:r>
      <w:r>
        <w:t>a minion kártyák lehelyezhetők a játéktérre. Ezek a következő körben aktiválódnak. A minionoknak saját életük és erejük van. Ha az előbbi elfogy, eltűnnek a pályáról. A támadáskor a meghatározott ellenfél a támadóerőnek megfelelően veszít életet, majd pedig visszatámad támadójára. Ezáltal mindketten meghalhatnak.</w:t>
      </w:r>
    </w:p>
    <w:p w14:paraId="10727B68" w14:textId="77777777" w:rsidR="00FB7148" w:rsidRDefault="00FB7148" w:rsidP="00FB7148">
      <w:pPr>
        <w:pStyle w:val="Nincstrkz"/>
      </w:pPr>
      <w:r>
        <w:t>4.Főmenü</w:t>
      </w:r>
    </w:p>
    <w:p w14:paraId="12F50453" w14:textId="77777777" w:rsidR="00FB7148" w:rsidRDefault="00FB7148" w:rsidP="00FB7148">
      <w:r>
        <w:t>Itt a játékos kiválaszthatja, hogy új játékot szeretne kezdeni, vagy folytatni egy már megkezdettet.</w:t>
      </w:r>
    </w:p>
    <w:p w14:paraId="15FE6D7A" w14:textId="77777777" w:rsidR="00623927" w:rsidRDefault="008B16D6" w:rsidP="00FB7148"/>
    <w:sectPr w:rsidR="00623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E0348"/>
    <w:multiLevelType w:val="hybridMultilevel"/>
    <w:tmpl w:val="841487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2253D"/>
    <w:multiLevelType w:val="hybridMultilevel"/>
    <w:tmpl w:val="D078247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23E8C"/>
    <w:multiLevelType w:val="hybridMultilevel"/>
    <w:tmpl w:val="8CB68FF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25CBA"/>
    <w:multiLevelType w:val="multilevel"/>
    <w:tmpl w:val="D7C413C0"/>
    <w:lvl w:ilvl="0">
      <w:start w:val="1"/>
      <w:numFmt w:val="decimal"/>
      <w:lvlText w:val="%1."/>
      <w:lvlJc w:val="left"/>
      <w:pPr>
        <w:tabs>
          <w:tab w:val="num" w:pos="7237"/>
        </w:tabs>
        <w:ind w:left="7237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A2"/>
    <w:rsid w:val="00082574"/>
    <w:rsid w:val="001B36D8"/>
    <w:rsid w:val="001F2376"/>
    <w:rsid w:val="0021164C"/>
    <w:rsid w:val="003F582C"/>
    <w:rsid w:val="004121A9"/>
    <w:rsid w:val="005C3DF1"/>
    <w:rsid w:val="007C6321"/>
    <w:rsid w:val="007F1FCA"/>
    <w:rsid w:val="00A61678"/>
    <w:rsid w:val="00B233E5"/>
    <w:rsid w:val="00B2535D"/>
    <w:rsid w:val="00B97DA2"/>
    <w:rsid w:val="00C33B10"/>
    <w:rsid w:val="00FB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79C5F"/>
  <w15:chartTrackingRefBased/>
  <w15:docId w15:val="{282A3566-7CC9-4759-86DE-0F3C7D78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B7148"/>
    <w:pPr>
      <w:spacing w:line="256" w:lineRule="auto"/>
    </w:pPr>
    <w:rPr>
      <w:sz w:val="24"/>
    </w:rPr>
  </w:style>
  <w:style w:type="paragraph" w:styleId="Cmsor1">
    <w:name w:val="heading 1"/>
    <w:basedOn w:val="Cm"/>
    <w:link w:val="Cmsor1Char"/>
    <w:autoRedefine/>
    <w:uiPriority w:val="9"/>
    <w:qFormat/>
    <w:rsid w:val="00FB7148"/>
    <w:pPr>
      <w:jc w:val="center"/>
      <w:outlineLvl w:val="0"/>
    </w:pPr>
    <w:rPr>
      <w:b/>
      <w:sz w:val="5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B7148"/>
    <w:rPr>
      <w:rFonts w:asciiTheme="majorHAnsi" w:eastAsiaTheme="majorEastAsia" w:hAnsiTheme="majorHAnsi" w:cstheme="majorBidi"/>
      <w:b/>
      <w:spacing w:val="-10"/>
      <w:kern w:val="28"/>
      <w:sz w:val="52"/>
      <w:szCs w:val="56"/>
    </w:rPr>
  </w:style>
  <w:style w:type="paragraph" w:styleId="Cm">
    <w:name w:val="Title"/>
    <w:basedOn w:val="Norml"/>
    <w:next w:val="Norml"/>
    <w:link w:val="CmChar"/>
    <w:uiPriority w:val="10"/>
    <w:qFormat/>
    <w:rsid w:val="00FB71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B7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FB7148"/>
    <w:pPr>
      <w:ind w:left="720"/>
      <w:contextualSpacing/>
    </w:pPr>
  </w:style>
  <w:style w:type="paragraph" w:styleId="Nincstrkz">
    <w:name w:val="No Spacing"/>
    <w:uiPriority w:val="1"/>
    <w:qFormat/>
    <w:rsid w:val="00FB7148"/>
    <w:pPr>
      <w:spacing w:after="0" w:line="240" w:lineRule="auto"/>
    </w:pPr>
    <w:rPr>
      <w:sz w:val="32"/>
    </w:rPr>
  </w:style>
  <w:style w:type="character" w:styleId="Kiemels">
    <w:name w:val="Emphasis"/>
    <w:basedOn w:val="Bekezdsalapbettpusa"/>
    <w:uiPriority w:val="20"/>
    <w:qFormat/>
    <w:rsid w:val="00FB7148"/>
    <w:rPr>
      <w:i/>
      <w:iCs/>
    </w:rPr>
  </w:style>
  <w:style w:type="character" w:styleId="Erskiemels">
    <w:name w:val="Intense Emphasis"/>
    <w:basedOn w:val="Bekezdsalapbettpusa"/>
    <w:uiPriority w:val="21"/>
    <w:qFormat/>
    <w:rsid w:val="00FB714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4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310</Words>
  <Characters>2146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csanad</dc:creator>
  <cp:keywords/>
  <dc:description/>
  <cp:lastModifiedBy>a csanad</cp:lastModifiedBy>
  <cp:revision>7</cp:revision>
  <dcterms:created xsi:type="dcterms:W3CDTF">2025-05-17T00:19:00Z</dcterms:created>
  <dcterms:modified xsi:type="dcterms:W3CDTF">2025-05-17T23:49:00Z</dcterms:modified>
</cp:coreProperties>
</file>