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57F1" w14:textId="77777777" w:rsidR="00BD01C2" w:rsidRPr="00BD01C2" w:rsidRDefault="00BD01C2" w:rsidP="00BD0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EAB8FB" w14:textId="77777777" w:rsidR="00BD01C2" w:rsidRPr="00BD01C2" w:rsidRDefault="00BD01C2" w:rsidP="00BD0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C2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>Power BI Assignment 2</w:t>
      </w:r>
    </w:p>
    <w:p w14:paraId="66C7358C" w14:textId="77777777" w:rsidR="00BD01C2" w:rsidRPr="00BD01C2" w:rsidRDefault="00BD01C2" w:rsidP="00BD0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35E16D4" w14:textId="77777777" w:rsidR="00BD01C2" w:rsidRPr="00BD01C2" w:rsidRDefault="00BD01C2" w:rsidP="00BD01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Explain the advantages of Natural Queries in </w:t>
      </w:r>
      <w:proofErr w:type="spellStart"/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PowerBi</w:t>
      </w:r>
      <w:proofErr w:type="spellEnd"/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with an example?</w:t>
      </w:r>
    </w:p>
    <w:p w14:paraId="7F424174" w14:textId="2BD5EA97" w:rsidR="001E7958" w:rsidRPr="00952462" w:rsidRDefault="00BD01C2" w:rsidP="00BD01C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BD0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Ans: </w:t>
      </w:r>
      <w:r w:rsidR="001E7958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ab/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Natural Queries in Power BI is an exclusive feature called </w:t>
      </w:r>
      <w:proofErr w:type="spellStart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QnA</w:t>
      </w:r>
      <w:proofErr w:type="spellEnd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 This provides the automated analysis options in question format, from the data set loaded inn and supports understanding the data in a simple way, without/ prior working on analysis of the data, manually.</w:t>
      </w:r>
      <w:r w:rsidR="001E7958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</w:p>
    <w:p w14:paraId="4B9E63C2" w14:textId="6676503D" w:rsidR="00BD01C2" w:rsidRPr="00952462" w:rsidRDefault="001E7958" w:rsidP="001E7958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This could be navigated by double clicking on the canvas- below snip is for an instance from Power BI desktop showcasing the Natural query </w:t>
      </w:r>
      <w:proofErr w:type="spellStart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dilog</w:t>
      </w:r>
      <w:proofErr w:type="spellEnd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box. We could either opt the automated option as highlighted in Blue or search by natural English lang as just speaking to a person in the Ask a question about your data* field.</w:t>
      </w:r>
    </w:p>
    <w:p w14:paraId="4F0CCC8E" w14:textId="391052C8" w:rsidR="00BD01C2" w:rsidRDefault="00BD01C2" w:rsidP="00BD0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448B69" w14:textId="472D5D6E" w:rsidR="00BD01C2" w:rsidRDefault="00BD01C2" w:rsidP="00BD0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C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266325B" wp14:editId="15A6AE65">
            <wp:extent cx="4369025" cy="217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0C44" w14:textId="77777777" w:rsidR="00BD01C2" w:rsidRPr="00BD01C2" w:rsidRDefault="00BD01C2" w:rsidP="00BD0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5F1C8" w14:textId="77777777" w:rsidR="00BD01C2" w:rsidRPr="00BD01C2" w:rsidRDefault="00BD01C2" w:rsidP="00BD01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Explain Web Front </w:t>
      </w:r>
      <w:proofErr w:type="gramStart"/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End(</w:t>
      </w:r>
      <w:proofErr w:type="gramEnd"/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WFE) cluster from Power BI Service Architecture?</w:t>
      </w:r>
    </w:p>
    <w:p w14:paraId="38E376AB" w14:textId="2F4E9E15" w:rsidR="00F07C69" w:rsidRPr="00952462" w:rsidRDefault="001E7958" w:rsidP="00BD01C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Ans: </w:t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ab/>
      </w:r>
      <w:r w:rsidR="00F07C69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</w:t>
      </w:r>
      <w:proofErr w:type="gramStart"/>
      <w:r w:rsidR="00F07C69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Front end</w:t>
      </w:r>
      <w:proofErr w:type="gramEnd"/>
      <w:r w:rsidR="00F07C69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cluster of Power BI is commonly known as Web front end cluster, which connects the client and back end. </w:t>
      </w:r>
      <w:r w:rsidR="00F07C69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front-end services handle the initial connection and Azure Active Directory client authentication</w:t>
      </w:r>
      <w:r w:rsidR="00F07C69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. </w:t>
      </w:r>
    </w:p>
    <w:p w14:paraId="5FF93323" w14:textId="76756314" w:rsidR="00BD01C2" w:rsidRPr="00BD01C2" w:rsidRDefault="00F07C69" w:rsidP="00BD01C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ab/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User IDs are kept in the Azure Active Directory. After authentication, user requests are routed through Azure Traffic Manager to the closest data </w:t>
      </w:r>
      <w:proofErr w:type="spellStart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center</w:t>
      </w:r>
      <w:proofErr w:type="spellEnd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. The WFE is vital for </w:t>
      </w:r>
      <w:proofErr w:type="gramStart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Back end</w:t>
      </w:r>
      <w:proofErr w:type="gramEnd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clustering process.</w:t>
      </w:r>
      <w:r w:rsidR="00BD01C2" w:rsidRPr="00BD01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</w:p>
    <w:p w14:paraId="762BA95E" w14:textId="77777777" w:rsidR="00BD01C2" w:rsidRPr="00BD01C2" w:rsidRDefault="00BD01C2" w:rsidP="00BD01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Explain Back End cluster from Power BI Service Architecture?</w:t>
      </w:r>
    </w:p>
    <w:p w14:paraId="040D6B52" w14:textId="1237DD34" w:rsidR="00BD01C2" w:rsidRPr="00BD01C2" w:rsidRDefault="00F07C69" w:rsidP="00BD01C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</w:t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: </w:t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ab/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Visualizations, datasets, storage, reports, data connections, data updating, and other Power BI interactions are handled by the </w:t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Back end </w:t>
      </w:r>
      <w:r w:rsidR="00185E0B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cluster of </w:t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Power BI service</w:t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</w:t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 A web client can only directly interface with Azure API Management and Gateway Role on the backend. These two parts are in charge of routing, load balancing, authentication, and authorization.</w:t>
      </w:r>
      <w:r w:rsidR="00BD01C2" w:rsidRPr="00BD01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</w:p>
    <w:p w14:paraId="11DAD91F" w14:textId="77777777" w:rsidR="00BD01C2" w:rsidRPr="00BD01C2" w:rsidRDefault="00BD01C2" w:rsidP="00BD01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ASP.NET component does in Power BI Service Architecture?</w:t>
      </w:r>
    </w:p>
    <w:p w14:paraId="13C833CF" w14:textId="29C5D5CF" w:rsidR="00BD01C2" w:rsidRPr="00BD01C2" w:rsidRDefault="00185E0B" w:rsidP="00BD0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Ans: </w:t>
      </w: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ab/>
        <w:t xml:space="preserve">ASP.net in Power BI service supports to publish the report in Web. This is </w:t>
      </w:r>
      <w:proofErr w:type="gramStart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embed</w:t>
      </w:r>
      <w:proofErr w:type="gramEnd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file involving </w:t>
      </w:r>
      <w:proofErr w:type="spellStart"/>
      <w:r w:rsidR="00B90B54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iframe</w:t>
      </w:r>
      <w:proofErr w:type="spellEnd"/>
      <w:r w:rsidR="00B90B54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code to run web app and interact with the report</w:t>
      </w:r>
      <w:r w:rsidR="00B90B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7852DC" w14:textId="77777777" w:rsidR="00BD01C2" w:rsidRPr="00BD01C2" w:rsidRDefault="00BD01C2" w:rsidP="00BD01C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Compare Microsoft Excel and </w:t>
      </w:r>
      <w:proofErr w:type="spellStart"/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PowerBi</w:t>
      </w:r>
      <w:proofErr w:type="spellEnd"/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Desktop on the following features:</w:t>
      </w:r>
    </w:p>
    <w:p w14:paraId="5D0F8069" w14:textId="1777C59C" w:rsidR="00BD01C2" w:rsidRPr="00952462" w:rsidRDefault="00BD01C2" w:rsidP="0095246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96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Data import</w:t>
      </w:r>
      <w:r w:rsidR="00B90B54" w:rsidRPr="00D96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 xml:space="preserve"> </w:t>
      </w:r>
      <w:r w:rsidR="0025048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–</w:t>
      </w:r>
      <w:r w:rsidR="00B90B54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="0025048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Files format are in common btw </w:t>
      </w:r>
      <w:proofErr w:type="spellStart"/>
      <w:r w:rsidR="0025048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PBi</w:t>
      </w:r>
      <w:proofErr w:type="spellEnd"/>
      <w:r w:rsidR="0025048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Excel. </w:t>
      </w:r>
      <w:proofErr w:type="gramStart"/>
      <w:r w:rsidR="0025048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However</w:t>
      </w:r>
      <w:proofErr w:type="gramEnd"/>
      <w:r w:rsidR="0025048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there are vast options at PBI to load inn the data.</w:t>
      </w:r>
    </w:p>
    <w:p w14:paraId="36BE28B8" w14:textId="5C73F0AA" w:rsidR="00BD01C2" w:rsidRPr="00952462" w:rsidRDefault="00BD01C2" w:rsidP="0095246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96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Data transformation</w:t>
      </w:r>
      <w:r w:rsidR="0025048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 Power query is common yet the data transformation has wider options at PBI.</w:t>
      </w:r>
    </w:p>
    <w:p w14:paraId="382CECE4" w14:textId="2289D709" w:rsidR="00BD01C2" w:rsidRPr="00952462" w:rsidRDefault="00BD01C2" w:rsidP="0095246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r w:rsidRPr="00D96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Modeling</w:t>
      </w:r>
      <w:proofErr w:type="spellEnd"/>
      <w:r w:rsidR="0025048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- Power Pivot is common in both but PBI stands out, when compared due to </w:t>
      </w:r>
      <w:proofErr w:type="spellStart"/>
      <w:proofErr w:type="gramStart"/>
      <w:r w:rsidR="0025048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it’s</w:t>
      </w:r>
      <w:proofErr w:type="spellEnd"/>
      <w:proofErr w:type="gramEnd"/>
      <w:r w:rsidR="0025048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flexibility.</w:t>
      </w:r>
    </w:p>
    <w:p w14:paraId="2E88BCB3" w14:textId="2BF83527" w:rsidR="00BD01C2" w:rsidRPr="00952462" w:rsidRDefault="00BD01C2" w:rsidP="0095246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96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Reporting</w:t>
      </w:r>
      <w:r w:rsidR="0025048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 Power View</w:t>
      </w:r>
      <w:r w:rsidR="009E3E35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PBI with no doubt has numerous visuals and could be obtained from 3rd party- get more visuals* in support to reporting task. Excel has basic set of Visuals.</w:t>
      </w:r>
    </w:p>
    <w:p w14:paraId="4EBBD8A6" w14:textId="5B5FB2B9" w:rsidR="00BD01C2" w:rsidRPr="00952462" w:rsidRDefault="00BD01C2" w:rsidP="0095246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96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Server Deployment</w:t>
      </w:r>
      <w:r w:rsidR="009E3E35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- PBI (Deployment </w:t>
      </w:r>
      <w:proofErr w:type="gramStart"/>
      <w:r w:rsidR="009E3E35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pipeline)is</w:t>
      </w:r>
      <w:proofErr w:type="gramEnd"/>
      <w:r w:rsidR="009E3E35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the easiest and to go comparative to Excel Server deployment features. </w:t>
      </w:r>
    </w:p>
    <w:p w14:paraId="177325EF" w14:textId="665236E4" w:rsidR="00BD01C2" w:rsidRPr="00952462" w:rsidRDefault="00BD01C2" w:rsidP="0095246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96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Convert Models</w:t>
      </w:r>
      <w:r w:rsidR="009E3E35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</w:t>
      </w:r>
      <w:r w:rsidR="0095246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Excel and PBI has Power pivot and power charts – however </w:t>
      </w:r>
      <w:r w:rsidR="0095246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Power BI has got faster effect on models</w:t>
      </w:r>
      <w:r w:rsidR="00952462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14:paraId="3782FC32" w14:textId="3FFB2C29" w:rsidR="00BD01C2" w:rsidRPr="00952462" w:rsidRDefault="00BD01C2" w:rsidP="0095246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96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Cost</w:t>
      </w:r>
      <w:r w:rsidR="009E3E35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 PBI licenses are in multiple range</w:t>
      </w:r>
      <w:r w:rsidR="00D96C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cost involved</w:t>
      </w:r>
      <w:r w:rsidR="009E3E35"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 Desktop, Service, Pro, Premium and Excel is web app used without any versions as PBI.</w:t>
      </w:r>
    </w:p>
    <w:p w14:paraId="3711D0BF" w14:textId="77777777" w:rsidR="00BD01C2" w:rsidRPr="00BD01C2" w:rsidRDefault="00BD01C2" w:rsidP="00BD0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</w:p>
    <w:p w14:paraId="41820D46" w14:textId="77777777" w:rsidR="00BD01C2" w:rsidRPr="00BD01C2" w:rsidRDefault="00BD01C2" w:rsidP="00BD01C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D01C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List 20 data sources supported by Power Bi desktop.</w:t>
      </w:r>
    </w:p>
    <w:p w14:paraId="5065EC22" w14:textId="77777777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Excel</w:t>
      </w:r>
    </w:p>
    <w:p w14:paraId="4ED26579" w14:textId="77777777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XML</w:t>
      </w:r>
    </w:p>
    <w:p w14:paraId="0DAFC9BF" w14:textId="2CDA6186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CSV/TXT</w:t>
      </w:r>
    </w:p>
    <w:p w14:paraId="50DC1796" w14:textId="084A6606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Json</w:t>
      </w:r>
      <w:proofErr w:type="spellEnd"/>
    </w:p>
    <w:p w14:paraId="2938AF27" w14:textId="1FA6DD35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Folder</w:t>
      </w:r>
    </w:p>
    <w:p w14:paraId="5F80F811" w14:textId="27D39A3C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PDF</w:t>
      </w:r>
    </w:p>
    <w:p w14:paraId="7BD0B9F9" w14:textId="42FB5CE8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Sql</w:t>
      </w:r>
      <w:proofErr w:type="spellEnd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server DB</w:t>
      </w:r>
    </w:p>
    <w:p w14:paraId="4027F810" w14:textId="1C51DB78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Oracle DB</w:t>
      </w:r>
    </w:p>
    <w:p w14:paraId="0B5D48CA" w14:textId="78B8E670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SAP HANA DB</w:t>
      </w:r>
    </w:p>
    <w:p w14:paraId="686D5131" w14:textId="37414333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IBM Db2 DB</w:t>
      </w:r>
    </w:p>
    <w:p w14:paraId="5DBBC4F5" w14:textId="5312FCB0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Amazon Redshift</w:t>
      </w:r>
    </w:p>
    <w:p w14:paraId="005835C2" w14:textId="6035A9FA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Azure </w:t>
      </w:r>
      <w:proofErr w:type="spellStart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Sql</w:t>
      </w:r>
      <w:proofErr w:type="spellEnd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DB</w:t>
      </w:r>
    </w:p>
    <w:p w14:paraId="05C6C5FF" w14:textId="5E7CE9A3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PBI Data sets</w:t>
      </w:r>
    </w:p>
    <w:p w14:paraId="791BF2F2" w14:textId="1AA97803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Google Analytics</w:t>
      </w:r>
    </w:p>
    <w:p w14:paraId="726DD531" w14:textId="467C7341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Web</w:t>
      </w:r>
    </w:p>
    <w:p w14:paraId="2F5E6473" w14:textId="014A8F78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Sharepoint</w:t>
      </w:r>
      <w:proofErr w:type="spellEnd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list</w:t>
      </w:r>
    </w:p>
    <w:p w14:paraId="47958DB9" w14:textId="00678736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Python Script</w:t>
      </w:r>
    </w:p>
    <w:p w14:paraId="1EBAC84F" w14:textId="42488827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Dataverse</w:t>
      </w:r>
      <w:proofErr w:type="spellEnd"/>
    </w:p>
    <w:p w14:paraId="739C0C4B" w14:textId="462123A4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Google sheets</w:t>
      </w:r>
    </w:p>
    <w:p w14:paraId="00612F8A" w14:textId="3ED220F8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 flow</w:t>
      </w:r>
    </w:p>
    <w:p w14:paraId="1E479865" w14:textId="329F48DE" w:rsidR="00B90B54" w:rsidRPr="00952462" w:rsidRDefault="00B90B54" w:rsidP="0095246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524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Parquet</w:t>
      </w:r>
    </w:p>
    <w:p w14:paraId="23BB472A" w14:textId="77777777" w:rsidR="00B90B54" w:rsidRPr="00952462" w:rsidRDefault="00B90B54" w:rsidP="0095246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64EB2AEB" w14:textId="77777777" w:rsidR="00B90B54" w:rsidRPr="00952462" w:rsidRDefault="00B90B54" w:rsidP="0095246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41893A25" w14:textId="22A1BEDA" w:rsidR="00B90B54" w:rsidRPr="00952462" w:rsidRDefault="00B90B54" w:rsidP="00952462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sectPr w:rsidR="00B90B54" w:rsidRPr="0095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58F"/>
    <w:multiLevelType w:val="multilevel"/>
    <w:tmpl w:val="D7C08C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7D32"/>
    <w:multiLevelType w:val="multilevel"/>
    <w:tmpl w:val="9174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000EE"/>
    <w:multiLevelType w:val="multilevel"/>
    <w:tmpl w:val="C600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25F74"/>
    <w:multiLevelType w:val="multilevel"/>
    <w:tmpl w:val="55BCA3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52527"/>
    <w:multiLevelType w:val="multilevel"/>
    <w:tmpl w:val="21EA6C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C6D1C"/>
    <w:multiLevelType w:val="multilevel"/>
    <w:tmpl w:val="2D1038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586653">
    <w:abstractNumId w:val="2"/>
  </w:num>
  <w:num w:numId="2" w16cid:durableId="789784695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128932802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710839172">
    <w:abstractNumId w:val="3"/>
    <w:lvlOverride w:ilvl="0">
      <w:lvl w:ilvl="0">
        <w:numFmt w:val="decimal"/>
        <w:lvlText w:val="%1."/>
        <w:lvlJc w:val="left"/>
      </w:lvl>
    </w:lvlOverride>
  </w:num>
  <w:num w:numId="5" w16cid:durableId="74665862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 w16cid:durableId="56249578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C2"/>
    <w:rsid w:val="00124166"/>
    <w:rsid w:val="00185E0B"/>
    <w:rsid w:val="001E7958"/>
    <w:rsid w:val="00250482"/>
    <w:rsid w:val="00952462"/>
    <w:rsid w:val="009E3E35"/>
    <w:rsid w:val="00B90B54"/>
    <w:rsid w:val="00BD01C2"/>
    <w:rsid w:val="00D96CF0"/>
    <w:rsid w:val="00F0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A0B1"/>
  <w15:chartTrackingRefBased/>
  <w15:docId w15:val="{CAE8341C-AE04-4A4D-B58F-D6C7387D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9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Kalegowda</dc:creator>
  <cp:keywords/>
  <dc:description/>
  <cp:lastModifiedBy>Tejaswini Kalegowda</cp:lastModifiedBy>
  <cp:revision>2</cp:revision>
  <dcterms:created xsi:type="dcterms:W3CDTF">2022-11-23T13:32:00Z</dcterms:created>
  <dcterms:modified xsi:type="dcterms:W3CDTF">2022-11-23T13:32:00Z</dcterms:modified>
</cp:coreProperties>
</file>