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D8E" w14:textId="77777777" w:rsidR="00C243EA" w:rsidRPr="00C243EA" w:rsidRDefault="00C243EA" w:rsidP="00C24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19720" w14:textId="77777777" w:rsidR="00C243EA" w:rsidRPr="00C243EA" w:rsidRDefault="00C243EA" w:rsidP="00C24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3EA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Power BI Assignment 3</w:t>
      </w:r>
    </w:p>
    <w:p w14:paraId="072F67BE" w14:textId="77777777" w:rsidR="00C243EA" w:rsidRPr="00C243EA" w:rsidRDefault="00C243EA" w:rsidP="00C24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3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AB9195" w14:textId="77777777" w:rsidR="00C243EA" w:rsidRPr="00C243EA" w:rsidRDefault="00C243EA" w:rsidP="00C24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List and explain different PowerBi products?</w:t>
      </w:r>
    </w:p>
    <w:p w14:paraId="4CD0EC06" w14:textId="77777777" w:rsidR="00E4761A" w:rsidRPr="00E4761A" w:rsidRDefault="00140AC6" w:rsidP="00C24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E4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E4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008"/>
        <w:gridCol w:w="2340"/>
        <w:gridCol w:w="1320"/>
        <w:gridCol w:w="1800"/>
        <w:gridCol w:w="3100"/>
      </w:tblGrid>
      <w:tr w:rsidR="00E4761A" w:rsidRPr="00E4761A" w14:paraId="1B56D9CD" w14:textId="77777777" w:rsidTr="00E4761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8BE8" w14:textId="77777777" w:rsidR="00E4761A" w:rsidRPr="00E4761A" w:rsidRDefault="00E4761A" w:rsidP="00E4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0213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Desktop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4E9F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Pro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FAB0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Premium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EC02" w14:textId="5FAA9FB5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Embedded</w:t>
            </w:r>
          </w:p>
        </w:tc>
      </w:tr>
      <w:tr w:rsidR="00E4761A" w:rsidRPr="00E4761A" w14:paraId="5E849039" w14:textId="77777777" w:rsidTr="00E4761A">
        <w:trPr>
          <w:trHeight w:val="26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E557A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21883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Creating and editing customized reports for every level of expertise.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348B5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1) Creating, editing and sharing reports and dashboards among users</w:t>
            </w: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2) 10 GB of storage per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92FFB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1) Enterprise BI both on-premises and in the cloud</w:t>
            </w: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 xml:space="preserve">2) Dedicated storage (100 TB)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27D10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1) Reports, dashboards and visual analytics embedded into applications.</w:t>
            </w: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2) An extensive library of data connectors, APIs, and fully documented SDK</w:t>
            </w:r>
          </w:p>
        </w:tc>
      </w:tr>
      <w:tr w:rsidR="00E4761A" w:rsidRPr="00E4761A" w14:paraId="26285E13" w14:textId="77777777" w:rsidTr="00E4761A">
        <w:trPr>
          <w:trHeight w:val="17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DCA81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E6AA4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Free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DDCC2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$9.99 user/month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AEDBF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$4,995 dedicated cloud storage and compute resources/month with an annual subscription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F8830" w14:textId="77777777" w:rsidR="00E4761A" w:rsidRPr="00E4761A" w:rsidRDefault="00E4761A" w:rsidP="00E4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4761A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Pay-as-you-go: from $1.0081/hour to $32.2506/hour</w:t>
            </w:r>
          </w:p>
        </w:tc>
      </w:tr>
    </w:tbl>
    <w:p w14:paraId="702D83D2" w14:textId="6DEA33C5" w:rsidR="00542191" w:rsidRPr="00E4761A" w:rsidRDefault="00542191" w:rsidP="00C24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2D5303" w14:textId="2FA93A94" w:rsidR="00C243EA" w:rsidRDefault="00C243EA" w:rsidP="00C243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limitations of Excel, Microsoft solved by Power</w:t>
      </w:r>
      <w:r w:rsidR="00AA592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Bi?</w:t>
      </w:r>
    </w:p>
    <w:p w14:paraId="52F35959" w14:textId="77777777" w:rsidR="008057B2" w:rsidRPr="00C243EA" w:rsidRDefault="008057B2" w:rsidP="008057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AF733D5" w14:textId="7C85AF76" w:rsidR="00A87C32" w:rsidRPr="008057B2" w:rsidRDefault="00A87C32" w:rsidP="008057B2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>Ans: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ab/>
      </w:r>
      <w:r w:rsidR="00AA5927" w:rsidRPr="008057B2">
        <w:rPr>
          <w:rFonts w:eastAsia="Times New Roman" w:cstheme="minorHAnsi"/>
          <w:i/>
          <w:iCs/>
          <w:sz w:val="24"/>
          <w:szCs w:val="24"/>
          <w:lang w:eastAsia="en-IN"/>
        </w:rPr>
        <w:t>Limitations of Excel in comparison to Power BI:</w:t>
      </w:r>
    </w:p>
    <w:p w14:paraId="6689327E" w14:textId="04F48650" w:rsidR="00415EC4" w:rsidRPr="008057B2" w:rsidRDefault="00415EC4" w:rsidP="008057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Row </w:t>
      </w:r>
      <w:r w:rsidR="00CD2B10"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limitation</w:t>
      </w:r>
      <w:r w:rsidR="00CD2B10" w:rsidRPr="008057B2">
        <w:rPr>
          <w:rFonts w:eastAsia="Times New Roman" w:cstheme="minorHAnsi"/>
          <w:i/>
          <w:iCs/>
          <w:sz w:val="24"/>
          <w:szCs w:val="24"/>
          <w:lang w:eastAsia="en-IN"/>
        </w:rPr>
        <w:t>:</w:t>
      </w:r>
      <w:r w:rsidR="00D9380E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1,048,576</w:t>
      </w:r>
    </w:p>
    <w:p w14:paraId="030C6BE1" w14:textId="2B96B179" w:rsidR="00D9380E" w:rsidRPr="008057B2" w:rsidRDefault="00D9380E" w:rsidP="008057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Data sources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options are limited in Excel</w:t>
      </w:r>
    </w:p>
    <w:p w14:paraId="3208967F" w14:textId="716C797E" w:rsidR="00AA5927" w:rsidRPr="008057B2" w:rsidRDefault="00315D2F" w:rsidP="008057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Visualization</w:t>
      </w:r>
      <w:r w:rsidR="00864003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are not with wider options and might lead to suffocate insight derivation.</w:t>
      </w:r>
    </w:p>
    <w:p w14:paraId="1BC40589" w14:textId="75AEFAAC" w:rsidR="00864003" w:rsidRPr="008057B2" w:rsidRDefault="004D2987" w:rsidP="008057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Cloud </w:t>
      </w:r>
      <w:r w:rsidR="00EF5B00"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based support</w:t>
      </w:r>
      <w:r w:rsidR="00EF5B00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are not </w:t>
      </w:r>
      <w:r w:rsidR="00876A7D" w:rsidRPr="008057B2">
        <w:rPr>
          <w:rFonts w:eastAsia="Times New Roman" w:cstheme="minorHAnsi"/>
          <w:i/>
          <w:iCs/>
          <w:sz w:val="24"/>
          <w:szCs w:val="24"/>
          <w:lang w:eastAsia="en-IN"/>
        </w:rPr>
        <w:t>laid out in support of Dashboard sharing.</w:t>
      </w:r>
    </w:p>
    <w:p w14:paraId="5DE77745" w14:textId="20307378" w:rsidR="00515A0C" w:rsidRPr="008057B2" w:rsidRDefault="00515A0C" w:rsidP="008057B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Cost: 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>Excel is free of cost</w:t>
      </w:r>
    </w:p>
    <w:p w14:paraId="731BADB0" w14:textId="01442EC6" w:rsidR="003A0327" w:rsidRDefault="003A0327" w:rsidP="008057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B2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Data Security: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Power BI has the most encrypted </w:t>
      </w:r>
      <w:r w:rsidR="00661290" w:rsidRPr="008057B2">
        <w:rPr>
          <w:rFonts w:eastAsia="Times New Roman" w:cstheme="minorHAnsi"/>
          <w:i/>
          <w:iCs/>
          <w:sz w:val="24"/>
          <w:szCs w:val="24"/>
          <w:lang w:eastAsia="en-IN"/>
        </w:rPr>
        <w:t>options like row level security, where it’s missing in Excel</w:t>
      </w:r>
      <w:r w:rsidR="006612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40065B" w14:textId="77777777" w:rsidR="008057B2" w:rsidRDefault="008057B2" w:rsidP="0080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86AE0" w14:textId="77777777" w:rsidR="008057B2" w:rsidRPr="008057B2" w:rsidRDefault="008057B2" w:rsidP="0080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55F1C6" w14:textId="77777777" w:rsidR="00AA5927" w:rsidRPr="00C243EA" w:rsidRDefault="00AA5927" w:rsidP="00C24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D080D" w14:textId="77777777" w:rsidR="00C243EA" w:rsidRDefault="00C243EA" w:rsidP="00C243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PowerQuery?</w:t>
      </w:r>
    </w:p>
    <w:p w14:paraId="012D0DA1" w14:textId="77777777" w:rsidR="008057B2" w:rsidRPr="00C243EA" w:rsidRDefault="008057B2" w:rsidP="008057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9D2D43E" w14:textId="77777777" w:rsidR="00E91CA1" w:rsidRPr="008057B2" w:rsidRDefault="00661290" w:rsidP="008057B2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Ans: 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ab/>
      </w:r>
      <w:r w:rsidR="00D41076" w:rsidRPr="008057B2">
        <w:rPr>
          <w:rFonts w:eastAsia="Times New Roman" w:cstheme="minorHAnsi"/>
          <w:i/>
          <w:iCs/>
          <w:sz w:val="24"/>
          <w:szCs w:val="24"/>
          <w:lang w:eastAsia="en-IN"/>
        </w:rPr>
        <w:t>Power Query is the tab which enables user to transform the raw data</w:t>
      </w:r>
      <w:r w:rsidR="00347475" w:rsidRPr="008057B2">
        <w:rPr>
          <w:rFonts w:eastAsia="Times New Roman" w:cstheme="minorHAnsi"/>
          <w:i/>
          <w:iCs/>
          <w:sz w:val="24"/>
          <w:szCs w:val="24"/>
          <w:lang w:eastAsia="en-IN"/>
        </w:rPr>
        <w:t>. It acts/ supports as ETL tool in transforming the data/ cleaning/ manipulating the data by M</w:t>
      </w:r>
      <w:r w:rsidR="00AA3528" w:rsidRPr="008057B2">
        <w:rPr>
          <w:rFonts w:eastAsia="Times New Roman" w:cstheme="minorHAnsi"/>
          <w:i/>
          <w:iCs/>
          <w:sz w:val="24"/>
          <w:szCs w:val="24"/>
          <w:lang w:eastAsia="en-IN"/>
        </w:rPr>
        <w:t>ashup query</w:t>
      </w:r>
      <w:r w:rsidR="00347475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language</w:t>
      </w:r>
      <w:r w:rsidR="00A24DF0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</w:t>
      </w:r>
      <w:r w:rsidR="00AA3528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(M lang) </w:t>
      </w:r>
      <w:r w:rsidR="00A24DF0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and the advanced editor is the </w:t>
      </w:r>
      <w:r w:rsidR="00AA3528" w:rsidRPr="008057B2">
        <w:rPr>
          <w:rFonts w:eastAsia="Times New Roman" w:cstheme="minorHAnsi"/>
          <w:i/>
          <w:iCs/>
          <w:sz w:val="24"/>
          <w:szCs w:val="24"/>
          <w:lang w:eastAsia="en-IN"/>
        </w:rPr>
        <w:t>another</w:t>
      </w:r>
      <w:r w:rsidR="00A24DF0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option to alter the default </w:t>
      </w:r>
      <w:r w:rsidR="002C7871" w:rsidRPr="008057B2">
        <w:rPr>
          <w:rFonts w:eastAsia="Times New Roman" w:cstheme="minorHAnsi"/>
          <w:i/>
          <w:iCs/>
          <w:sz w:val="24"/>
          <w:szCs w:val="24"/>
          <w:lang w:eastAsia="en-IN"/>
        </w:rPr>
        <w:t>actions processed under PQ.</w:t>
      </w:r>
    </w:p>
    <w:p w14:paraId="27E0DD93" w14:textId="77777777" w:rsidR="008057B2" w:rsidRDefault="00E91CA1" w:rsidP="008057B2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ab/>
        <w:t xml:space="preserve">The Data from different sources could be edited here and </w:t>
      </w:r>
      <w:r w:rsidR="002F2DAC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combined/ </w:t>
      </w:r>
      <w:r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convert into </w:t>
      </w:r>
      <w:r w:rsidR="002F2DAC" w:rsidRPr="008057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one usable data play to </w:t>
      </w:r>
      <w:r w:rsidR="008057B2" w:rsidRPr="008057B2">
        <w:rPr>
          <w:rFonts w:eastAsia="Times New Roman" w:cstheme="minorHAnsi"/>
          <w:i/>
          <w:iCs/>
          <w:sz w:val="24"/>
          <w:szCs w:val="24"/>
          <w:lang w:eastAsia="en-IN"/>
        </w:rPr>
        <w:t>derive insight and make business decisions.</w:t>
      </w:r>
    </w:p>
    <w:p w14:paraId="21C59E8C" w14:textId="77777777" w:rsidR="00C243EA" w:rsidRDefault="00C243EA" w:rsidP="00C243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Explain PowerMap?</w:t>
      </w:r>
    </w:p>
    <w:p w14:paraId="408600D2" w14:textId="674FEF81" w:rsidR="008057B2" w:rsidRPr="00661B3E" w:rsidRDefault="008057B2" w:rsidP="00661B3E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Ans: </w:t>
      </w:r>
      <w:r w:rsidR="00661B3E">
        <w:rPr>
          <w:rFonts w:eastAsia="Times New Roman" w:cstheme="minorHAnsi"/>
          <w:i/>
          <w:iCs/>
          <w:sz w:val="24"/>
          <w:szCs w:val="24"/>
          <w:lang w:eastAsia="en-IN"/>
        </w:rPr>
        <w:tab/>
      </w:r>
      <w:r w:rsidR="00C212DC" w:rsidRPr="00661B3E">
        <w:rPr>
          <w:rFonts w:eastAsia="Times New Roman" w:cstheme="minorHAnsi"/>
          <w:i/>
          <w:iCs/>
          <w:sz w:val="24"/>
          <w:szCs w:val="24"/>
          <w:lang w:eastAsia="en-IN"/>
        </w:rPr>
        <w:t>Power BI has 2D and 3D maps</w:t>
      </w:r>
      <w:r w:rsidR="009F1110"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, which supports to plot the </w:t>
      </w:r>
      <w:r w:rsidR="009408EA"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countries as per the dataset. </w:t>
      </w:r>
      <w:r w:rsidR="00850602"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Ex: Sales based on region/ profit based on </w:t>
      </w:r>
      <w:r w:rsidR="00661B3E" w:rsidRPr="00661B3E">
        <w:rPr>
          <w:rFonts w:eastAsia="Times New Roman" w:cstheme="minorHAnsi"/>
          <w:i/>
          <w:iCs/>
          <w:sz w:val="24"/>
          <w:szCs w:val="24"/>
          <w:lang w:eastAsia="en-IN"/>
        </w:rPr>
        <w:t>Geo.</w:t>
      </w:r>
    </w:p>
    <w:p w14:paraId="6F5CF1B9" w14:textId="281BDB79" w:rsidR="009408EA" w:rsidRPr="00661B3E" w:rsidRDefault="009408EA" w:rsidP="00661B3E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It </w:t>
      </w:r>
      <w:r w:rsidR="00661B3E" w:rsidRPr="00661B3E">
        <w:rPr>
          <w:rFonts w:eastAsia="Times New Roman" w:cstheme="minorHAnsi"/>
          <w:i/>
          <w:iCs/>
          <w:sz w:val="24"/>
          <w:szCs w:val="24"/>
          <w:lang w:eastAsia="en-IN"/>
        </w:rPr>
        <w:t>helps</w:t>
      </w: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discover insights </w:t>
      </w:r>
      <w:r w:rsidR="008433FD" w:rsidRPr="00661B3E">
        <w:rPr>
          <w:rFonts w:eastAsia="Times New Roman" w:cstheme="minorHAnsi"/>
          <w:i/>
          <w:iCs/>
          <w:sz w:val="24"/>
          <w:szCs w:val="24"/>
          <w:lang w:eastAsia="en-IN"/>
        </w:rPr>
        <w:t>which</w:t>
      </w: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might not </w:t>
      </w:r>
      <w:r w:rsidR="008433FD"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be </w:t>
      </w: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>see</w:t>
      </w:r>
      <w:r w:rsidR="008433FD" w:rsidRPr="00661B3E">
        <w:rPr>
          <w:rFonts w:eastAsia="Times New Roman" w:cstheme="minorHAnsi"/>
          <w:i/>
          <w:iCs/>
          <w:sz w:val="24"/>
          <w:szCs w:val="24"/>
          <w:lang w:eastAsia="en-IN"/>
        </w:rPr>
        <w:t>n</w:t>
      </w:r>
      <w:r w:rsidRPr="00661B3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in traditional two-dimensional (2-D) tables and charts. With Power Map, you can plot geographic and temporal data on a 3-D globe or custom map, show it over time, and create visual tours you can share with other people</w:t>
      </w:r>
    </w:p>
    <w:p w14:paraId="35603647" w14:textId="00A423A6" w:rsidR="00C243EA" w:rsidRPr="00C243EA" w:rsidRDefault="00C243EA" w:rsidP="00C24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F1E54" w14:textId="2AAF3FD4" w:rsidR="00C243EA" w:rsidRPr="00C243EA" w:rsidRDefault="00C243EA" w:rsidP="00C243E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How </w:t>
      </w:r>
      <w:r w:rsidR="008057B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</w:t>
      </w: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owerBi eliminated the need to host SharePoint Server on premises?</w:t>
      </w:r>
    </w:p>
    <w:p w14:paraId="2A0B62DF" w14:textId="35AE834A" w:rsidR="00C243EA" w:rsidRPr="00C243EA" w:rsidRDefault="00661B3E" w:rsidP="00C24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26ECA">
        <w:rPr>
          <w:rFonts w:ascii="Times New Roman" w:eastAsia="Times New Roman" w:hAnsi="Times New Roman" w:cs="Times New Roman"/>
          <w:sz w:val="24"/>
          <w:szCs w:val="24"/>
          <w:lang w:eastAsia="en-IN"/>
        </w:rPr>
        <w:t>SharePoint</w:t>
      </w:r>
      <w:r w:rsidR="00775F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vital in </w:t>
      </w:r>
      <w:r w:rsidR="00103A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organization- however, Power BI has introduced </w:t>
      </w:r>
      <w:r w:rsidR="00103AE1" w:rsidRPr="00103AE1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webpart for SharePoint Online</w:t>
      </w:r>
      <w:r w:rsid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BA02A1" w:rsidRP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BI </w:t>
      </w:r>
      <w:r w:rsid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could be </w:t>
      </w:r>
      <w:r w:rsidR="00BA02A1" w:rsidRP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integrate</w:t>
      </w:r>
      <w:r w:rsid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BA02A1" w:rsidRP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42E4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</w:t>
      </w:r>
      <w:r w:rsidR="00BA02A1" w:rsidRPr="00BA0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into SharePoint 2019 and SharePoint Online, using either Power BI or Power BI Report Server</w:t>
      </w:r>
      <w:r w:rsidR="00EA42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243EA" w:rsidRPr="00C243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DCBD23" w14:textId="77777777" w:rsidR="00C243EA" w:rsidRPr="00C243EA" w:rsidRDefault="00C243EA" w:rsidP="00C243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243E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the updates done in Power Bi Service(power BI 2.0) as compared to older version ?</w:t>
      </w:r>
    </w:p>
    <w:p w14:paraId="36E05BE8" w14:textId="504142C2" w:rsidR="00EF08A0" w:rsidRPr="00EF08A0" w:rsidRDefault="0016647F" w:rsidP="00EF0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EF08A0"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updates are new to the Power BI service:</w:t>
      </w:r>
    </w:p>
    <w:p w14:paraId="5832A780" w14:textId="2F8E8442" w:rsidR="00EF08A0" w:rsidRPr="00EF08A0" w:rsidRDefault="00EF08A0" w:rsidP="00EF08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Guest users </w:t>
      </w:r>
      <w:r w:rsidR="00F1509C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their own email subscriptions </w:t>
      </w:r>
    </w:p>
    <w:p w14:paraId="2A50B9A2" w14:textId="09749426" w:rsidR="00EF08A0" w:rsidRPr="00EF08A0" w:rsidRDefault="00EF08A0" w:rsidP="00EF08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Downloading a PBIX available for more scenarios </w:t>
      </w:r>
    </w:p>
    <w:p w14:paraId="75EE5769" w14:textId="1BBDE246" w:rsidR="00EF08A0" w:rsidRPr="00EF08A0" w:rsidRDefault="00EF08A0" w:rsidP="00EF08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Administration and governance </w:t>
      </w:r>
    </w:p>
    <w:p w14:paraId="70A3E493" w14:textId="539C55FF" w:rsidR="0077432C" w:rsidRPr="00EF08A0" w:rsidRDefault="00EF08A0" w:rsidP="00EF08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A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pipelines update</w:t>
      </w:r>
    </w:p>
    <w:sectPr w:rsidR="0077432C" w:rsidRPr="00EF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741"/>
    <w:multiLevelType w:val="multilevel"/>
    <w:tmpl w:val="2722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20D7"/>
    <w:multiLevelType w:val="multilevel"/>
    <w:tmpl w:val="199843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21A69"/>
    <w:multiLevelType w:val="multilevel"/>
    <w:tmpl w:val="E1144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20BD1"/>
    <w:multiLevelType w:val="multilevel"/>
    <w:tmpl w:val="2320C6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4792"/>
    <w:multiLevelType w:val="hybridMultilevel"/>
    <w:tmpl w:val="EBB6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66B68"/>
    <w:multiLevelType w:val="hybridMultilevel"/>
    <w:tmpl w:val="A2BA6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7B39"/>
    <w:multiLevelType w:val="hybridMultilevel"/>
    <w:tmpl w:val="36C0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4088B"/>
    <w:multiLevelType w:val="multilevel"/>
    <w:tmpl w:val="EB584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357CB"/>
    <w:multiLevelType w:val="multilevel"/>
    <w:tmpl w:val="96720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88294">
    <w:abstractNumId w:val="0"/>
  </w:num>
  <w:num w:numId="2" w16cid:durableId="1513883346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936017121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5400547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9172727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5783826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12420650">
    <w:abstractNumId w:val="5"/>
  </w:num>
  <w:num w:numId="8" w16cid:durableId="333411257">
    <w:abstractNumId w:val="6"/>
  </w:num>
  <w:num w:numId="9" w16cid:durableId="1040591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A"/>
    <w:rsid w:val="000E66B1"/>
    <w:rsid w:val="00103AE1"/>
    <w:rsid w:val="00140AC6"/>
    <w:rsid w:val="0016647F"/>
    <w:rsid w:val="002C7871"/>
    <w:rsid w:val="002F2DAC"/>
    <w:rsid w:val="00315D2F"/>
    <w:rsid w:val="00326ECA"/>
    <w:rsid w:val="00347475"/>
    <w:rsid w:val="003A0327"/>
    <w:rsid w:val="00415EC4"/>
    <w:rsid w:val="004D2987"/>
    <w:rsid w:val="00515A0C"/>
    <w:rsid w:val="00542191"/>
    <w:rsid w:val="00661290"/>
    <w:rsid w:val="00661B3E"/>
    <w:rsid w:val="0077432C"/>
    <w:rsid w:val="00775FFE"/>
    <w:rsid w:val="008057B2"/>
    <w:rsid w:val="008433FD"/>
    <w:rsid w:val="00850602"/>
    <w:rsid w:val="00864003"/>
    <w:rsid w:val="00876A7D"/>
    <w:rsid w:val="009408EA"/>
    <w:rsid w:val="00975596"/>
    <w:rsid w:val="009F1110"/>
    <w:rsid w:val="00A17DDE"/>
    <w:rsid w:val="00A24DF0"/>
    <w:rsid w:val="00A87C32"/>
    <w:rsid w:val="00AA3528"/>
    <w:rsid w:val="00AA5927"/>
    <w:rsid w:val="00BA02A1"/>
    <w:rsid w:val="00C212DC"/>
    <w:rsid w:val="00C243EA"/>
    <w:rsid w:val="00CD2B10"/>
    <w:rsid w:val="00D41076"/>
    <w:rsid w:val="00D9380E"/>
    <w:rsid w:val="00E4761A"/>
    <w:rsid w:val="00E91CA1"/>
    <w:rsid w:val="00EA42E4"/>
    <w:rsid w:val="00EF08A0"/>
    <w:rsid w:val="00EF5B00"/>
    <w:rsid w:val="00F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A9D"/>
  <w15:chartTrackingRefBased/>
  <w15:docId w15:val="{2925787E-343A-469D-BB66-90411428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1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Kalegowda</dc:creator>
  <cp:keywords/>
  <dc:description/>
  <cp:lastModifiedBy>Tejaswini Kalegowda</cp:lastModifiedBy>
  <cp:revision>2</cp:revision>
  <dcterms:created xsi:type="dcterms:W3CDTF">2022-11-27T13:24:00Z</dcterms:created>
  <dcterms:modified xsi:type="dcterms:W3CDTF">2022-11-27T13:24:00Z</dcterms:modified>
</cp:coreProperties>
</file>