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pPr>
            <w:r w:rsidDel="00000000" w:rsidR="00000000" w:rsidRPr="00000000">
              <w:rPr>
                <w:rtl w:val="0"/>
              </w:rPr>
              <w:t xml:space="preserve">From: Teja</w:t>
            </w:r>
          </w:p>
          <w:p w:rsidR="00000000" w:rsidDel="00000000" w:rsidP="00000000" w:rsidRDefault="00000000" w:rsidRPr="00000000" w14:paraId="00000003">
            <w:pPr>
              <w:pageBreakBefore w:val="0"/>
              <w:widowControl w:val="0"/>
              <w:spacing w:line="240" w:lineRule="auto"/>
              <w:rPr/>
            </w:pPr>
            <w:r w:rsidDel="00000000" w:rsidR="00000000" w:rsidRPr="00000000">
              <w:rPr>
                <w:rtl w:val="0"/>
              </w:rPr>
              <w:t xml:space="preserve">To: </w:t>
            </w:r>
            <w:r w:rsidDel="00000000" w:rsidR="00000000" w:rsidRPr="00000000">
              <w:rPr>
                <w:color w:val="1f1f1f"/>
                <w:sz w:val="21"/>
                <w:szCs w:val="21"/>
                <w:highlight w:val="white"/>
                <w:rtl w:val="0"/>
              </w:rPr>
              <w:t xml:space="preserve">Deanna </w:t>
            </w:r>
            <w:r w:rsidDel="00000000" w:rsidR="00000000" w:rsidRPr="00000000">
              <w:rPr>
                <w:rtl w:val="0"/>
              </w:rPr>
            </w:r>
          </w:p>
          <w:p w:rsidR="00000000" w:rsidDel="00000000" w:rsidP="00000000" w:rsidRDefault="00000000" w:rsidRPr="00000000" w14:paraId="00000004">
            <w:pPr>
              <w:pageBreakBefore w:val="0"/>
              <w:widowControl w:val="0"/>
              <w:spacing w:line="240" w:lineRule="auto"/>
              <w:rPr>
                <w:color w:val="999999"/>
              </w:rPr>
            </w:pPr>
            <w:r w:rsidDel="00000000" w:rsidR="00000000" w:rsidRPr="00000000">
              <w:rPr>
                <w:rtl w:val="0"/>
              </w:rPr>
              <w:t xml:space="preserve">Subject: Decision Required: Revision of prices in the tablets contract</w:t>
            </w:r>
            <w:r w:rsidDel="00000000" w:rsidR="00000000" w:rsidRPr="00000000">
              <w:rPr>
                <w:rtl w:val="0"/>
              </w:rPr>
            </w:r>
          </w:p>
          <w:p w:rsidR="00000000" w:rsidDel="00000000" w:rsidP="00000000" w:rsidRDefault="00000000" w:rsidRPr="00000000" w14:paraId="00000005">
            <w:pPr>
              <w:pageBreakBefore w:val="0"/>
              <w:widowControl w:val="0"/>
              <w:spacing w:line="240" w:lineRule="auto"/>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color w:val="434343"/>
              </w:rPr>
            </w:pPr>
            <w:r w:rsidDel="00000000" w:rsidR="00000000" w:rsidRPr="00000000">
              <w:rPr>
                <w:color w:val="434343"/>
                <w:rtl w:val="0"/>
              </w:rPr>
              <w:t xml:space="preserve">Hello Deanna,</w:t>
            </w:r>
          </w:p>
          <w:p w:rsidR="00000000" w:rsidDel="00000000" w:rsidP="00000000" w:rsidRDefault="00000000" w:rsidRPr="00000000" w14:paraId="0000000A">
            <w:pPr>
              <w:pageBreakBefore w:val="0"/>
              <w:widowControl w:val="0"/>
              <w:spacing w:line="240" w:lineRule="auto"/>
              <w:rPr>
                <w:color w:val="434343"/>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color w:val="434343"/>
              </w:rPr>
            </w:pPr>
            <w:r w:rsidDel="00000000" w:rsidR="00000000" w:rsidRPr="00000000">
              <w:rPr>
                <w:color w:val="434343"/>
                <w:rtl w:val="0"/>
              </w:rPr>
              <w:t xml:space="preserve">I hope you are doing great. Terrific Tablets company has done some modifications to the pricing structure for their menu tablets and the software which requires us to revise the constract. </w:t>
            </w:r>
            <w:r w:rsidDel="00000000" w:rsidR="00000000" w:rsidRPr="00000000">
              <w:rPr>
                <w:color w:val="434343"/>
                <w:rtl w:val="0"/>
              </w:rPr>
              <w:t xml:space="preserve">This affects the company OKR and increases the expenses and requires modifications in the budget.</w:t>
            </w:r>
            <w:r w:rsidDel="00000000" w:rsidR="00000000" w:rsidRPr="00000000">
              <w:rPr>
                <w:rtl w:val="0"/>
              </w:rPr>
            </w:r>
          </w:p>
          <w:p w:rsidR="00000000" w:rsidDel="00000000" w:rsidP="00000000" w:rsidRDefault="00000000" w:rsidRPr="00000000" w14:paraId="0000000C">
            <w:pPr>
              <w:pageBreakBefore w:val="0"/>
              <w:widowControl w:val="0"/>
              <w:spacing w:line="240" w:lineRule="auto"/>
              <w:rPr>
                <w:color w:val="434343"/>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color w:val="434343"/>
              </w:rPr>
            </w:pPr>
            <w:r w:rsidDel="00000000" w:rsidR="00000000" w:rsidRPr="00000000">
              <w:rPr>
                <w:color w:val="434343"/>
                <w:rtl w:val="0"/>
              </w:rPr>
              <w:t xml:space="preserve">Terrific Tablets is no longer offereing one time licence fees pricing structure and changed it to subscription based which includes hardware, software, support, customization, POS integration, and more as part of a monthly flat rate. So instead of $8000 for using all the tablets in the first year, it will cost us only $3,600, including support. But, that $3,600 will need to be paid every year going forward. </w:t>
            </w:r>
          </w:p>
          <w:p w:rsidR="00000000" w:rsidDel="00000000" w:rsidP="00000000" w:rsidRDefault="00000000" w:rsidRPr="00000000" w14:paraId="0000000E">
            <w:pPr>
              <w:pageBreakBefore w:val="0"/>
              <w:widowControl w:val="0"/>
              <w:spacing w:line="240" w:lineRule="auto"/>
              <w:rPr>
                <w:color w:val="434343"/>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color w:val="434343"/>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color w:val="434343"/>
              </w:rPr>
            </w:pPr>
            <w:r w:rsidDel="00000000" w:rsidR="00000000" w:rsidRPr="00000000">
              <w:rPr>
                <w:color w:val="434343"/>
                <w:rtl w:val="0"/>
              </w:rPr>
              <w:t xml:space="preserve">If this change causes more damage to the rollout, we could look into checking with another tablets vendor. I would like to get your decision on the contract revision. </w:t>
            </w:r>
          </w:p>
          <w:p w:rsidR="00000000" w:rsidDel="00000000" w:rsidP="00000000" w:rsidRDefault="00000000" w:rsidRPr="00000000" w14:paraId="00000011">
            <w:pPr>
              <w:pageBreakBefore w:val="0"/>
              <w:widowControl w:val="0"/>
              <w:spacing w:line="240" w:lineRule="auto"/>
              <w:rPr>
                <w:color w:val="434343"/>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color w:val="434343"/>
              </w:rPr>
            </w:pPr>
            <w:r w:rsidDel="00000000" w:rsidR="00000000" w:rsidRPr="00000000">
              <w:rPr>
                <w:color w:val="434343"/>
                <w:rtl w:val="0"/>
              </w:rPr>
              <w:t xml:space="preserve">Thanks, </w:t>
            </w:r>
          </w:p>
          <w:p w:rsidR="00000000" w:rsidDel="00000000" w:rsidP="00000000" w:rsidRDefault="00000000" w:rsidRPr="00000000" w14:paraId="00000013">
            <w:pPr>
              <w:pageBreakBefore w:val="0"/>
              <w:widowControl w:val="0"/>
              <w:spacing w:line="240" w:lineRule="auto"/>
              <w:rPr>
                <w:color w:val="999999"/>
              </w:rPr>
            </w:pPr>
            <w:r w:rsidDel="00000000" w:rsidR="00000000" w:rsidRPr="00000000">
              <w:rPr>
                <w:color w:val="434343"/>
                <w:rtl w:val="0"/>
              </w:rPr>
              <w:t xml:space="preserve">Teja</w:t>
            </w:r>
            <w:r w:rsidDel="00000000" w:rsidR="00000000" w:rsidRPr="00000000">
              <w:rPr>
                <w:rtl w:val="0"/>
              </w:rPr>
            </w:r>
          </w:p>
          <w:p w:rsidR="00000000" w:rsidDel="00000000" w:rsidP="00000000" w:rsidRDefault="00000000" w:rsidRPr="00000000" w14:paraId="00000014">
            <w:pPr>
              <w:pageBreakBefore w:val="0"/>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1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