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PIPELINE</w:t>
      </w:r>
    </w:p>
    <w:p>
      <w:r>
        <w:rPr>
          <w:sz w:val="22"/>
        </w:rPr>
        <w:t>This is the initial AI_PIPELINE.docx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