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CC8C4" w14:textId="6997B431" w:rsidR="0013748C" w:rsidRPr="0056395C" w:rsidRDefault="0056395C" w:rsidP="0056395C">
      <w:pPr>
        <w:jc w:val="center"/>
        <w:rPr>
          <w:b/>
          <w:bCs/>
          <w:sz w:val="30"/>
          <w:szCs w:val="30"/>
          <w:lang w:val="en-US"/>
        </w:rPr>
      </w:pPr>
      <w:r w:rsidRPr="0056395C">
        <w:rPr>
          <w:b/>
          <w:bCs/>
          <w:sz w:val="30"/>
          <w:szCs w:val="30"/>
          <w:lang w:val="en-US"/>
        </w:rPr>
        <w:t>ML Lab Assignment-4</w:t>
      </w:r>
    </w:p>
    <w:p w14:paraId="08385807" w14:textId="77777777" w:rsidR="0056395C" w:rsidRPr="0056395C" w:rsidRDefault="0056395C" w:rsidP="0056395C">
      <w:pPr>
        <w:jc w:val="center"/>
        <w:rPr>
          <w:b/>
          <w:bCs/>
          <w:sz w:val="30"/>
          <w:szCs w:val="30"/>
        </w:rPr>
      </w:pPr>
      <w:r w:rsidRPr="0056395C">
        <w:rPr>
          <w:b/>
          <w:bCs/>
          <w:sz w:val="30"/>
          <w:szCs w:val="30"/>
        </w:rPr>
        <w:t>HR Attrition Analysis Report</w:t>
      </w:r>
    </w:p>
    <w:p w14:paraId="47672BD8" w14:textId="77777777" w:rsidR="0056395C" w:rsidRDefault="0056395C" w:rsidP="0056395C">
      <w:pPr>
        <w:jc w:val="center"/>
        <w:rPr>
          <w:sz w:val="30"/>
          <w:szCs w:val="30"/>
          <w:lang w:val="en-US"/>
        </w:rPr>
      </w:pPr>
    </w:p>
    <w:p w14:paraId="2A7B844C" w14:textId="4D679C51" w:rsidR="0056395C" w:rsidRDefault="0056395C" w:rsidP="0056395C">
      <w:pPr>
        <w:rPr>
          <w:sz w:val="26"/>
          <w:szCs w:val="26"/>
          <w:lang w:val="en-US"/>
        </w:rPr>
      </w:pPr>
      <w:r>
        <w:rPr>
          <w:sz w:val="26"/>
          <w:szCs w:val="26"/>
          <w:lang w:val="en-US"/>
        </w:rPr>
        <w:t>Name: B Teja Deep Sai Krishna</w:t>
      </w:r>
    </w:p>
    <w:p w14:paraId="53E4C8DA" w14:textId="5A74087F" w:rsidR="0056395C" w:rsidRDefault="0056395C" w:rsidP="0056395C">
      <w:pPr>
        <w:rPr>
          <w:sz w:val="26"/>
          <w:szCs w:val="26"/>
          <w:lang w:val="en-US"/>
        </w:rPr>
      </w:pPr>
      <w:r>
        <w:rPr>
          <w:sz w:val="26"/>
          <w:szCs w:val="26"/>
          <w:lang w:val="en-US"/>
        </w:rPr>
        <w:t xml:space="preserve">SRN: </w:t>
      </w:r>
      <w:r>
        <w:rPr>
          <w:sz w:val="26"/>
          <w:szCs w:val="26"/>
          <w:lang w:val="en-US"/>
        </w:rPr>
        <w:tab/>
        <w:t>PES2UG23CS135</w:t>
      </w:r>
    </w:p>
    <w:p w14:paraId="5AAA90E9" w14:textId="30870A22" w:rsidR="0056395C" w:rsidRDefault="0056395C" w:rsidP="0056395C">
      <w:pPr>
        <w:rPr>
          <w:sz w:val="26"/>
          <w:szCs w:val="26"/>
          <w:lang w:val="en-US"/>
        </w:rPr>
      </w:pPr>
      <w:r>
        <w:rPr>
          <w:sz w:val="26"/>
          <w:szCs w:val="26"/>
          <w:lang w:val="en-US"/>
        </w:rPr>
        <w:t>Sec: 5C</w:t>
      </w:r>
    </w:p>
    <w:p w14:paraId="59C07212" w14:textId="77777777" w:rsidR="0056395C" w:rsidRDefault="0056395C" w:rsidP="0056395C">
      <w:pPr>
        <w:rPr>
          <w:sz w:val="26"/>
          <w:szCs w:val="26"/>
          <w:lang w:val="en-US"/>
        </w:rPr>
      </w:pPr>
    </w:p>
    <w:p w14:paraId="45888F17" w14:textId="77777777" w:rsidR="0056395C" w:rsidRPr="0056395C" w:rsidRDefault="0056395C" w:rsidP="0056395C">
      <w:pPr>
        <w:rPr>
          <w:b/>
          <w:bCs/>
          <w:sz w:val="26"/>
          <w:szCs w:val="26"/>
        </w:rPr>
      </w:pPr>
      <w:r w:rsidRPr="0056395C">
        <w:rPr>
          <w:b/>
          <w:bCs/>
          <w:sz w:val="26"/>
          <w:szCs w:val="26"/>
        </w:rPr>
        <w:t>1. Introduction</w:t>
      </w:r>
    </w:p>
    <w:p w14:paraId="22E634DB" w14:textId="77777777" w:rsidR="0056395C" w:rsidRPr="0056395C" w:rsidRDefault="0056395C" w:rsidP="0056395C">
      <w:pPr>
        <w:rPr>
          <w:sz w:val="26"/>
          <w:szCs w:val="26"/>
        </w:rPr>
      </w:pPr>
      <w:r w:rsidRPr="0056395C">
        <w:rPr>
          <w:sz w:val="26"/>
          <w:szCs w:val="26"/>
        </w:rPr>
        <w:t>This project's objective was to perform hyperparameter tuning and model comparison on a classification task. The primary tasks involved implementing and evaluating both a manual and a scikit-learn based grid search for hyperparameter tuning. We also compared the performance of multiple individual classifiers and a voting classifier to identify the best-performing model.</w:t>
      </w:r>
    </w:p>
    <w:p w14:paraId="748684AE" w14:textId="77777777" w:rsidR="0056395C" w:rsidRPr="0056395C" w:rsidRDefault="0056395C" w:rsidP="0056395C">
      <w:pPr>
        <w:rPr>
          <w:sz w:val="26"/>
          <w:szCs w:val="26"/>
        </w:rPr>
      </w:pPr>
      <w:r w:rsidRPr="0056395C">
        <w:rPr>
          <w:sz w:val="26"/>
          <w:szCs w:val="26"/>
        </w:rPr>
        <w:pict w14:anchorId="575224D9">
          <v:rect id="_x0000_i1037" style="width:0;height:1.5pt" o:hralign="center" o:hrstd="t" o:hr="t" fillcolor="#a0a0a0" stroked="f"/>
        </w:pict>
      </w:r>
    </w:p>
    <w:p w14:paraId="679D0038" w14:textId="77777777" w:rsidR="0056395C" w:rsidRPr="0056395C" w:rsidRDefault="0056395C" w:rsidP="0056395C">
      <w:pPr>
        <w:rPr>
          <w:b/>
          <w:bCs/>
          <w:sz w:val="26"/>
          <w:szCs w:val="26"/>
        </w:rPr>
      </w:pPr>
      <w:r w:rsidRPr="0056395C">
        <w:rPr>
          <w:b/>
          <w:bCs/>
          <w:sz w:val="26"/>
          <w:szCs w:val="26"/>
        </w:rPr>
        <w:t>2. Dataset Description</w:t>
      </w:r>
    </w:p>
    <w:p w14:paraId="0D1E4BAC" w14:textId="77777777" w:rsidR="0056395C" w:rsidRPr="0056395C" w:rsidRDefault="0056395C" w:rsidP="0056395C">
      <w:pPr>
        <w:rPr>
          <w:sz w:val="26"/>
          <w:szCs w:val="26"/>
        </w:rPr>
      </w:pPr>
      <w:r w:rsidRPr="0056395C">
        <w:rPr>
          <w:sz w:val="26"/>
          <w:szCs w:val="26"/>
        </w:rPr>
        <w:t>The analysis focused on the HR Attrition dataset, which aims to predict employee turnover based on various factors.</w:t>
      </w:r>
    </w:p>
    <w:p w14:paraId="5E49CB77" w14:textId="77777777" w:rsidR="0056395C" w:rsidRPr="0056395C" w:rsidRDefault="0056395C" w:rsidP="0056395C">
      <w:pPr>
        <w:numPr>
          <w:ilvl w:val="0"/>
          <w:numId w:val="1"/>
        </w:numPr>
        <w:rPr>
          <w:sz w:val="26"/>
          <w:szCs w:val="26"/>
        </w:rPr>
      </w:pPr>
      <w:r w:rsidRPr="0056395C">
        <w:rPr>
          <w:b/>
          <w:bCs/>
          <w:sz w:val="26"/>
          <w:szCs w:val="26"/>
        </w:rPr>
        <w:t>Number of Features</w:t>
      </w:r>
      <w:r w:rsidRPr="0056395C">
        <w:rPr>
          <w:sz w:val="26"/>
          <w:szCs w:val="26"/>
        </w:rPr>
        <w:t>: 46 (after one-hot encoding categorical variables)</w:t>
      </w:r>
    </w:p>
    <w:p w14:paraId="500F8718" w14:textId="77777777" w:rsidR="0056395C" w:rsidRPr="0056395C" w:rsidRDefault="0056395C" w:rsidP="0056395C">
      <w:pPr>
        <w:numPr>
          <w:ilvl w:val="0"/>
          <w:numId w:val="1"/>
        </w:numPr>
        <w:rPr>
          <w:sz w:val="26"/>
          <w:szCs w:val="26"/>
        </w:rPr>
      </w:pPr>
      <w:r w:rsidRPr="0056395C">
        <w:rPr>
          <w:b/>
          <w:bCs/>
          <w:sz w:val="26"/>
          <w:szCs w:val="26"/>
        </w:rPr>
        <w:t>Number of Instances</w:t>
      </w:r>
      <w:r w:rsidRPr="0056395C">
        <w:rPr>
          <w:sz w:val="26"/>
          <w:szCs w:val="26"/>
        </w:rPr>
        <w:t>: 1470 (1029 training, 441 testing)</w:t>
      </w:r>
    </w:p>
    <w:p w14:paraId="7EBE8F03" w14:textId="77777777" w:rsidR="0056395C" w:rsidRPr="0056395C" w:rsidRDefault="0056395C" w:rsidP="0056395C">
      <w:pPr>
        <w:numPr>
          <w:ilvl w:val="0"/>
          <w:numId w:val="1"/>
        </w:numPr>
        <w:rPr>
          <w:sz w:val="26"/>
          <w:szCs w:val="26"/>
        </w:rPr>
      </w:pPr>
      <w:r w:rsidRPr="0056395C">
        <w:rPr>
          <w:b/>
          <w:bCs/>
          <w:sz w:val="26"/>
          <w:szCs w:val="26"/>
        </w:rPr>
        <w:t>Target Variable</w:t>
      </w:r>
      <w:r w:rsidRPr="0056395C">
        <w:rPr>
          <w:sz w:val="26"/>
          <w:szCs w:val="26"/>
        </w:rPr>
        <w:t>: A binary variable representing whether an employee left the company (Attrition = 'Yes') or stayed (Attrition = 'No').</w:t>
      </w:r>
    </w:p>
    <w:p w14:paraId="6F816A7C" w14:textId="77777777" w:rsidR="0056395C" w:rsidRPr="0056395C" w:rsidRDefault="0056395C" w:rsidP="0056395C">
      <w:pPr>
        <w:rPr>
          <w:sz w:val="26"/>
          <w:szCs w:val="26"/>
        </w:rPr>
      </w:pPr>
      <w:r w:rsidRPr="0056395C">
        <w:rPr>
          <w:sz w:val="26"/>
          <w:szCs w:val="26"/>
        </w:rPr>
        <w:pict w14:anchorId="055C6B2F">
          <v:rect id="_x0000_i1038" style="width:0;height:1.5pt" o:hralign="center" o:hrstd="t" o:hr="t" fillcolor="#a0a0a0" stroked="f"/>
        </w:pict>
      </w:r>
    </w:p>
    <w:p w14:paraId="52DF15C0" w14:textId="77777777" w:rsidR="0056395C" w:rsidRPr="0056395C" w:rsidRDefault="0056395C" w:rsidP="0056395C">
      <w:pPr>
        <w:rPr>
          <w:b/>
          <w:bCs/>
          <w:sz w:val="26"/>
          <w:szCs w:val="26"/>
        </w:rPr>
      </w:pPr>
      <w:r w:rsidRPr="0056395C">
        <w:rPr>
          <w:b/>
          <w:bCs/>
          <w:sz w:val="26"/>
          <w:szCs w:val="26"/>
        </w:rPr>
        <w:t>3. Methodology</w:t>
      </w:r>
    </w:p>
    <w:p w14:paraId="53524695" w14:textId="77777777" w:rsidR="0056395C" w:rsidRPr="0056395C" w:rsidRDefault="0056395C" w:rsidP="0056395C">
      <w:pPr>
        <w:numPr>
          <w:ilvl w:val="0"/>
          <w:numId w:val="2"/>
        </w:numPr>
        <w:rPr>
          <w:sz w:val="26"/>
          <w:szCs w:val="26"/>
        </w:rPr>
      </w:pPr>
      <w:r w:rsidRPr="0056395C">
        <w:rPr>
          <w:b/>
          <w:bCs/>
          <w:sz w:val="26"/>
          <w:szCs w:val="26"/>
        </w:rPr>
        <w:t>Hyperparameter Tuning</w:t>
      </w:r>
      <w:r w:rsidRPr="0056395C">
        <w:rPr>
          <w:sz w:val="26"/>
          <w:szCs w:val="26"/>
        </w:rPr>
        <w:t>: This is the process of selecting the optimal set of hyperparameters for a learning algorithm. Hyperparameters are parameters whose values control the learning process and are set before training the model.</w:t>
      </w:r>
    </w:p>
    <w:p w14:paraId="166AA82F" w14:textId="77777777" w:rsidR="0056395C" w:rsidRPr="0056395C" w:rsidRDefault="0056395C" w:rsidP="0056395C">
      <w:pPr>
        <w:numPr>
          <w:ilvl w:val="0"/>
          <w:numId w:val="2"/>
        </w:numPr>
        <w:rPr>
          <w:sz w:val="26"/>
          <w:szCs w:val="26"/>
        </w:rPr>
      </w:pPr>
      <w:r w:rsidRPr="0056395C">
        <w:rPr>
          <w:b/>
          <w:bCs/>
          <w:sz w:val="26"/>
          <w:szCs w:val="26"/>
        </w:rPr>
        <w:t>Grid Search</w:t>
      </w:r>
      <w:r w:rsidRPr="0056395C">
        <w:rPr>
          <w:sz w:val="26"/>
          <w:szCs w:val="26"/>
        </w:rPr>
        <w:t>: This tuning technique exhaustively searches a specified subset of the hyperparameter space. It trains the model on every possible combination of parameter values provided in a grid and evaluates their performance.</w:t>
      </w:r>
    </w:p>
    <w:p w14:paraId="14C2D5B0" w14:textId="77777777" w:rsidR="0056395C" w:rsidRPr="0056395C" w:rsidRDefault="0056395C" w:rsidP="0056395C">
      <w:pPr>
        <w:numPr>
          <w:ilvl w:val="0"/>
          <w:numId w:val="2"/>
        </w:numPr>
        <w:rPr>
          <w:sz w:val="26"/>
          <w:szCs w:val="26"/>
        </w:rPr>
      </w:pPr>
      <w:r w:rsidRPr="0056395C">
        <w:rPr>
          <w:b/>
          <w:bCs/>
          <w:sz w:val="26"/>
          <w:szCs w:val="26"/>
        </w:rPr>
        <w:t>K-Fold Cross-Validation</w:t>
      </w:r>
      <w:r w:rsidRPr="0056395C">
        <w:rPr>
          <w:sz w:val="26"/>
          <w:szCs w:val="26"/>
        </w:rPr>
        <w:t>: A robust technique for evaluating a model's performance. The dataset is partitioned into k equal-sized folds. The model is trained on k-1 folds and validated on the remaining fold. This process is repeated k times, with each fold serving as the validation set once. The average performance across all k folds gives a more reliable estimate of the model's performance on unseen data. In this analysis, a 5-fold stratified cross-validation was used, which ensures that the proportion of the target variable is maintained in each fold.</w:t>
      </w:r>
    </w:p>
    <w:p w14:paraId="118C86C6" w14:textId="77777777" w:rsidR="0056395C" w:rsidRPr="0056395C" w:rsidRDefault="0056395C" w:rsidP="0056395C">
      <w:pPr>
        <w:rPr>
          <w:sz w:val="26"/>
          <w:szCs w:val="26"/>
        </w:rPr>
      </w:pPr>
      <w:r w:rsidRPr="0056395C">
        <w:rPr>
          <w:b/>
          <w:bCs/>
          <w:sz w:val="26"/>
          <w:szCs w:val="26"/>
        </w:rPr>
        <w:t>ML Pipeline</w:t>
      </w:r>
      <w:r w:rsidRPr="0056395C">
        <w:rPr>
          <w:sz w:val="26"/>
          <w:szCs w:val="26"/>
        </w:rPr>
        <w:t>: A pipeline was constructed for each model, consisting of three main steps:</w:t>
      </w:r>
    </w:p>
    <w:p w14:paraId="571B187E" w14:textId="77777777" w:rsidR="0056395C" w:rsidRPr="0056395C" w:rsidRDefault="0056395C" w:rsidP="0056395C">
      <w:pPr>
        <w:numPr>
          <w:ilvl w:val="0"/>
          <w:numId w:val="3"/>
        </w:numPr>
        <w:rPr>
          <w:sz w:val="26"/>
          <w:szCs w:val="26"/>
        </w:rPr>
      </w:pPr>
      <w:proofErr w:type="spellStart"/>
      <w:r w:rsidRPr="0056395C">
        <w:rPr>
          <w:sz w:val="26"/>
          <w:szCs w:val="26"/>
        </w:rPr>
        <w:t>StandardScaler</w:t>
      </w:r>
      <w:proofErr w:type="spellEnd"/>
      <w:r w:rsidRPr="0056395C">
        <w:rPr>
          <w:sz w:val="26"/>
          <w:szCs w:val="26"/>
        </w:rPr>
        <w:t>: Standardizes features by removing the mean and scaling to unit variance. This is important for algorithms like Logistic Regression and KNN that are sensitive to the scale of the input features.</w:t>
      </w:r>
    </w:p>
    <w:p w14:paraId="45878D50" w14:textId="77777777" w:rsidR="0056395C" w:rsidRPr="0056395C" w:rsidRDefault="0056395C" w:rsidP="0056395C">
      <w:pPr>
        <w:numPr>
          <w:ilvl w:val="0"/>
          <w:numId w:val="3"/>
        </w:numPr>
        <w:rPr>
          <w:sz w:val="26"/>
          <w:szCs w:val="26"/>
        </w:rPr>
      </w:pPr>
      <w:proofErr w:type="spellStart"/>
      <w:r w:rsidRPr="0056395C">
        <w:rPr>
          <w:sz w:val="26"/>
          <w:szCs w:val="26"/>
        </w:rPr>
        <w:t>SelectKBest</w:t>
      </w:r>
      <w:proofErr w:type="spellEnd"/>
      <w:r w:rsidRPr="0056395C">
        <w:rPr>
          <w:sz w:val="26"/>
          <w:szCs w:val="26"/>
        </w:rPr>
        <w:t>: Selects the top k features based on the F-value, a statistical test that measures the linear relationship between features and the target variable.</w:t>
      </w:r>
    </w:p>
    <w:p w14:paraId="7C451358" w14:textId="77777777" w:rsidR="0056395C" w:rsidRPr="0056395C" w:rsidRDefault="0056395C" w:rsidP="0056395C">
      <w:pPr>
        <w:numPr>
          <w:ilvl w:val="0"/>
          <w:numId w:val="3"/>
        </w:numPr>
        <w:rPr>
          <w:sz w:val="26"/>
          <w:szCs w:val="26"/>
        </w:rPr>
      </w:pPr>
      <w:r w:rsidRPr="0056395C">
        <w:rPr>
          <w:sz w:val="26"/>
          <w:szCs w:val="26"/>
        </w:rPr>
        <w:t>Classifier: The model itself (Decision Tree, KNN, or Logistic Regression).</w:t>
      </w:r>
    </w:p>
    <w:p w14:paraId="01041CA5" w14:textId="77777777" w:rsidR="0056395C" w:rsidRPr="0056395C" w:rsidRDefault="0056395C" w:rsidP="0056395C">
      <w:pPr>
        <w:rPr>
          <w:sz w:val="26"/>
          <w:szCs w:val="26"/>
        </w:rPr>
      </w:pPr>
      <w:r w:rsidRPr="0056395C">
        <w:rPr>
          <w:b/>
          <w:bCs/>
          <w:sz w:val="26"/>
          <w:szCs w:val="26"/>
        </w:rPr>
        <w:t>Implementation Process</w:t>
      </w:r>
      <w:r w:rsidRPr="0056395C">
        <w:rPr>
          <w:sz w:val="26"/>
          <w:szCs w:val="26"/>
        </w:rPr>
        <w:t>:</w:t>
      </w:r>
    </w:p>
    <w:p w14:paraId="15CB9B38" w14:textId="77777777" w:rsidR="0056395C" w:rsidRPr="0056395C" w:rsidRDefault="0056395C" w:rsidP="0056395C">
      <w:pPr>
        <w:numPr>
          <w:ilvl w:val="0"/>
          <w:numId w:val="4"/>
        </w:numPr>
        <w:rPr>
          <w:sz w:val="26"/>
          <w:szCs w:val="26"/>
        </w:rPr>
      </w:pPr>
      <w:r w:rsidRPr="0056395C">
        <w:rPr>
          <w:b/>
          <w:bCs/>
          <w:sz w:val="26"/>
          <w:szCs w:val="26"/>
        </w:rPr>
        <w:t>Manual Implementation (Part 1)</w:t>
      </w:r>
      <w:r w:rsidRPr="0056395C">
        <w:rPr>
          <w:sz w:val="26"/>
          <w:szCs w:val="26"/>
        </w:rPr>
        <w:t>: A custom function was written to perform a grid search. It manually iterates through every combination of hyperparameters defined in the grid. For each combination, it performs a 5-fold cross-validation, fits a pipeline on the training folds, evaluates the model on the validation folds using ROC AUC, and records the average score. The set of parameters that yielded the highest average score was selected as the best.</w:t>
      </w:r>
    </w:p>
    <w:p w14:paraId="3A9AB949" w14:textId="52E962A8" w:rsidR="0056395C" w:rsidRPr="0056395C" w:rsidRDefault="0056395C" w:rsidP="0056395C">
      <w:pPr>
        <w:numPr>
          <w:ilvl w:val="0"/>
          <w:numId w:val="4"/>
        </w:numPr>
        <w:rPr>
          <w:sz w:val="26"/>
          <w:szCs w:val="26"/>
        </w:rPr>
      </w:pPr>
      <w:r w:rsidRPr="0056395C">
        <w:rPr>
          <w:b/>
          <w:bCs/>
          <w:sz w:val="26"/>
          <w:szCs w:val="26"/>
        </w:rPr>
        <w:t>scikit-learn Implementation (Part 2)</w:t>
      </w:r>
      <w:r w:rsidRPr="0056395C">
        <w:rPr>
          <w:sz w:val="26"/>
          <w:szCs w:val="26"/>
        </w:rPr>
        <w:t xml:space="preserve">: The built-in </w:t>
      </w:r>
      <w:proofErr w:type="spellStart"/>
      <w:r w:rsidRPr="0056395C">
        <w:rPr>
          <w:sz w:val="26"/>
          <w:szCs w:val="26"/>
        </w:rPr>
        <w:t>GridSearchCV</w:t>
      </w:r>
      <w:proofErr w:type="spellEnd"/>
      <w:r w:rsidRPr="0056395C">
        <w:rPr>
          <w:sz w:val="26"/>
          <w:szCs w:val="26"/>
        </w:rPr>
        <w:t xml:space="preserve"> function was used. It automates the entire process described in the manual implementation. It takes the pipeline, the parameter grid, and the cross-validation strategy as input. Using parallel processing (</w:t>
      </w:r>
      <w:proofErr w:type="spellStart"/>
      <w:r w:rsidRPr="0056395C">
        <w:rPr>
          <w:sz w:val="26"/>
          <w:szCs w:val="26"/>
        </w:rPr>
        <w:t>n_jobs</w:t>
      </w:r>
      <w:proofErr w:type="spellEnd"/>
      <w:r w:rsidRPr="0056395C">
        <w:rPr>
          <w:sz w:val="26"/>
          <w:szCs w:val="26"/>
        </w:rPr>
        <w:t>=-1), it efficiently finds the best hyperparameters.</w:t>
      </w:r>
    </w:p>
    <w:p w14:paraId="5CC2F937" w14:textId="77777777" w:rsidR="0056395C" w:rsidRPr="0056395C" w:rsidRDefault="0056395C" w:rsidP="0056395C">
      <w:pPr>
        <w:spacing w:after="0" w:line="240" w:lineRule="auto"/>
        <w:rPr>
          <w:rFonts w:ascii="Times New Roman" w:eastAsia="Times New Roman" w:hAnsi="Times New Roman" w:cs="Times New Roman"/>
          <w:sz w:val="24"/>
          <w:szCs w:val="24"/>
          <w:lang w:eastAsia="en-IN"/>
        </w:rPr>
      </w:pPr>
      <w:r w:rsidRPr="0056395C">
        <w:rPr>
          <w:rFonts w:ascii="Times New Roman" w:eastAsia="Times New Roman" w:hAnsi="Times New Roman" w:cs="Times New Roman"/>
          <w:sz w:val="24"/>
          <w:szCs w:val="24"/>
          <w:lang w:eastAsia="en-IN"/>
        </w:rPr>
        <w:pict w14:anchorId="3B4AAB4F">
          <v:rect id="_x0000_i1041" style="width:0;height:1.5pt" o:hralign="center" o:hrstd="t" o:hr="t" fillcolor="#a0a0a0" stroked="f"/>
        </w:pict>
      </w:r>
    </w:p>
    <w:p w14:paraId="3EDF88B3" w14:textId="77777777" w:rsidR="0056395C" w:rsidRPr="0056395C" w:rsidRDefault="0056395C" w:rsidP="00563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395C">
        <w:rPr>
          <w:rFonts w:ascii="Times New Roman" w:eastAsia="Times New Roman" w:hAnsi="Times New Roman" w:cs="Times New Roman"/>
          <w:b/>
          <w:bCs/>
          <w:sz w:val="27"/>
          <w:szCs w:val="27"/>
          <w:lang w:eastAsia="en-IN"/>
        </w:rPr>
        <w:t>4. Results and Analysis</w:t>
      </w:r>
    </w:p>
    <w:p w14:paraId="208C0D13" w14:textId="77777777" w:rsidR="0056395C" w:rsidRPr="0056395C" w:rsidRDefault="0056395C" w:rsidP="00563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6395C">
        <w:rPr>
          <w:rFonts w:ascii="Times New Roman" w:eastAsia="Times New Roman" w:hAnsi="Times New Roman" w:cs="Times New Roman"/>
          <w:b/>
          <w:bCs/>
          <w:sz w:val="24"/>
          <w:szCs w:val="24"/>
          <w:lang w:eastAsia="en-IN"/>
        </w:rPr>
        <w:t>Performance Tables</w:t>
      </w:r>
    </w:p>
    <w:tbl>
      <w:tblPr>
        <w:tblW w:w="7260" w:type="dxa"/>
        <w:tblCellMar>
          <w:left w:w="0" w:type="dxa"/>
          <w:right w:w="0" w:type="dxa"/>
        </w:tblCellMar>
        <w:tblLook w:val="04A0" w:firstRow="1" w:lastRow="0" w:firstColumn="1" w:lastColumn="0" w:noHBand="0" w:noVBand="1"/>
      </w:tblPr>
      <w:tblGrid>
        <w:gridCol w:w="1430"/>
        <w:gridCol w:w="1880"/>
        <w:gridCol w:w="1244"/>
        <w:gridCol w:w="1880"/>
        <w:gridCol w:w="1201"/>
      </w:tblGrid>
      <w:tr w:rsidR="0056395C" w:rsidRPr="0056395C" w14:paraId="3FF4DE1A" w14:textId="77777777" w:rsidTr="0056395C">
        <w:trPr>
          <w:trHeight w:val="39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62CD7" w14:textId="77777777" w:rsidR="0056395C" w:rsidRPr="0056395C" w:rsidRDefault="0056395C" w:rsidP="0056395C">
            <w:pPr>
              <w:ind w:left="720"/>
              <w:rPr>
                <w:sz w:val="14"/>
                <w:szCs w:val="14"/>
              </w:rPr>
            </w:pPr>
            <w:r w:rsidRPr="0056395C">
              <w:rPr>
                <w:sz w:val="14"/>
                <w:szCs w:val="14"/>
              </w:rPr>
              <w:t>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33069" w14:textId="77777777" w:rsidR="0056395C" w:rsidRPr="0056395C" w:rsidRDefault="0056395C" w:rsidP="0056395C">
            <w:pPr>
              <w:ind w:left="720"/>
              <w:rPr>
                <w:sz w:val="14"/>
                <w:szCs w:val="14"/>
              </w:rPr>
            </w:pPr>
            <w:r w:rsidRPr="0056395C">
              <w:rPr>
                <w:sz w:val="14"/>
                <w:szCs w:val="14"/>
              </w:rPr>
              <w:t>Best Manual Parameters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5132D" w14:textId="77777777" w:rsidR="0056395C" w:rsidRPr="0056395C" w:rsidRDefault="0056395C" w:rsidP="0056395C">
            <w:pPr>
              <w:ind w:left="720"/>
              <w:rPr>
                <w:sz w:val="14"/>
                <w:szCs w:val="14"/>
              </w:rPr>
            </w:pPr>
            <w:r w:rsidRPr="0056395C">
              <w:rPr>
                <w:sz w:val="14"/>
                <w:szCs w:val="14"/>
              </w:rPr>
              <w:t>Manual CV AUC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D4F89" w14:textId="77777777" w:rsidR="0056395C" w:rsidRPr="0056395C" w:rsidRDefault="0056395C" w:rsidP="0056395C">
            <w:pPr>
              <w:ind w:left="720"/>
              <w:rPr>
                <w:sz w:val="14"/>
                <w:szCs w:val="14"/>
              </w:rPr>
            </w:pPr>
            <w:r w:rsidRPr="0056395C">
              <w:rPr>
                <w:sz w:val="14"/>
                <w:szCs w:val="14"/>
              </w:rPr>
              <w:t>Best Built-in Parameters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0F85D" w14:textId="77777777" w:rsidR="0056395C" w:rsidRPr="0056395C" w:rsidRDefault="0056395C" w:rsidP="0056395C">
            <w:pPr>
              <w:ind w:left="720"/>
              <w:rPr>
                <w:sz w:val="14"/>
                <w:szCs w:val="14"/>
              </w:rPr>
            </w:pPr>
            <w:r w:rsidRPr="0056395C">
              <w:rPr>
                <w:sz w:val="14"/>
                <w:szCs w:val="14"/>
              </w:rPr>
              <w:t>Built-in CV AUC</w:t>
            </w:r>
          </w:p>
        </w:tc>
      </w:tr>
      <w:tr w:rsidR="0056395C" w:rsidRPr="0056395C" w14:paraId="015FC99D" w14:textId="77777777" w:rsidTr="0056395C">
        <w:trPr>
          <w:trHeight w:val="39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96EE0" w14:textId="77777777" w:rsidR="0056395C" w:rsidRPr="0056395C" w:rsidRDefault="0056395C" w:rsidP="0056395C">
            <w:pPr>
              <w:ind w:left="720"/>
              <w:rPr>
                <w:sz w:val="14"/>
                <w:szCs w:val="14"/>
              </w:rPr>
            </w:pPr>
            <w:r w:rsidRPr="0056395C">
              <w:rPr>
                <w:sz w:val="14"/>
                <w:szCs w:val="14"/>
              </w:rPr>
              <w:t>Decision Tree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F62A4" w14:textId="77777777" w:rsidR="0056395C" w:rsidRPr="0056395C" w:rsidRDefault="0056395C" w:rsidP="0056395C">
            <w:pPr>
              <w:ind w:left="720"/>
              <w:rPr>
                <w:sz w:val="14"/>
                <w:szCs w:val="14"/>
              </w:rPr>
            </w:pPr>
            <w:proofErr w:type="spellStart"/>
            <w:r w:rsidRPr="0056395C">
              <w:rPr>
                <w:sz w:val="14"/>
                <w:szCs w:val="14"/>
              </w:rPr>
              <w:t>max_depth</w:t>
            </w:r>
            <w:proofErr w:type="spellEnd"/>
            <w:r w:rsidRPr="0056395C">
              <w:rPr>
                <w:sz w:val="14"/>
                <w:szCs w:val="14"/>
              </w:rPr>
              <w:t xml:space="preserve">: 5, </w:t>
            </w:r>
            <w:proofErr w:type="spellStart"/>
            <w:r w:rsidRPr="0056395C">
              <w:rPr>
                <w:sz w:val="14"/>
                <w:szCs w:val="14"/>
              </w:rPr>
              <w:t>min_samples_leaf</w:t>
            </w:r>
            <w:proofErr w:type="spellEnd"/>
            <w:r w:rsidRPr="0056395C">
              <w:rPr>
                <w:sz w:val="14"/>
                <w:szCs w:val="14"/>
              </w:rPr>
              <w:t>: 5, criterion: '</w:t>
            </w:r>
            <w:proofErr w:type="spellStart"/>
            <w:r w:rsidRPr="0056395C">
              <w:rPr>
                <w:sz w:val="14"/>
                <w:szCs w:val="14"/>
              </w:rPr>
              <w:t>gini</w:t>
            </w:r>
            <w:proofErr w:type="spellEnd"/>
            <w:r w:rsidRPr="0056395C">
              <w:rPr>
                <w:sz w:val="14"/>
                <w:szCs w:val="14"/>
              </w:rPr>
              <w:t>', k: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7EA32" w14:textId="77777777" w:rsidR="0056395C" w:rsidRPr="0056395C" w:rsidRDefault="0056395C" w:rsidP="0056395C">
            <w:pPr>
              <w:ind w:left="720"/>
              <w:rPr>
                <w:sz w:val="14"/>
                <w:szCs w:val="14"/>
              </w:rPr>
            </w:pPr>
            <w:r w:rsidRPr="0056395C">
              <w:rPr>
                <w:sz w:val="14"/>
                <w:szCs w:val="14"/>
              </w:rPr>
              <w:t>0.7392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057FB" w14:textId="77777777" w:rsidR="0056395C" w:rsidRPr="0056395C" w:rsidRDefault="0056395C" w:rsidP="0056395C">
            <w:pPr>
              <w:ind w:left="720"/>
              <w:rPr>
                <w:sz w:val="14"/>
                <w:szCs w:val="14"/>
              </w:rPr>
            </w:pPr>
            <w:proofErr w:type="spellStart"/>
            <w:r w:rsidRPr="0056395C">
              <w:rPr>
                <w:sz w:val="14"/>
                <w:szCs w:val="14"/>
              </w:rPr>
              <w:t>max_depth</w:t>
            </w:r>
            <w:proofErr w:type="spellEnd"/>
            <w:r w:rsidRPr="0056395C">
              <w:rPr>
                <w:sz w:val="14"/>
                <w:szCs w:val="14"/>
              </w:rPr>
              <w:t xml:space="preserve">: 5, </w:t>
            </w:r>
            <w:proofErr w:type="spellStart"/>
            <w:r w:rsidRPr="0056395C">
              <w:rPr>
                <w:sz w:val="14"/>
                <w:szCs w:val="14"/>
              </w:rPr>
              <w:t>min_samples_leaf</w:t>
            </w:r>
            <w:proofErr w:type="spellEnd"/>
            <w:r w:rsidRPr="0056395C">
              <w:rPr>
                <w:sz w:val="14"/>
                <w:szCs w:val="14"/>
              </w:rPr>
              <w:t>: 5, criterion: '</w:t>
            </w:r>
            <w:proofErr w:type="spellStart"/>
            <w:r w:rsidRPr="0056395C">
              <w:rPr>
                <w:sz w:val="14"/>
                <w:szCs w:val="14"/>
              </w:rPr>
              <w:t>gini</w:t>
            </w:r>
            <w:proofErr w:type="spellEnd"/>
            <w:r w:rsidRPr="0056395C">
              <w:rPr>
                <w:sz w:val="14"/>
                <w:szCs w:val="14"/>
              </w:rPr>
              <w:t>', k: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C0D88" w14:textId="77777777" w:rsidR="0056395C" w:rsidRPr="0056395C" w:rsidRDefault="0056395C" w:rsidP="0056395C">
            <w:pPr>
              <w:ind w:left="720"/>
              <w:rPr>
                <w:sz w:val="14"/>
                <w:szCs w:val="14"/>
              </w:rPr>
            </w:pPr>
            <w:r w:rsidRPr="0056395C">
              <w:rPr>
                <w:sz w:val="14"/>
                <w:szCs w:val="14"/>
              </w:rPr>
              <w:t>0.7392</w:t>
            </w:r>
          </w:p>
        </w:tc>
      </w:tr>
      <w:tr w:rsidR="0056395C" w:rsidRPr="0056395C" w14:paraId="44DCE989" w14:textId="77777777" w:rsidTr="0056395C">
        <w:trPr>
          <w:trHeight w:val="39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65025" w14:textId="77777777" w:rsidR="0056395C" w:rsidRPr="0056395C" w:rsidRDefault="0056395C" w:rsidP="0056395C">
            <w:pPr>
              <w:ind w:left="720"/>
              <w:rPr>
                <w:sz w:val="14"/>
                <w:szCs w:val="14"/>
              </w:rPr>
            </w:pPr>
            <w:r w:rsidRPr="0056395C">
              <w:rPr>
                <w:sz w:val="14"/>
                <w:szCs w:val="14"/>
              </w:rPr>
              <w:t xml:space="preserve">K-Nearest </w:t>
            </w:r>
            <w:proofErr w:type="spellStart"/>
            <w:r w:rsidRPr="0056395C">
              <w:rPr>
                <w:sz w:val="14"/>
                <w:szCs w:val="14"/>
              </w:rPr>
              <w:t>Neighbors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D798E" w14:textId="77777777" w:rsidR="0056395C" w:rsidRPr="0056395C" w:rsidRDefault="0056395C" w:rsidP="0056395C">
            <w:pPr>
              <w:ind w:left="720"/>
              <w:rPr>
                <w:sz w:val="14"/>
                <w:szCs w:val="14"/>
              </w:rPr>
            </w:pPr>
            <w:proofErr w:type="spellStart"/>
            <w:r w:rsidRPr="0056395C">
              <w:rPr>
                <w:sz w:val="14"/>
                <w:szCs w:val="14"/>
              </w:rPr>
              <w:t>n_neighbors</w:t>
            </w:r>
            <w:proofErr w:type="spellEnd"/>
            <w:r w:rsidRPr="0056395C">
              <w:rPr>
                <w:sz w:val="14"/>
                <w:szCs w:val="14"/>
              </w:rPr>
              <w:t>: 10, weights: 'distance', p: 2, k: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D00EC" w14:textId="77777777" w:rsidR="0056395C" w:rsidRPr="0056395C" w:rsidRDefault="0056395C" w:rsidP="0056395C">
            <w:pPr>
              <w:ind w:left="720"/>
              <w:rPr>
                <w:sz w:val="14"/>
                <w:szCs w:val="14"/>
              </w:rPr>
            </w:pPr>
            <w:r w:rsidRPr="0056395C">
              <w:rPr>
                <w:sz w:val="14"/>
                <w:szCs w:val="14"/>
              </w:rPr>
              <w:t>0.7288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92A63" w14:textId="77777777" w:rsidR="0056395C" w:rsidRPr="0056395C" w:rsidRDefault="0056395C" w:rsidP="0056395C">
            <w:pPr>
              <w:ind w:left="720"/>
              <w:rPr>
                <w:sz w:val="14"/>
                <w:szCs w:val="14"/>
              </w:rPr>
            </w:pPr>
            <w:proofErr w:type="spellStart"/>
            <w:r w:rsidRPr="0056395C">
              <w:rPr>
                <w:sz w:val="14"/>
                <w:szCs w:val="14"/>
              </w:rPr>
              <w:t>n_neighbors</w:t>
            </w:r>
            <w:proofErr w:type="spellEnd"/>
            <w:r w:rsidRPr="0056395C">
              <w:rPr>
                <w:sz w:val="14"/>
                <w:szCs w:val="14"/>
              </w:rPr>
              <w:t>: 10, weights: 'distance', p: 2, k: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BEAD7" w14:textId="77777777" w:rsidR="0056395C" w:rsidRPr="0056395C" w:rsidRDefault="0056395C" w:rsidP="0056395C">
            <w:pPr>
              <w:ind w:left="720"/>
              <w:rPr>
                <w:sz w:val="14"/>
                <w:szCs w:val="14"/>
              </w:rPr>
            </w:pPr>
            <w:r w:rsidRPr="0056395C">
              <w:rPr>
                <w:sz w:val="14"/>
                <w:szCs w:val="14"/>
              </w:rPr>
              <w:t>0.7288</w:t>
            </w:r>
          </w:p>
        </w:tc>
      </w:tr>
      <w:tr w:rsidR="0056395C" w:rsidRPr="0056395C" w14:paraId="7704973C" w14:textId="77777777" w:rsidTr="0056395C">
        <w:trPr>
          <w:trHeight w:val="39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F805C8" w14:textId="77777777" w:rsidR="0056395C" w:rsidRPr="0056395C" w:rsidRDefault="0056395C" w:rsidP="0056395C">
            <w:pPr>
              <w:ind w:left="720"/>
              <w:rPr>
                <w:sz w:val="14"/>
                <w:szCs w:val="14"/>
              </w:rPr>
            </w:pPr>
            <w:r w:rsidRPr="0056395C">
              <w:rPr>
                <w:sz w:val="14"/>
                <w:szCs w:val="14"/>
              </w:rPr>
              <w:t>Logistic Regression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2C1C4" w14:textId="77777777" w:rsidR="0056395C" w:rsidRPr="0056395C" w:rsidRDefault="0056395C" w:rsidP="0056395C">
            <w:pPr>
              <w:ind w:left="720"/>
              <w:rPr>
                <w:sz w:val="14"/>
                <w:szCs w:val="14"/>
              </w:rPr>
            </w:pPr>
            <w:r w:rsidRPr="0056395C">
              <w:rPr>
                <w:sz w:val="14"/>
                <w:szCs w:val="14"/>
              </w:rPr>
              <w:t>C: 0.1, penalty: 'l2', solver: '</w:t>
            </w:r>
            <w:proofErr w:type="spellStart"/>
            <w:r w:rsidRPr="0056395C">
              <w:rPr>
                <w:sz w:val="14"/>
                <w:szCs w:val="14"/>
              </w:rPr>
              <w:t>liblinear</w:t>
            </w:r>
            <w:proofErr w:type="spellEnd"/>
            <w:r w:rsidRPr="0056395C">
              <w:rPr>
                <w:sz w:val="14"/>
                <w:szCs w:val="14"/>
              </w:rPr>
              <w:t>', k: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D05C8F" w14:textId="77777777" w:rsidR="0056395C" w:rsidRPr="0056395C" w:rsidRDefault="0056395C" w:rsidP="0056395C">
            <w:pPr>
              <w:ind w:left="720"/>
              <w:rPr>
                <w:sz w:val="14"/>
                <w:szCs w:val="14"/>
              </w:rPr>
            </w:pPr>
            <w:r w:rsidRPr="0056395C">
              <w:rPr>
                <w:sz w:val="14"/>
                <w:szCs w:val="14"/>
              </w:rPr>
              <w:t>0.8328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BCA91" w14:textId="77777777" w:rsidR="0056395C" w:rsidRPr="0056395C" w:rsidRDefault="0056395C" w:rsidP="0056395C">
            <w:pPr>
              <w:ind w:left="720"/>
              <w:rPr>
                <w:sz w:val="14"/>
                <w:szCs w:val="14"/>
              </w:rPr>
            </w:pPr>
            <w:r w:rsidRPr="0056395C">
              <w:rPr>
                <w:sz w:val="14"/>
                <w:szCs w:val="14"/>
              </w:rPr>
              <w:t>C: 0.1, penalty: 'l2', solver: '</w:t>
            </w:r>
            <w:proofErr w:type="spellStart"/>
            <w:r w:rsidRPr="0056395C">
              <w:rPr>
                <w:sz w:val="14"/>
                <w:szCs w:val="14"/>
              </w:rPr>
              <w:t>liblinear</w:t>
            </w:r>
            <w:proofErr w:type="spellEnd"/>
            <w:r w:rsidRPr="0056395C">
              <w:rPr>
                <w:sz w:val="14"/>
                <w:szCs w:val="14"/>
              </w:rPr>
              <w:t>', k: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6F6BD" w14:textId="77777777" w:rsidR="0056395C" w:rsidRPr="0056395C" w:rsidRDefault="0056395C" w:rsidP="0056395C">
            <w:pPr>
              <w:ind w:left="720"/>
              <w:rPr>
                <w:sz w:val="14"/>
                <w:szCs w:val="14"/>
              </w:rPr>
            </w:pPr>
            <w:r w:rsidRPr="0056395C">
              <w:rPr>
                <w:sz w:val="14"/>
                <w:szCs w:val="14"/>
              </w:rPr>
              <w:t>0.8328</w:t>
            </w:r>
          </w:p>
        </w:tc>
      </w:tr>
    </w:tbl>
    <w:p w14:paraId="3A2E25C3" w14:textId="77777777" w:rsidR="0056395C" w:rsidRPr="0056395C" w:rsidRDefault="0056395C" w:rsidP="0056395C">
      <w:pPr>
        <w:ind w:left="720"/>
        <w:rPr>
          <w:sz w:val="26"/>
          <w:szCs w:val="26"/>
        </w:rPr>
      </w:pPr>
    </w:p>
    <w:tbl>
      <w:tblPr>
        <w:tblW w:w="0" w:type="dxa"/>
        <w:tblCellMar>
          <w:left w:w="0" w:type="dxa"/>
          <w:right w:w="0" w:type="dxa"/>
        </w:tblCellMar>
        <w:tblLook w:val="04A0" w:firstRow="1" w:lastRow="0" w:firstColumn="1" w:lastColumn="0" w:noHBand="0" w:noVBand="1"/>
      </w:tblPr>
      <w:tblGrid>
        <w:gridCol w:w="2648"/>
        <w:gridCol w:w="1040"/>
        <w:gridCol w:w="1050"/>
        <w:gridCol w:w="815"/>
        <w:gridCol w:w="1008"/>
        <w:gridCol w:w="1057"/>
      </w:tblGrid>
      <w:tr w:rsidR="0056395C" w:rsidRPr="0056395C" w14:paraId="610B50A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D9657" w14:textId="77777777" w:rsidR="0056395C" w:rsidRPr="0056395C" w:rsidRDefault="0056395C" w:rsidP="0056395C">
            <w:pPr>
              <w:rPr>
                <w:sz w:val="26"/>
                <w:szCs w:val="26"/>
              </w:rPr>
            </w:pPr>
            <w:r w:rsidRPr="0056395C">
              <w:rPr>
                <w:sz w:val="26"/>
                <w:szCs w:val="26"/>
              </w:rPr>
              <w:t>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D37B6" w14:textId="77777777" w:rsidR="0056395C" w:rsidRPr="0056395C" w:rsidRDefault="0056395C" w:rsidP="0056395C">
            <w:pPr>
              <w:rPr>
                <w:sz w:val="26"/>
                <w:szCs w:val="26"/>
              </w:rPr>
            </w:pPr>
            <w:r w:rsidRPr="0056395C">
              <w:rPr>
                <w:sz w:val="26"/>
                <w:szCs w:val="26"/>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F0C1F" w14:textId="77777777" w:rsidR="0056395C" w:rsidRPr="0056395C" w:rsidRDefault="0056395C" w:rsidP="0056395C">
            <w:pPr>
              <w:rPr>
                <w:sz w:val="26"/>
                <w:szCs w:val="26"/>
              </w:rPr>
            </w:pPr>
            <w:r w:rsidRPr="0056395C">
              <w:rPr>
                <w:sz w:val="26"/>
                <w:szCs w:val="26"/>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0D449" w14:textId="77777777" w:rsidR="0056395C" w:rsidRPr="0056395C" w:rsidRDefault="0056395C" w:rsidP="0056395C">
            <w:pPr>
              <w:rPr>
                <w:sz w:val="26"/>
                <w:szCs w:val="26"/>
              </w:rPr>
            </w:pPr>
            <w:r w:rsidRPr="0056395C">
              <w:rPr>
                <w:sz w:val="26"/>
                <w:szCs w:val="26"/>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3CB1E3" w14:textId="77777777" w:rsidR="0056395C" w:rsidRPr="0056395C" w:rsidRDefault="0056395C" w:rsidP="0056395C">
            <w:pPr>
              <w:rPr>
                <w:sz w:val="26"/>
                <w:szCs w:val="26"/>
              </w:rPr>
            </w:pPr>
            <w:r w:rsidRPr="0056395C">
              <w:rPr>
                <w:sz w:val="26"/>
                <w:szCs w:val="26"/>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1223C" w14:textId="77777777" w:rsidR="0056395C" w:rsidRPr="0056395C" w:rsidRDefault="0056395C" w:rsidP="0056395C">
            <w:pPr>
              <w:rPr>
                <w:sz w:val="26"/>
                <w:szCs w:val="26"/>
              </w:rPr>
            </w:pPr>
            <w:r w:rsidRPr="0056395C">
              <w:rPr>
                <w:sz w:val="26"/>
                <w:szCs w:val="26"/>
              </w:rPr>
              <w:t>ROC AUC</w:t>
            </w:r>
          </w:p>
        </w:tc>
      </w:tr>
      <w:tr w:rsidR="0056395C" w:rsidRPr="0056395C" w14:paraId="140632F2"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21659" w14:textId="77777777" w:rsidR="0056395C" w:rsidRPr="0056395C" w:rsidRDefault="0056395C" w:rsidP="0056395C">
            <w:pPr>
              <w:rPr>
                <w:sz w:val="26"/>
                <w:szCs w:val="26"/>
              </w:rPr>
            </w:pPr>
            <w:r w:rsidRPr="0056395C">
              <w:rPr>
                <w:sz w:val="26"/>
                <w:szCs w:val="26"/>
              </w:rPr>
              <w:t>Decision Tree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01B96" w14:textId="77777777" w:rsidR="0056395C" w:rsidRPr="0056395C" w:rsidRDefault="0056395C" w:rsidP="0056395C">
            <w:pPr>
              <w:rPr>
                <w:sz w:val="26"/>
                <w:szCs w:val="26"/>
              </w:rPr>
            </w:pPr>
            <w:r w:rsidRPr="0056395C">
              <w:rPr>
                <w:sz w:val="26"/>
                <w:szCs w:val="26"/>
              </w:rPr>
              <w:t>0.8073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F3FBA" w14:textId="77777777" w:rsidR="0056395C" w:rsidRPr="0056395C" w:rsidRDefault="0056395C" w:rsidP="0056395C">
            <w:pPr>
              <w:rPr>
                <w:sz w:val="26"/>
                <w:szCs w:val="26"/>
              </w:rPr>
            </w:pPr>
            <w:r w:rsidRPr="0056395C">
              <w:rPr>
                <w:sz w:val="26"/>
                <w:szCs w:val="26"/>
              </w:rPr>
              <w:t>0.3478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CB489" w14:textId="77777777" w:rsidR="0056395C" w:rsidRPr="0056395C" w:rsidRDefault="0056395C" w:rsidP="0056395C">
            <w:pPr>
              <w:rPr>
                <w:sz w:val="26"/>
                <w:szCs w:val="26"/>
              </w:rPr>
            </w:pPr>
            <w:r w:rsidRPr="0056395C">
              <w:rPr>
                <w:sz w:val="26"/>
                <w:szCs w:val="26"/>
              </w:rPr>
              <w:t>0.2254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6D02D" w14:textId="77777777" w:rsidR="0056395C" w:rsidRPr="0056395C" w:rsidRDefault="0056395C" w:rsidP="0056395C">
            <w:pPr>
              <w:rPr>
                <w:sz w:val="26"/>
                <w:szCs w:val="26"/>
              </w:rPr>
            </w:pPr>
            <w:r w:rsidRPr="0056395C">
              <w:rPr>
                <w:sz w:val="26"/>
                <w:szCs w:val="26"/>
              </w:rPr>
              <w:t>0.2735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D111B" w14:textId="77777777" w:rsidR="0056395C" w:rsidRPr="0056395C" w:rsidRDefault="0056395C" w:rsidP="0056395C">
            <w:pPr>
              <w:rPr>
                <w:sz w:val="26"/>
                <w:szCs w:val="26"/>
              </w:rPr>
            </w:pPr>
            <w:r w:rsidRPr="0056395C">
              <w:rPr>
                <w:sz w:val="26"/>
                <w:szCs w:val="26"/>
              </w:rPr>
              <w:t>0.7137</w:t>
            </w:r>
          </w:p>
        </w:tc>
      </w:tr>
      <w:tr w:rsidR="0056395C" w:rsidRPr="0056395C" w14:paraId="1CBE913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D2463" w14:textId="77777777" w:rsidR="0056395C" w:rsidRPr="0056395C" w:rsidRDefault="0056395C" w:rsidP="0056395C">
            <w:pPr>
              <w:rPr>
                <w:sz w:val="26"/>
                <w:szCs w:val="26"/>
              </w:rPr>
            </w:pPr>
            <w:r w:rsidRPr="0056395C">
              <w:rPr>
                <w:sz w:val="26"/>
                <w:szCs w:val="26"/>
              </w:rPr>
              <w:t xml:space="preserve">K-Nearest </w:t>
            </w:r>
            <w:proofErr w:type="spellStart"/>
            <w:r w:rsidRPr="0056395C">
              <w:rPr>
                <w:sz w:val="26"/>
                <w:szCs w:val="26"/>
              </w:rPr>
              <w:t>Neighbors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9C5D3" w14:textId="77777777" w:rsidR="0056395C" w:rsidRPr="0056395C" w:rsidRDefault="0056395C" w:rsidP="0056395C">
            <w:pPr>
              <w:rPr>
                <w:sz w:val="26"/>
                <w:szCs w:val="26"/>
              </w:rPr>
            </w:pPr>
            <w:r w:rsidRPr="0056395C">
              <w:rPr>
                <w:sz w:val="26"/>
                <w:szCs w:val="26"/>
              </w:rPr>
              <w:t>0.8254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72405" w14:textId="77777777" w:rsidR="0056395C" w:rsidRPr="0056395C" w:rsidRDefault="0056395C" w:rsidP="0056395C">
            <w:pPr>
              <w:rPr>
                <w:sz w:val="26"/>
                <w:szCs w:val="26"/>
              </w:rPr>
            </w:pPr>
            <w:r w:rsidRPr="0056395C">
              <w:rPr>
                <w:sz w:val="26"/>
                <w:szCs w:val="26"/>
              </w:rPr>
              <w:t>0.425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D8AAA" w14:textId="77777777" w:rsidR="0056395C" w:rsidRPr="0056395C" w:rsidRDefault="0056395C" w:rsidP="0056395C">
            <w:pPr>
              <w:rPr>
                <w:sz w:val="26"/>
                <w:szCs w:val="26"/>
              </w:rPr>
            </w:pPr>
            <w:r w:rsidRPr="0056395C">
              <w:rPr>
                <w:sz w:val="26"/>
                <w:szCs w:val="26"/>
              </w:rPr>
              <w:t>0.2394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D741A" w14:textId="77777777" w:rsidR="0056395C" w:rsidRPr="0056395C" w:rsidRDefault="0056395C" w:rsidP="0056395C">
            <w:pPr>
              <w:rPr>
                <w:sz w:val="26"/>
                <w:szCs w:val="26"/>
              </w:rPr>
            </w:pPr>
            <w:r w:rsidRPr="0056395C">
              <w:rPr>
                <w:sz w:val="26"/>
                <w:szCs w:val="26"/>
              </w:rPr>
              <w:t>0.3063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BC2D7" w14:textId="77777777" w:rsidR="0056395C" w:rsidRPr="0056395C" w:rsidRDefault="0056395C" w:rsidP="0056395C">
            <w:pPr>
              <w:rPr>
                <w:sz w:val="26"/>
                <w:szCs w:val="26"/>
              </w:rPr>
            </w:pPr>
            <w:r w:rsidRPr="0056395C">
              <w:rPr>
                <w:sz w:val="26"/>
                <w:szCs w:val="26"/>
              </w:rPr>
              <w:t>0.73</w:t>
            </w:r>
          </w:p>
        </w:tc>
      </w:tr>
      <w:tr w:rsidR="0056395C" w:rsidRPr="0056395C" w14:paraId="440A9EE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4CB88" w14:textId="77777777" w:rsidR="0056395C" w:rsidRPr="0056395C" w:rsidRDefault="0056395C" w:rsidP="0056395C">
            <w:pPr>
              <w:rPr>
                <w:sz w:val="26"/>
                <w:szCs w:val="26"/>
              </w:rPr>
            </w:pPr>
            <w:r w:rsidRPr="0056395C">
              <w:rPr>
                <w:sz w:val="26"/>
                <w:szCs w:val="26"/>
              </w:rPr>
              <w:t>Logistic Regression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10C3A" w14:textId="77777777" w:rsidR="0056395C" w:rsidRPr="0056395C" w:rsidRDefault="0056395C" w:rsidP="0056395C">
            <w:pPr>
              <w:rPr>
                <w:sz w:val="26"/>
                <w:szCs w:val="26"/>
              </w:rPr>
            </w:pPr>
            <w:r w:rsidRPr="0056395C">
              <w:rPr>
                <w:sz w:val="26"/>
                <w:szCs w:val="26"/>
              </w:rPr>
              <w:t>0.8798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EF585" w14:textId="77777777" w:rsidR="0056395C" w:rsidRPr="0056395C" w:rsidRDefault="0056395C" w:rsidP="0056395C">
            <w:pPr>
              <w:rPr>
                <w:sz w:val="26"/>
                <w:szCs w:val="26"/>
              </w:rPr>
            </w:pPr>
            <w:r w:rsidRPr="0056395C">
              <w:rPr>
                <w:sz w:val="26"/>
                <w:szCs w:val="26"/>
              </w:rPr>
              <w:t>0.7368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DD119" w14:textId="77777777" w:rsidR="0056395C" w:rsidRPr="0056395C" w:rsidRDefault="0056395C" w:rsidP="0056395C">
            <w:pPr>
              <w:rPr>
                <w:sz w:val="26"/>
                <w:szCs w:val="26"/>
              </w:rPr>
            </w:pPr>
            <w:r w:rsidRPr="0056395C">
              <w:rPr>
                <w:sz w:val="26"/>
                <w:szCs w:val="26"/>
              </w:rPr>
              <w:t>0.3944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B877F" w14:textId="77777777" w:rsidR="0056395C" w:rsidRPr="0056395C" w:rsidRDefault="0056395C" w:rsidP="0056395C">
            <w:pPr>
              <w:rPr>
                <w:sz w:val="26"/>
                <w:szCs w:val="26"/>
              </w:rPr>
            </w:pPr>
            <w:r w:rsidRPr="0056395C">
              <w:rPr>
                <w:sz w:val="26"/>
                <w:szCs w:val="26"/>
              </w:rPr>
              <w:t>0.5138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9DDB2" w14:textId="77777777" w:rsidR="0056395C" w:rsidRPr="0056395C" w:rsidRDefault="0056395C" w:rsidP="0056395C">
            <w:pPr>
              <w:rPr>
                <w:sz w:val="26"/>
                <w:szCs w:val="26"/>
              </w:rPr>
            </w:pPr>
            <w:r w:rsidRPr="0056395C">
              <w:rPr>
                <w:sz w:val="26"/>
                <w:szCs w:val="26"/>
              </w:rPr>
              <w:t>0.8177</w:t>
            </w:r>
          </w:p>
        </w:tc>
      </w:tr>
      <w:tr w:rsidR="0056395C" w:rsidRPr="0056395C" w14:paraId="672D980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DCD77" w14:textId="77777777" w:rsidR="0056395C" w:rsidRPr="0056395C" w:rsidRDefault="0056395C" w:rsidP="0056395C">
            <w:pPr>
              <w:rPr>
                <w:sz w:val="26"/>
                <w:szCs w:val="26"/>
              </w:rPr>
            </w:pPr>
            <w:r w:rsidRPr="0056395C">
              <w:rPr>
                <w:sz w:val="26"/>
                <w:szCs w:val="26"/>
              </w:rPr>
              <w:t>Manual Voting Classifier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04E96" w14:textId="77777777" w:rsidR="0056395C" w:rsidRPr="0056395C" w:rsidRDefault="0056395C" w:rsidP="0056395C">
            <w:pPr>
              <w:rPr>
                <w:sz w:val="26"/>
                <w:szCs w:val="26"/>
              </w:rPr>
            </w:pPr>
            <w:r w:rsidRPr="0056395C">
              <w:rPr>
                <w:sz w:val="26"/>
                <w:szCs w:val="26"/>
              </w:rPr>
              <w:t>0.8413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389BD" w14:textId="77777777" w:rsidR="0056395C" w:rsidRPr="0056395C" w:rsidRDefault="0056395C" w:rsidP="0056395C">
            <w:pPr>
              <w:rPr>
                <w:sz w:val="26"/>
                <w:szCs w:val="26"/>
              </w:rPr>
            </w:pPr>
            <w:r w:rsidRPr="0056395C">
              <w:rPr>
                <w:sz w:val="26"/>
                <w:szCs w:val="26"/>
              </w:rPr>
              <w:t>0.5143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7E8CF" w14:textId="77777777" w:rsidR="0056395C" w:rsidRPr="0056395C" w:rsidRDefault="0056395C" w:rsidP="0056395C">
            <w:pPr>
              <w:rPr>
                <w:sz w:val="26"/>
                <w:szCs w:val="26"/>
              </w:rPr>
            </w:pPr>
            <w:r w:rsidRPr="0056395C">
              <w:rPr>
                <w:sz w:val="26"/>
                <w:szCs w:val="26"/>
              </w:rPr>
              <w:t>0.2535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B332E" w14:textId="77777777" w:rsidR="0056395C" w:rsidRPr="0056395C" w:rsidRDefault="0056395C" w:rsidP="0056395C">
            <w:pPr>
              <w:rPr>
                <w:sz w:val="26"/>
                <w:szCs w:val="26"/>
              </w:rPr>
            </w:pPr>
            <w:r w:rsidRPr="0056395C">
              <w:rPr>
                <w:sz w:val="26"/>
                <w:szCs w:val="26"/>
              </w:rPr>
              <w:t>0.3396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7275B" w14:textId="77777777" w:rsidR="0056395C" w:rsidRPr="0056395C" w:rsidRDefault="0056395C" w:rsidP="0056395C">
            <w:pPr>
              <w:rPr>
                <w:sz w:val="26"/>
                <w:szCs w:val="26"/>
              </w:rPr>
            </w:pPr>
            <w:r w:rsidRPr="0056395C">
              <w:rPr>
                <w:sz w:val="26"/>
                <w:szCs w:val="26"/>
              </w:rPr>
              <w:t>0.7994</w:t>
            </w:r>
          </w:p>
        </w:tc>
      </w:tr>
      <w:tr w:rsidR="0056395C" w:rsidRPr="0056395C" w14:paraId="75CA239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D8FA4" w14:textId="77777777" w:rsidR="0056395C" w:rsidRPr="0056395C" w:rsidRDefault="0056395C" w:rsidP="0056395C">
            <w:pPr>
              <w:rPr>
                <w:sz w:val="26"/>
                <w:szCs w:val="26"/>
              </w:rPr>
            </w:pPr>
            <w:r w:rsidRPr="0056395C">
              <w:rPr>
                <w:sz w:val="26"/>
                <w:szCs w:val="26"/>
              </w:rPr>
              <w:t>Built-in Voting Classifier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C7DA3" w14:textId="77777777" w:rsidR="0056395C" w:rsidRPr="0056395C" w:rsidRDefault="0056395C" w:rsidP="0056395C">
            <w:pPr>
              <w:rPr>
                <w:sz w:val="26"/>
                <w:szCs w:val="26"/>
              </w:rPr>
            </w:pPr>
            <w:r w:rsidRPr="0056395C">
              <w:rPr>
                <w:sz w:val="26"/>
                <w:szCs w:val="26"/>
              </w:rPr>
              <w:t>0.8367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CC81A" w14:textId="77777777" w:rsidR="0056395C" w:rsidRPr="0056395C" w:rsidRDefault="0056395C" w:rsidP="0056395C">
            <w:pPr>
              <w:rPr>
                <w:sz w:val="26"/>
                <w:szCs w:val="26"/>
              </w:rPr>
            </w:pPr>
            <w:r w:rsidRPr="0056395C">
              <w:rPr>
                <w:sz w:val="26"/>
                <w:szCs w:val="26"/>
              </w:rPr>
              <w:t>0.4848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5913F" w14:textId="77777777" w:rsidR="0056395C" w:rsidRPr="0056395C" w:rsidRDefault="0056395C" w:rsidP="0056395C">
            <w:pPr>
              <w:rPr>
                <w:sz w:val="26"/>
                <w:szCs w:val="26"/>
              </w:rPr>
            </w:pPr>
            <w:r w:rsidRPr="0056395C">
              <w:rPr>
                <w:sz w:val="26"/>
                <w:szCs w:val="26"/>
              </w:rPr>
              <w:t>0.2254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1E4D7" w14:textId="77777777" w:rsidR="0056395C" w:rsidRPr="0056395C" w:rsidRDefault="0056395C" w:rsidP="0056395C">
            <w:pPr>
              <w:rPr>
                <w:sz w:val="26"/>
                <w:szCs w:val="26"/>
              </w:rPr>
            </w:pPr>
            <w:r w:rsidRPr="0056395C">
              <w:rPr>
                <w:sz w:val="26"/>
                <w:szCs w:val="26"/>
              </w:rPr>
              <w:t>0.3077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50CD4" w14:textId="77777777" w:rsidR="0056395C" w:rsidRPr="0056395C" w:rsidRDefault="0056395C" w:rsidP="0056395C">
            <w:pPr>
              <w:rPr>
                <w:sz w:val="26"/>
                <w:szCs w:val="26"/>
              </w:rPr>
            </w:pPr>
            <w:r w:rsidRPr="0056395C">
              <w:rPr>
                <w:sz w:val="26"/>
                <w:szCs w:val="26"/>
              </w:rPr>
              <w:t>0.7994</w:t>
            </w:r>
          </w:p>
        </w:tc>
      </w:tr>
    </w:tbl>
    <w:p w14:paraId="382FF911" w14:textId="77777777" w:rsidR="0056395C" w:rsidRDefault="0056395C" w:rsidP="0056395C">
      <w:pPr>
        <w:rPr>
          <w:sz w:val="26"/>
          <w:szCs w:val="26"/>
          <w:lang w:val="en-US"/>
        </w:rPr>
      </w:pPr>
    </w:p>
    <w:p w14:paraId="6A3E6555" w14:textId="77777777" w:rsidR="00FD306F" w:rsidRPr="00FD306F" w:rsidRDefault="00FD306F" w:rsidP="00FD306F">
      <w:pPr>
        <w:rPr>
          <w:b/>
          <w:bCs/>
          <w:sz w:val="26"/>
          <w:szCs w:val="26"/>
        </w:rPr>
      </w:pPr>
      <w:r w:rsidRPr="00FD306F">
        <w:rPr>
          <w:b/>
          <w:bCs/>
          <w:sz w:val="26"/>
          <w:szCs w:val="26"/>
        </w:rPr>
        <w:t>Comparison of Implementations</w:t>
      </w:r>
    </w:p>
    <w:p w14:paraId="76C269B2" w14:textId="77777777" w:rsidR="00FD306F" w:rsidRPr="00FD306F" w:rsidRDefault="00FD306F" w:rsidP="00FD306F">
      <w:pPr>
        <w:rPr>
          <w:sz w:val="26"/>
          <w:szCs w:val="26"/>
        </w:rPr>
      </w:pPr>
      <w:r w:rsidRPr="00FD306F">
        <w:rPr>
          <w:sz w:val="26"/>
          <w:szCs w:val="26"/>
        </w:rPr>
        <w:t xml:space="preserve">The results from the manual and built-in </w:t>
      </w:r>
      <w:proofErr w:type="spellStart"/>
      <w:r w:rsidRPr="00FD306F">
        <w:rPr>
          <w:sz w:val="26"/>
          <w:szCs w:val="26"/>
        </w:rPr>
        <w:t>GridSearchCV</w:t>
      </w:r>
      <w:proofErr w:type="spellEnd"/>
      <w:r w:rsidRPr="00FD306F">
        <w:rPr>
          <w:sz w:val="26"/>
          <w:szCs w:val="26"/>
        </w:rPr>
        <w:t xml:space="preserve"> implementations were identical in terms of the best hyperparameters and cross-validation scores. This is a strong indication that both methods correctly identified the optimal models. Any minor differences in the final voting classifier performance on the test set are due to slight variations in the models trained on the full dataset, which is expected due to the stochastic nature of some algorithms and the data split. The manual implementation provided slightly better metrics, but the ROC AUC was the same for both.</w:t>
      </w:r>
    </w:p>
    <w:p w14:paraId="1B5DC4E8" w14:textId="77777777" w:rsidR="00FD306F" w:rsidRPr="00FD306F" w:rsidRDefault="00FD306F" w:rsidP="00FD306F">
      <w:pPr>
        <w:rPr>
          <w:b/>
          <w:bCs/>
          <w:sz w:val="26"/>
          <w:szCs w:val="26"/>
        </w:rPr>
      </w:pPr>
      <w:r w:rsidRPr="00FD306F">
        <w:rPr>
          <w:b/>
          <w:bCs/>
          <w:sz w:val="26"/>
          <w:szCs w:val="26"/>
        </w:rPr>
        <w:t>Visualizations</w:t>
      </w:r>
    </w:p>
    <w:p w14:paraId="7757B9D7" w14:textId="77777777" w:rsidR="00FD306F" w:rsidRPr="00FD306F" w:rsidRDefault="00FD306F" w:rsidP="00FD306F">
      <w:pPr>
        <w:rPr>
          <w:sz w:val="26"/>
          <w:szCs w:val="26"/>
        </w:rPr>
      </w:pPr>
      <w:r w:rsidRPr="00FD306F">
        <w:rPr>
          <w:sz w:val="26"/>
          <w:szCs w:val="26"/>
        </w:rPr>
        <w:t xml:space="preserve">The </w:t>
      </w:r>
      <w:r w:rsidRPr="00FD306F">
        <w:rPr>
          <w:b/>
          <w:bCs/>
          <w:sz w:val="26"/>
          <w:szCs w:val="26"/>
        </w:rPr>
        <w:t>ROC curves</w:t>
      </w:r>
      <w:r w:rsidRPr="00FD306F">
        <w:rPr>
          <w:sz w:val="26"/>
          <w:szCs w:val="26"/>
        </w:rPr>
        <w:t xml:space="preserve"> clearly illustrate that the </w:t>
      </w:r>
      <w:r w:rsidRPr="00FD306F">
        <w:rPr>
          <w:b/>
          <w:bCs/>
          <w:sz w:val="26"/>
          <w:szCs w:val="26"/>
        </w:rPr>
        <w:t>Logistic Regression</w:t>
      </w:r>
      <w:r w:rsidRPr="00FD306F">
        <w:rPr>
          <w:sz w:val="26"/>
          <w:szCs w:val="26"/>
        </w:rPr>
        <w:t xml:space="preserve"> model has the best performance, with its curve being closest to the top-left corner, indicating a high true positive rate and a low false positive rate. The Decision Tree and KNN models show significantly lower performance. The voting classifier's performance, while not as high as Logistic Regression's in this case, is a strong, balanced model that effectively combines the strengths of the individual classifiers.</w:t>
      </w:r>
    </w:p>
    <w:p w14:paraId="7B816AD5" w14:textId="77777777" w:rsidR="00FD306F" w:rsidRPr="00FD306F" w:rsidRDefault="00FD306F" w:rsidP="00FD306F">
      <w:pPr>
        <w:rPr>
          <w:sz w:val="26"/>
          <w:szCs w:val="26"/>
        </w:rPr>
      </w:pPr>
      <w:r w:rsidRPr="00FD306F">
        <w:rPr>
          <w:sz w:val="26"/>
          <w:szCs w:val="26"/>
        </w:rPr>
        <w:t xml:space="preserve">The </w:t>
      </w:r>
      <w:r w:rsidRPr="00FD306F">
        <w:rPr>
          <w:b/>
          <w:bCs/>
          <w:sz w:val="26"/>
          <w:szCs w:val="26"/>
        </w:rPr>
        <w:t>confusion matrices</w:t>
      </w:r>
      <w:r w:rsidRPr="00FD306F">
        <w:rPr>
          <w:sz w:val="26"/>
          <w:szCs w:val="26"/>
        </w:rPr>
        <w:t xml:space="preserve"> for both the manual and built-in voting classifiers show similar results. They correctly predicted a large number of employees who did not leave (true negatives) but struggled more with identifying employees who did leave (true positives), as indicated by the lower recall and the higher number of false negatives.</w:t>
      </w:r>
    </w:p>
    <w:p w14:paraId="2EEC65CA" w14:textId="77777777" w:rsidR="00FD306F" w:rsidRPr="00FD306F" w:rsidRDefault="00FD306F" w:rsidP="00FD306F">
      <w:pPr>
        <w:rPr>
          <w:b/>
          <w:bCs/>
          <w:sz w:val="26"/>
          <w:szCs w:val="26"/>
        </w:rPr>
      </w:pPr>
      <w:r w:rsidRPr="00FD306F">
        <w:rPr>
          <w:b/>
          <w:bCs/>
          <w:sz w:val="26"/>
          <w:szCs w:val="26"/>
        </w:rPr>
        <w:t>Best Model</w:t>
      </w:r>
    </w:p>
    <w:p w14:paraId="3EB68C2D" w14:textId="32748240" w:rsidR="00FD306F" w:rsidRPr="0056395C" w:rsidRDefault="00FD306F" w:rsidP="00FD306F">
      <w:pPr>
        <w:rPr>
          <w:sz w:val="26"/>
          <w:szCs w:val="26"/>
        </w:rPr>
      </w:pPr>
      <w:r w:rsidRPr="00FD306F">
        <w:rPr>
          <w:sz w:val="26"/>
          <w:szCs w:val="26"/>
        </w:rPr>
        <w:t xml:space="preserve">Based on the metrics, the </w:t>
      </w:r>
      <w:r w:rsidRPr="00FD306F">
        <w:rPr>
          <w:b/>
          <w:bCs/>
          <w:sz w:val="26"/>
          <w:szCs w:val="26"/>
        </w:rPr>
        <w:t>Logistic Regression</w:t>
      </w:r>
      <w:r w:rsidRPr="00FD306F">
        <w:rPr>
          <w:sz w:val="26"/>
          <w:szCs w:val="26"/>
        </w:rPr>
        <w:t xml:space="preserve"> model performed best overall for the HR Attrition dataset. Its superior performance is likely due to its ability to handle high-dimensional, linear relationships in the data effectively. Since the dataset was extensively </w:t>
      </w:r>
      <w:proofErr w:type="spellStart"/>
      <w:r w:rsidRPr="00FD306F">
        <w:rPr>
          <w:sz w:val="26"/>
          <w:szCs w:val="26"/>
        </w:rPr>
        <w:t>preprocessed</w:t>
      </w:r>
      <w:proofErr w:type="spellEnd"/>
      <w:r w:rsidRPr="00FD306F">
        <w:rPr>
          <w:sz w:val="26"/>
          <w:szCs w:val="26"/>
        </w:rPr>
        <w:t xml:space="preserve"> with scaling and one-hot encoding, a linear model like Logistic Regression was well-suited to capture the underlying patterns. The Decision Tree and KNN models, which are more sensitive to the structure of the data, likely did not generalize as well as the Logistic Regression model in this context.</w:t>
      </w:r>
    </w:p>
    <w:p w14:paraId="51833AD3" w14:textId="7B73B7B5" w:rsidR="00FD306F" w:rsidRPr="00FD306F" w:rsidRDefault="00FD306F" w:rsidP="00FD306F">
      <w:pPr>
        <w:spacing w:after="0" w:line="240" w:lineRule="auto"/>
        <w:rPr>
          <w:rFonts w:ascii="Times New Roman" w:eastAsia="Times New Roman" w:hAnsi="Times New Roman" w:cs="Times New Roman"/>
          <w:sz w:val="24"/>
          <w:szCs w:val="24"/>
          <w:lang w:eastAsia="en-IN"/>
        </w:rPr>
      </w:pPr>
      <w:r w:rsidRPr="0056395C">
        <w:rPr>
          <w:rFonts w:ascii="Times New Roman" w:eastAsia="Times New Roman" w:hAnsi="Times New Roman" w:cs="Times New Roman"/>
          <w:sz w:val="24"/>
          <w:szCs w:val="24"/>
          <w:lang w:eastAsia="en-IN"/>
        </w:rPr>
        <w:pict w14:anchorId="455DE8BE">
          <v:rect id="_x0000_i1043" style="width:0;height:1.5pt" o:hralign="center" o:hrstd="t" o:hr="t" fillcolor="#a0a0a0" stroked="f"/>
        </w:pict>
      </w:r>
      <w:r w:rsidRPr="00FD306F">
        <w:rPr>
          <w:rFonts w:ascii="Times New Roman" w:eastAsia="Times New Roman" w:hAnsi="Times New Roman" w:cs="Times New Roman"/>
          <w:b/>
          <w:bCs/>
          <w:sz w:val="24"/>
          <w:szCs w:val="24"/>
          <w:lang w:eastAsia="en-IN"/>
        </w:rPr>
        <w:t>5.</w:t>
      </w:r>
      <w:r w:rsidRPr="00FD306F">
        <w:rPr>
          <w:rFonts w:ascii="Times New Roman" w:eastAsia="Times New Roman" w:hAnsi="Times New Roman" w:cs="Times New Roman"/>
          <w:b/>
          <w:bCs/>
          <w:sz w:val="27"/>
          <w:szCs w:val="27"/>
          <w:lang w:eastAsia="en-IN"/>
        </w:rPr>
        <w:t>Screenshots:</w:t>
      </w:r>
    </w:p>
    <w:p w14:paraId="3670816E" w14:textId="0288B427" w:rsidR="00FD306F" w:rsidRDefault="00FD306F" w:rsidP="00FD306F">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306F">
        <w:rPr>
          <w:rFonts w:ascii="Times New Roman" w:eastAsia="Times New Roman" w:hAnsi="Times New Roman" w:cs="Times New Roman"/>
          <w:b/>
          <w:bCs/>
          <w:sz w:val="27"/>
          <w:szCs w:val="27"/>
          <w:lang w:eastAsia="en-IN"/>
        </w:rPr>
        <w:drawing>
          <wp:inline distT="0" distB="0" distL="0" distR="0" wp14:anchorId="5173FABB" wp14:editId="096BECB8">
            <wp:extent cx="3819325" cy="920261"/>
            <wp:effectExtent l="0" t="0" r="0" b="0"/>
            <wp:docPr id="167530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06984" name=""/>
                    <pic:cNvPicPr/>
                  </pic:nvPicPr>
                  <pic:blipFill>
                    <a:blip r:embed="rId5"/>
                    <a:stretch>
                      <a:fillRect/>
                    </a:stretch>
                  </pic:blipFill>
                  <pic:spPr>
                    <a:xfrm>
                      <a:off x="0" y="0"/>
                      <a:ext cx="3923675" cy="945404"/>
                    </a:xfrm>
                    <a:prstGeom prst="rect">
                      <a:avLst/>
                    </a:prstGeom>
                  </pic:spPr>
                </pic:pic>
              </a:graphicData>
            </a:graphic>
          </wp:inline>
        </w:drawing>
      </w:r>
    </w:p>
    <w:p w14:paraId="572B71A6" w14:textId="4CC1C2C8" w:rsidR="0072503E" w:rsidRDefault="0072503E" w:rsidP="00FD306F">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503E">
        <w:rPr>
          <w:rFonts w:ascii="Times New Roman" w:eastAsia="Times New Roman" w:hAnsi="Times New Roman" w:cs="Times New Roman"/>
          <w:b/>
          <w:bCs/>
          <w:sz w:val="27"/>
          <w:szCs w:val="27"/>
          <w:lang w:eastAsia="en-IN"/>
        </w:rPr>
        <w:drawing>
          <wp:inline distT="0" distB="0" distL="0" distR="0" wp14:anchorId="405A4BD2" wp14:editId="631B96F8">
            <wp:extent cx="3896269" cy="5068007"/>
            <wp:effectExtent l="0" t="0" r="9525" b="0"/>
            <wp:docPr id="8015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2341" name=""/>
                    <pic:cNvPicPr/>
                  </pic:nvPicPr>
                  <pic:blipFill>
                    <a:blip r:embed="rId6"/>
                    <a:stretch>
                      <a:fillRect/>
                    </a:stretch>
                  </pic:blipFill>
                  <pic:spPr>
                    <a:xfrm>
                      <a:off x="0" y="0"/>
                      <a:ext cx="3896269" cy="5068007"/>
                    </a:xfrm>
                    <a:prstGeom prst="rect">
                      <a:avLst/>
                    </a:prstGeom>
                  </pic:spPr>
                </pic:pic>
              </a:graphicData>
            </a:graphic>
          </wp:inline>
        </w:drawing>
      </w:r>
    </w:p>
    <w:p w14:paraId="18BB051D" w14:textId="77777777" w:rsidR="00FD306F" w:rsidRDefault="00FD306F" w:rsidP="00FD306F">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4971DB2" w14:textId="7C166C85" w:rsidR="00FD306F" w:rsidRDefault="00FD306F" w:rsidP="00FD306F">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306F">
        <w:rPr>
          <w:rFonts w:ascii="Times New Roman" w:eastAsia="Times New Roman" w:hAnsi="Times New Roman" w:cs="Times New Roman"/>
          <w:b/>
          <w:bCs/>
          <w:sz w:val="27"/>
          <w:szCs w:val="27"/>
          <w:lang w:eastAsia="en-IN"/>
        </w:rPr>
        <w:drawing>
          <wp:inline distT="0" distB="0" distL="0" distR="0" wp14:anchorId="034E35B0" wp14:editId="37F0A661">
            <wp:extent cx="4028071" cy="1699846"/>
            <wp:effectExtent l="0" t="0" r="0" b="0"/>
            <wp:docPr id="196606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60412" name=""/>
                    <pic:cNvPicPr/>
                  </pic:nvPicPr>
                  <pic:blipFill>
                    <a:blip r:embed="rId7"/>
                    <a:stretch>
                      <a:fillRect/>
                    </a:stretch>
                  </pic:blipFill>
                  <pic:spPr>
                    <a:xfrm>
                      <a:off x="0" y="0"/>
                      <a:ext cx="4126972" cy="1741582"/>
                    </a:xfrm>
                    <a:prstGeom prst="rect">
                      <a:avLst/>
                    </a:prstGeom>
                  </pic:spPr>
                </pic:pic>
              </a:graphicData>
            </a:graphic>
          </wp:inline>
        </w:drawing>
      </w:r>
    </w:p>
    <w:p w14:paraId="307A6EAB" w14:textId="77777777" w:rsidR="00FD306F" w:rsidRDefault="00FD306F" w:rsidP="00FD306F">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1F9B33E" w14:textId="177F5B07" w:rsidR="00FD306F" w:rsidRPr="00FD306F" w:rsidRDefault="00FD306F" w:rsidP="00FD306F">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306F">
        <w:rPr>
          <w:rFonts w:ascii="Times New Roman" w:eastAsia="Times New Roman" w:hAnsi="Times New Roman" w:cs="Times New Roman"/>
          <w:b/>
          <w:bCs/>
          <w:sz w:val="27"/>
          <w:szCs w:val="27"/>
          <w:lang w:eastAsia="en-IN"/>
        </w:rPr>
        <w:drawing>
          <wp:inline distT="0" distB="0" distL="0" distR="0" wp14:anchorId="0BD3D491" wp14:editId="49359DFF">
            <wp:extent cx="3884775" cy="3217985"/>
            <wp:effectExtent l="0" t="0" r="1905" b="1905"/>
            <wp:docPr id="188470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08823" name=""/>
                    <pic:cNvPicPr/>
                  </pic:nvPicPr>
                  <pic:blipFill>
                    <a:blip r:embed="rId8"/>
                    <a:stretch>
                      <a:fillRect/>
                    </a:stretch>
                  </pic:blipFill>
                  <pic:spPr>
                    <a:xfrm>
                      <a:off x="0" y="0"/>
                      <a:ext cx="3895067" cy="3226510"/>
                    </a:xfrm>
                    <a:prstGeom prst="rect">
                      <a:avLst/>
                    </a:prstGeom>
                  </pic:spPr>
                </pic:pic>
              </a:graphicData>
            </a:graphic>
          </wp:inline>
        </w:drawing>
      </w:r>
    </w:p>
    <w:p w14:paraId="0436CCDD" w14:textId="77777777" w:rsidR="00FD306F" w:rsidRDefault="00FD306F" w:rsidP="00FD306F">
      <w:pPr>
        <w:rPr>
          <w:sz w:val="26"/>
          <w:szCs w:val="26"/>
        </w:rPr>
      </w:pPr>
    </w:p>
    <w:p w14:paraId="5E90B199" w14:textId="18D8FEA6" w:rsidR="00FD306F" w:rsidRDefault="0072503E" w:rsidP="00FD306F">
      <w:pPr>
        <w:rPr>
          <w:sz w:val="26"/>
          <w:szCs w:val="26"/>
        </w:rPr>
      </w:pPr>
      <w:r>
        <w:rPr>
          <w:sz w:val="26"/>
          <w:szCs w:val="26"/>
        </w:rPr>
        <w:t>6.Conclusion:</w:t>
      </w:r>
    </w:p>
    <w:p w14:paraId="5DA3AEBE" w14:textId="77777777" w:rsidR="0072503E" w:rsidRPr="0072503E" w:rsidRDefault="0072503E" w:rsidP="0072503E">
      <w:pPr>
        <w:rPr>
          <w:sz w:val="26"/>
          <w:szCs w:val="26"/>
        </w:rPr>
      </w:pPr>
      <w:r w:rsidRPr="0072503E">
        <w:rPr>
          <w:sz w:val="26"/>
          <w:szCs w:val="26"/>
        </w:rPr>
        <w:t xml:space="preserve">Based on the HR Attrition analysis, the key findings confirm that </w:t>
      </w:r>
      <w:r w:rsidRPr="0072503E">
        <w:rPr>
          <w:b/>
          <w:bCs/>
          <w:sz w:val="26"/>
          <w:szCs w:val="26"/>
        </w:rPr>
        <w:t>Logistic Regression</w:t>
      </w:r>
      <w:r w:rsidRPr="0072503E">
        <w:rPr>
          <w:sz w:val="26"/>
          <w:szCs w:val="26"/>
        </w:rPr>
        <w:t xml:space="preserve"> was the top-performing model. This model consistently achieved the highest accuracy, precision, F1-score, and ROC AUC, making it the most reliable choice for predicting employee turnover in this dataset.</w:t>
      </w:r>
    </w:p>
    <w:p w14:paraId="6B739AC5" w14:textId="77777777" w:rsidR="0072503E" w:rsidRPr="0072503E" w:rsidRDefault="0072503E" w:rsidP="0072503E">
      <w:pPr>
        <w:rPr>
          <w:sz w:val="26"/>
          <w:szCs w:val="26"/>
        </w:rPr>
      </w:pPr>
      <w:r w:rsidRPr="0072503E">
        <w:rPr>
          <w:sz w:val="26"/>
          <w:szCs w:val="26"/>
        </w:rPr>
        <w:t>The lab provided several important takeaways:</w:t>
      </w:r>
    </w:p>
    <w:p w14:paraId="4D05590C" w14:textId="77777777" w:rsidR="0072503E" w:rsidRPr="0072503E" w:rsidRDefault="0072503E" w:rsidP="0072503E">
      <w:pPr>
        <w:numPr>
          <w:ilvl w:val="0"/>
          <w:numId w:val="6"/>
        </w:numPr>
        <w:rPr>
          <w:sz w:val="26"/>
          <w:szCs w:val="26"/>
        </w:rPr>
      </w:pPr>
      <w:r w:rsidRPr="0072503E">
        <w:rPr>
          <w:b/>
          <w:bCs/>
          <w:sz w:val="26"/>
          <w:szCs w:val="26"/>
        </w:rPr>
        <w:t>Model Selection</w:t>
      </w:r>
      <w:r w:rsidRPr="0072503E">
        <w:rPr>
          <w:sz w:val="26"/>
          <w:szCs w:val="26"/>
        </w:rPr>
        <w:t>: It's crucial to evaluate a range of models, as performance can vary significantly. While a Decision Tree and KNN performed moderately, Logistic Regression demonstrated superior predictive power on this specific dataset after thorough preprocessing and tuning.</w:t>
      </w:r>
    </w:p>
    <w:p w14:paraId="61360756" w14:textId="77777777" w:rsidR="0072503E" w:rsidRPr="0072503E" w:rsidRDefault="0072503E" w:rsidP="0072503E">
      <w:pPr>
        <w:numPr>
          <w:ilvl w:val="0"/>
          <w:numId w:val="6"/>
        </w:numPr>
        <w:rPr>
          <w:sz w:val="26"/>
          <w:szCs w:val="26"/>
        </w:rPr>
      </w:pPr>
      <w:r w:rsidRPr="0072503E">
        <w:rPr>
          <w:b/>
          <w:bCs/>
          <w:sz w:val="26"/>
          <w:szCs w:val="26"/>
        </w:rPr>
        <w:t>Hyperparameter Tuning</w:t>
      </w:r>
      <w:r w:rsidRPr="0072503E">
        <w:rPr>
          <w:sz w:val="26"/>
          <w:szCs w:val="26"/>
        </w:rPr>
        <w:t xml:space="preserve">: Both the </w:t>
      </w:r>
      <w:r w:rsidRPr="0072503E">
        <w:rPr>
          <w:b/>
          <w:bCs/>
          <w:sz w:val="26"/>
          <w:szCs w:val="26"/>
        </w:rPr>
        <w:t>manual grid search</w:t>
      </w:r>
      <w:r w:rsidRPr="0072503E">
        <w:rPr>
          <w:sz w:val="26"/>
          <w:szCs w:val="26"/>
        </w:rPr>
        <w:t xml:space="preserve"> and scikit-</w:t>
      </w:r>
      <w:proofErr w:type="spellStart"/>
      <w:r w:rsidRPr="0072503E">
        <w:rPr>
          <w:sz w:val="26"/>
          <w:szCs w:val="26"/>
        </w:rPr>
        <w:t>learn's</w:t>
      </w:r>
      <w:proofErr w:type="spellEnd"/>
      <w:r w:rsidRPr="0072503E">
        <w:rPr>
          <w:sz w:val="26"/>
          <w:szCs w:val="26"/>
        </w:rPr>
        <w:t xml:space="preserve"> </w:t>
      </w:r>
      <w:r w:rsidRPr="0072503E">
        <w:rPr>
          <w:b/>
          <w:bCs/>
          <w:sz w:val="26"/>
          <w:szCs w:val="26"/>
        </w:rPr>
        <w:t xml:space="preserve">built-in </w:t>
      </w:r>
      <w:proofErr w:type="spellStart"/>
      <w:r w:rsidRPr="0072503E">
        <w:rPr>
          <w:b/>
          <w:bCs/>
          <w:sz w:val="26"/>
          <w:szCs w:val="26"/>
        </w:rPr>
        <w:t>GridSearchCV</w:t>
      </w:r>
      <w:proofErr w:type="spellEnd"/>
      <w:r w:rsidRPr="0072503E">
        <w:rPr>
          <w:sz w:val="26"/>
          <w:szCs w:val="26"/>
        </w:rPr>
        <w:t xml:space="preserve"> yielded identical optimal hyperparameters and cross-validation scores. This validates the manual approach but also highlights the immense efficiency of using a pre-built library. The </w:t>
      </w:r>
      <w:proofErr w:type="spellStart"/>
      <w:r w:rsidRPr="0072503E">
        <w:rPr>
          <w:sz w:val="26"/>
          <w:szCs w:val="26"/>
        </w:rPr>
        <w:t>GridSearchCV</w:t>
      </w:r>
      <w:proofErr w:type="spellEnd"/>
      <w:r w:rsidRPr="0072503E">
        <w:rPr>
          <w:sz w:val="26"/>
          <w:szCs w:val="26"/>
        </w:rPr>
        <w:t xml:space="preserve"> automates the tedious, repetitive process and, with parallel processing, dramatically reduces the time required for tuning.</w:t>
      </w:r>
    </w:p>
    <w:p w14:paraId="70C4503F" w14:textId="77777777" w:rsidR="0072503E" w:rsidRPr="0072503E" w:rsidRDefault="0072503E" w:rsidP="0072503E">
      <w:pPr>
        <w:numPr>
          <w:ilvl w:val="0"/>
          <w:numId w:val="6"/>
        </w:numPr>
        <w:rPr>
          <w:sz w:val="26"/>
          <w:szCs w:val="26"/>
        </w:rPr>
      </w:pPr>
      <w:r w:rsidRPr="0072503E">
        <w:rPr>
          <w:b/>
          <w:bCs/>
          <w:sz w:val="26"/>
          <w:szCs w:val="26"/>
        </w:rPr>
        <w:t>Trade-offs</w:t>
      </w:r>
      <w:r w:rsidRPr="0072503E">
        <w:rPr>
          <w:sz w:val="26"/>
          <w:szCs w:val="26"/>
        </w:rPr>
        <w:t xml:space="preserve">: The manual implementation offered a deeper understanding of the underlying mechanics of grid search and model evaluation. However, it was far more time-consuming and prone to human error in implementation. In contrast, </w:t>
      </w:r>
      <w:proofErr w:type="spellStart"/>
      <w:r w:rsidRPr="0072503E">
        <w:rPr>
          <w:sz w:val="26"/>
          <w:szCs w:val="26"/>
        </w:rPr>
        <w:t>GridSearchCV</w:t>
      </w:r>
      <w:proofErr w:type="spellEnd"/>
      <w:r w:rsidRPr="0072503E">
        <w:rPr>
          <w:sz w:val="26"/>
          <w:szCs w:val="26"/>
        </w:rPr>
        <w:t xml:space="preserve"> is a powerful, efficient, and robust tool that abstracts away the complexity, allowing for faster experimentation and a more streamlined workflow in real-world applications. The primary trade-off is between a deeper, hands-on understanding of the process (manual) and the speed and convenience of an optimized library (scikit-learn).</w:t>
      </w:r>
    </w:p>
    <w:p w14:paraId="06B22042" w14:textId="77777777" w:rsidR="0072503E" w:rsidRDefault="0072503E" w:rsidP="00FD306F">
      <w:pPr>
        <w:rPr>
          <w:sz w:val="26"/>
          <w:szCs w:val="26"/>
        </w:rPr>
      </w:pPr>
    </w:p>
    <w:p w14:paraId="45B0867F" w14:textId="41439236" w:rsidR="0072503E" w:rsidRDefault="0072503E" w:rsidP="00FD306F">
      <w:pPr>
        <w:rPr>
          <w:sz w:val="26"/>
          <w:szCs w:val="26"/>
        </w:rPr>
      </w:pPr>
    </w:p>
    <w:p w14:paraId="6C69314E" w14:textId="77777777" w:rsidR="00FD306F" w:rsidRPr="00FD306F" w:rsidRDefault="00FD306F" w:rsidP="00FD306F">
      <w:pPr>
        <w:rPr>
          <w:sz w:val="26"/>
          <w:szCs w:val="26"/>
        </w:rPr>
      </w:pPr>
    </w:p>
    <w:p w14:paraId="5B08BF2C" w14:textId="77777777" w:rsidR="0056395C" w:rsidRPr="0056395C" w:rsidRDefault="0056395C" w:rsidP="0056395C">
      <w:pPr>
        <w:rPr>
          <w:sz w:val="26"/>
          <w:szCs w:val="26"/>
          <w:lang w:val="en-US"/>
        </w:rPr>
      </w:pPr>
    </w:p>
    <w:sectPr w:rsidR="0056395C" w:rsidRPr="0056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7EB8"/>
    <w:multiLevelType w:val="multilevel"/>
    <w:tmpl w:val="786E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060F9"/>
    <w:multiLevelType w:val="multilevel"/>
    <w:tmpl w:val="0690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8699C"/>
    <w:multiLevelType w:val="multilevel"/>
    <w:tmpl w:val="B4D6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0181E"/>
    <w:multiLevelType w:val="multilevel"/>
    <w:tmpl w:val="F500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6416E"/>
    <w:multiLevelType w:val="multilevel"/>
    <w:tmpl w:val="9F2C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E00CD"/>
    <w:multiLevelType w:val="multilevel"/>
    <w:tmpl w:val="B92E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595898">
    <w:abstractNumId w:val="4"/>
  </w:num>
  <w:num w:numId="2" w16cid:durableId="1187910068">
    <w:abstractNumId w:val="3"/>
  </w:num>
  <w:num w:numId="3" w16cid:durableId="1746995510">
    <w:abstractNumId w:val="5"/>
  </w:num>
  <w:num w:numId="4" w16cid:durableId="2041009365">
    <w:abstractNumId w:val="2"/>
  </w:num>
  <w:num w:numId="5" w16cid:durableId="1127972653">
    <w:abstractNumId w:val="1"/>
  </w:num>
  <w:num w:numId="6" w16cid:durableId="154274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74"/>
    <w:rsid w:val="0013748C"/>
    <w:rsid w:val="00503B5D"/>
    <w:rsid w:val="0056395C"/>
    <w:rsid w:val="005E7C74"/>
    <w:rsid w:val="0072503E"/>
    <w:rsid w:val="00B71B68"/>
    <w:rsid w:val="00FD3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912B"/>
  <w15:chartTrackingRefBased/>
  <w15:docId w15:val="{376EA11B-E3AB-4B12-87EB-CBC57E67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7C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E7C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E7C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7C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7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C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7C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E7C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E7C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7C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7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74"/>
    <w:rPr>
      <w:rFonts w:eastAsiaTheme="majorEastAsia" w:cstheme="majorBidi"/>
      <w:color w:val="272727" w:themeColor="text1" w:themeTint="D8"/>
    </w:rPr>
  </w:style>
  <w:style w:type="paragraph" w:styleId="Title">
    <w:name w:val="Title"/>
    <w:basedOn w:val="Normal"/>
    <w:next w:val="Normal"/>
    <w:link w:val="TitleChar"/>
    <w:uiPriority w:val="10"/>
    <w:qFormat/>
    <w:rsid w:val="005E7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74"/>
    <w:pPr>
      <w:spacing w:before="160"/>
      <w:jc w:val="center"/>
    </w:pPr>
    <w:rPr>
      <w:i/>
      <w:iCs/>
      <w:color w:val="404040" w:themeColor="text1" w:themeTint="BF"/>
    </w:rPr>
  </w:style>
  <w:style w:type="character" w:customStyle="1" w:styleId="QuoteChar">
    <w:name w:val="Quote Char"/>
    <w:basedOn w:val="DefaultParagraphFont"/>
    <w:link w:val="Quote"/>
    <w:uiPriority w:val="29"/>
    <w:rsid w:val="005E7C74"/>
    <w:rPr>
      <w:i/>
      <w:iCs/>
      <w:color w:val="404040" w:themeColor="text1" w:themeTint="BF"/>
    </w:rPr>
  </w:style>
  <w:style w:type="paragraph" w:styleId="ListParagraph">
    <w:name w:val="List Paragraph"/>
    <w:basedOn w:val="Normal"/>
    <w:uiPriority w:val="34"/>
    <w:qFormat/>
    <w:rsid w:val="005E7C74"/>
    <w:pPr>
      <w:ind w:left="720"/>
      <w:contextualSpacing/>
    </w:pPr>
  </w:style>
  <w:style w:type="character" w:styleId="IntenseEmphasis">
    <w:name w:val="Intense Emphasis"/>
    <w:basedOn w:val="DefaultParagraphFont"/>
    <w:uiPriority w:val="21"/>
    <w:qFormat/>
    <w:rsid w:val="005E7C74"/>
    <w:rPr>
      <w:i/>
      <w:iCs/>
      <w:color w:val="2F5496" w:themeColor="accent1" w:themeShade="BF"/>
    </w:rPr>
  </w:style>
  <w:style w:type="paragraph" w:styleId="IntenseQuote">
    <w:name w:val="Intense Quote"/>
    <w:basedOn w:val="Normal"/>
    <w:next w:val="Normal"/>
    <w:link w:val="IntenseQuoteChar"/>
    <w:uiPriority w:val="30"/>
    <w:qFormat/>
    <w:rsid w:val="005E7C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7C74"/>
    <w:rPr>
      <w:i/>
      <w:iCs/>
      <w:color w:val="2F5496" w:themeColor="accent1" w:themeShade="BF"/>
    </w:rPr>
  </w:style>
  <w:style w:type="character" w:styleId="IntenseReference">
    <w:name w:val="Intense Reference"/>
    <w:basedOn w:val="DefaultParagraphFont"/>
    <w:uiPriority w:val="32"/>
    <w:qFormat/>
    <w:rsid w:val="005E7C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Deep Sai Krishna bommisetty</dc:creator>
  <cp:keywords/>
  <dc:description/>
  <cp:lastModifiedBy>Teja Deep Sai Krishna bommisetty</cp:lastModifiedBy>
  <cp:revision>2</cp:revision>
  <dcterms:created xsi:type="dcterms:W3CDTF">2025-09-01T07:02:00Z</dcterms:created>
  <dcterms:modified xsi:type="dcterms:W3CDTF">2025-09-01T07:25:00Z</dcterms:modified>
</cp:coreProperties>
</file>