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9B8" w:rsidRPr="002A39B8" w:rsidRDefault="002A39B8" w:rsidP="002A39B8">
      <w:pPr>
        <w:shd w:val="clear" w:color="auto" w:fill="FFFFFF"/>
        <w:spacing w:after="144" w:line="288" w:lineRule="atLeast"/>
        <w:outlineLvl w:val="0"/>
        <w:rPr>
          <w:rFonts w:ascii="Arial" w:eastAsia="Times New Roman" w:hAnsi="Arial" w:cs="Arial"/>
          <w:b/>
          <w:bCs/>
          <w:color w:val="2A2A2A"/>
          <w:kern w:val="36"/>
          <w:sz w:val="37"/>
          <w:szCs w:val="37"/>
          <w:lang w:eastAsia="en-IN"/>
        </w:rPr>
      </w:pPr>
      <w:r w:rsidRPr="002A39B8">
        <w:rPr>
          <w:rFonts w:ascii="Arial" w:eastAsia="Times New Roman" w:hAnsi="Arial" w:cs="Arial"/>
          <w:b/>
          <w:bCs/>
          <w:color w:val="2A2A2A"/>
          <w:kern w:val="36"/>
          <w:sz w:val="37"/>
          <w:szCs w:val="37"/>
          <w:lang w:eastAsia="en-IN"/>
        </w:rPr>
        <w:t>Alcohol Control Policies and Youth Alcohol Consumption: Evidence from 28 Years of Monitoring the Future</w:t>
      </w:r>
    </w:p>
    <w:p w:rsidR="00873C2D" w:rsidRDefault="002A39B8" w:rsidP="002A39B8">
      <w:pPr>
        <w:spacing w:after="0" w:line="240" w:lineRule="auto"/>
        <w:rPr>
          <w:rFonts w:ascii="Arial" w:eastAsia="Times New Roman" w:hAnsi="Arial" w:cs="Arial"/>
          <w:b/>
          <w:bCs/>
          <w:color w:val="00627D"/>
          <w:sz w:val="20"/>
          <w:szCs w:val="20"/>
          <w:shd w:val="clear" w:color="auto" w:fill="FFFFFF"/>
          <w:lang w:eastAsia="en-IN"/>
        </w:rPr>
      </w:pPr>
      <w:r>
        <w:rPr>
          <w:rFonts w:ascii="Arial" w:eastAsia="Times New Roman" w:hAnsi="Arial" w:cs="Arial"/>
          <w:b/>
          <w:bCs/>
          <w:color w:val="FFFFFF"/>
          <w:sz w:val="20"/>
          <w:szCs w:val="20"/>
          <w:shd w:val="clear" w:color="auto" w:fill="47575A"/>
          <w:lang w:eastAsia="en-IN"/>
        </w:rPr>
        <w:t>Christopher S Carpenter</w:t>
      </w:r>
      <w:r w:rsidRPr="002A39B8">
        <w:rPr>
          <w:rFonts w:ascii="Arial" w:eastAsia="Times New Roman" w:hAnsi="Arial" w:cs="Arial"/>
          <w:b/>
          <w:bCs/>
          <w:color w:val="2A2A2A"/>
          <w:sz w:val="20"/>
          <w:szCs w:val="20"/>
          <w:shd w:val="clear" w:color="auto" w:fill="FFFFFF"/>
          <w:lang w:eastAsia="en-IN"/>
        </w:rPr>
        <w:t> / </w:t>
      </w:r>
      <w:r>
        <w:rPr>
          <w:rFonts w:ascii="Arial" w:eastAsia="Times New Roman" w:hAnsi="Arial" w:cs="Arial"/>
          <w:b/>
          <w:bCs/>
          <w:color w:val="00627D"/>
          <w:sz w:val="20"/>
          <w:szCs w:val="20"/>
          <w:shd w:val="clear" w:color="auto" w:fill="FFFFFF"/>
          <w:lang w:eastAsia="en-IN"/>
        </w:rPr>
        <w:t xml:space="preserve">Deborah D </w:t>
      </w:r>
      <w:proofErr w:type="spellStart"/>
      <w:r>
        <w:rPr>
          <w:rFonts w:ascii="Arial" w:eastAsia="Times New Roman" w:hAnsi="Arial" w:cs="Arial"/>
          <w:b/>
          <w:bCs/>
          <w:color w:val="00627D"/>
          <w:sz w:val="20"/>
          <w:szCs w:val="20"/>
          <w:shd w:val="clear" w:color="auto" w:fill="FFFFFF"/>
          <w:lang w:eastAsia="en-IN"/>
        </w:rPr>
        <w:t>Kloska</w:t>
      </w:r>
      <w:proofErr w:type="spellEnd"/>
      <w:r w:rsidRPr="002A39B8">
        <w:rPr>
          <w:rFonts w:ascii="Arial" w:eastAsia="Times New Roman" w:hAnsi="Arial" w:cs="Arial"/>
          <w:b/>
          <w:bCs/>
          <w:color w:val="2A2A2A"/>
          <w:sz w:val="20"/>
          <w:szCs w:val="20"/>
          <w:shd w:val="clear" w:color="auto" w:fill="FFFFFF"/>
          <w:lang w:eastAsia="en-IN"/>
        </w:rPr>
        <w:t>/ </w:t>
      </w:r>
      <w:r w:rsidRPr="002A39B8">
        <w:rPr>
          <w:rFonts w:ascii="Arial" w:eastAsia="Times New Roman" w:hAnsi="Arial" w:cs="Arial"/>
          <w:b/>
          <w:bCs/>
          <w:color w:val="00627D"/>
          <w:sz w:val="20"/>
          <w:szCs w:val="20"/>
          <w:shd w:val="clear" w:color="auto" w:fill="FFFFFF"/>
          <w:lang w:eastAsia="en-IN"/>
        </w:rPr>
        <w:t>Patrick O'Malley</w:t>
      </w:r>
      <w:r w:rsidRPr="002A39B8">
        <w:rPr>
          <w:rFonts w:ascii="Times New Roman" w:eastAsia="Times New Roman" w:hAnsi="Times New Roman" w:cs="Times New Roman"/>
          <w:b/>
          <w:bCs/>
          <w:sz w:val="24"/>
          <w:szCs w:val="24"/>
          <w:lang w:eastAsia="en-IN"/>
        </w:rPr>
        <w:t xml:space="preserve"> </w:t>
      </w:r>
      <w:r w:rsidRPr="002A39B8">
        <w:rPr>
          <w:rFonts w:ascii="Arial" w:eastAsia="Times New Roman" w:hAnsi="Arial" w:cs="Arial"/>
          <w:b/>
          <w:bCs/>
          <w:color w:val="00627D"/>
          <w:sz w:val="20"/>
          <w:szCs w:val="20"/>
          <w:shd w:val="clear" w:color="auto" w:fill="FFFFFF"/>
          <w:lang w:eastAsia="en-IN"/>
        </w:rPr>
        <w:t>Lloyd Johnston</w:t>
      </w:r>
    </w:p>
    <w:p w:rsidR="002A39B8" w:rsidRDefault="002A39B8" w:rsidP="002A39B8">
      <w:pPr>
        <w:spacing w:after="0" w:line="240" w:lineRule="auto"/>
        <w:rPr>
          <w:rFonts w:ascii="Arial" w:eastAsia="Times New Roman" w:hAnsi="Arial" w:cs="Arial"/>
          <w:b/>
          <w:bCs/>
          <w:color w:val="00627D"/>
          <w:sz w:val="20"/>
          <w:szCs w:val="20"/>
          <w:shd w:val="clear" w:color="auto" w:fill="FFFFFF"/>
          <w:lang w:eastAsia="en-IN"/>
        </w:rPr>
      </w:pPr>
    </w:p>
    <w:p w:rsidR="002A39B8" w:rsidRDefault="002A39B8" w:rsidP="002A39B8">
      <w:pPr>
        <w:spacing w:after="0" w:line="240" w:lineRule="auto"/>
        <w:rPr>
          <w:rFonts w:ascii="Arial" w:eastAsia="Times New Roman" w:hAnsi="Arial" w:cs="Arial"/>
          <w:b/>
          <w:bCs/>
          <w:color w:val="00627D"/>
          <w:sz w:val="20"/>
          <w:szCs w:val="20"/>
          <w:shd w:val="clear" w:color="auto" w:fill="FFFFFF"/>
          <w:lang w:eastAsia="en-IN"/>
        </w:rPr>
      </w:pPr>
    </w:p>
    <w:p w:rsidR="002A39B8" w:rsidRDefault="002A39B8" w:rsidP="002A39B8">
      <w:pPr>
        <w:rPr>
          <w:lang w:eastAsia="en-IN"/>
        </w:rPr>
      </w:pPr>
      <w:r>
        <w:rPr>
          <w:lang w:eastAsia="en-IN"/>
        </w:rPr>
        <w:t xml:space="preserve">In this publication, the authors have done a comparative studies and analysis of minimum legal age for drinking, taxes and Tolerance level on drinking behaviours of the students. The data was collected from 1976-2003 from MTF surveys. The results were very significant and showed how students especially in high school reduced lower alcohol when there was an increase in the MLDA and, ‘Zero Tolerance’ laws nationwide. This concluded that laws and rules imposed by higher authorities like government can affect the </w:t>
      </w:r>
      <w:proofErr w:type="gramStart"/>
      <w:r>
        <w:rPr>
          <w:lang w:eastAsia="en-IN"/>
        </w:rPr>
        <w:t>You</w:t>
      </w:r>
      <w:proofErr w:type="gramEnd"/>
      <w:r>
        <w:rPr>
          <w:lang w:eastAsia="en-IN"/>
        </w:rPr>
        <w:t xml:space="preserve"> alcohol consumption.</w:t>
      </w:r>
    </w:p>
    <w:p w:rsidR="002A39B8" w:rsidRDefault="002A39B8" w:rsidP="002A39B8">
      <w:pPr>
        <w:rPr>
          <w:lang w:eastAsia="en-IN"/>
        </w:rPr>
      </w:pPr>
      <w:r>
        <w:rPr>
          <w:lang w:eastAsia="en-IN"/>
        </w:rPr>
        <w:tab/>
      </w:r>
    </w:p>
    <w:p w:rsidR="002A39B8" w:rsidRDefault="002A39B8" w:rsidP="002A39B8">
      <w:pPr>
        <w:rPr>
          <w:lang w:eastAsia="en-IN"/>
        </w:rPr>
      </w:pPr>
    </w:p>
    <w:p w:rsidR="002A39B8" w:rsidRDefault="002A39B8" w:rsidP="002A39B8">
      <w:pPr>
        <w:pStyle w:val="Heading1"/>
        <w:shd w:val="clear" w:color="auto" w:fill="FFFFFF"/>
        <w:spacing w:before="0" w:beforeAutospacing="0" w:after="101" w:afterAutospacing="0"/>
        <w:textAlignment w:val="baseline"/>
        <w:rPr>
          <w:rFonts w:ascii="Arial" w:hAnsi="Arial" w:cs="Arial"/>
          <w:color w:val="000000"/>
          <w:sz w:val="60"/>
          <w:szCs w:val="60"/>
        </w:rPr>
      </w:pPr>
      <w:r>
        <w:rPr>
          <w:rFonts w:ascii="Arial" w:hAnsi="Arial" w:cs="Arial"/>
          <w:color w:val="000000"/>
          <w:sz w:val="60"/>
          <w:szCs w:val="60"/>
        </w:rPr>
        <w:t xml:space="preserve">College Attendance and Its Effect on Drinking </w:t>
      </w:r>
      <w:proofErr w:type="spellStart"/>
      <w:r>
        <w:rPr>
          <w:rFonts w:ascii="Arial" w:hAnsi="Arial" w:cs="Arial"/>
          <w:color w:val="000000"/>
          <w:sz w:val="60"/>
          <w:szCs w:val="60"/>
        </w:rPr>
        <w:t>Behaviors</w:t>
      </w:r>
      <w:proofErr w:type="spellEnd"/>
      <w:r>
        <w:rPr>
          <w:rFonts w:ascii="Arial" w:hAnsi="Arial" w:cs="Arial"/>
          <w:color w:val="000000"/>
          <w:sz w:val="60"/>
          <w:szCs w:val="60"/>
        </w:rPr>
        <w:t xml:space="preserve"> in a Longitudinal Study of Adolescents</w:t>
      </w:r>
    </w:p>
    <w:p w:rsidR="002A39B8" w:rsidRPr="002A39B8" w:rsidRDefault="002A39B8" w:rsidP="002A39B8">
      <w:pPr>
        <w:pStyle w:val="Heading3"/>
        <w:keepNext w:val="0"/>
        <w:keepLines w:val="0"/>
        <w:shd w:val="clear" w:color="auto" w:fill="FFFFFF"/>
        <w:spacing w:before="0" w:line="240" w:lineRule="auto"/>
        <w:ind w:right="75"/>
        <w:textAlignment w:val="baseline"/>
        <w:rPr>
          <w:rFonts w:ascii="Arial" w:hAnsi="Arial" w:cs="Arial"/>
          <w:color w:val="2F7BAE"/>
          <w:sz w:val="25"/>
          <w:szCs w:val="25"/>
        </w:rPr>
      </w:pPr>
      <w:r>
        <w:rPr>
          <w:rFonts w:ascii="Arial" w:hAnsi="Arial" w:cs="Arial"/>
          <w:b/>
          <w:bCs/>
          <w:color w:val="2F7BAE"/>
          <w:sz w:val="25"/>
          <w:szCs w:val="25"/>
        </w:rPr>
        <w:t>David S. Timberlake,</w:t>
      </w:r>
      <w:r>
        <w:rPr>
          <w:rFonts w:ascii="Arial" w:hAnsi="Arial" w:cs="Arial"/>
          <w:b/>
          <w:bCs/>
          <w:color w:val="2F7BAE"/>
          <w:sz w:val="25"/>
          <w:szCs w:val="25"/>
        </w:rPr>
        <w:t xml:space="preserve"> </w:t>
      </w:r>
      <w:r w:rsidRPr="002A39B8">
        <w:rPr>
          <w:rFonts w:ascii="Arial" w:hAnsi="Arial" w:cs="Arial"/>
          <w:b/>
          <w:bCs/>
          <w:color w:val="2F7BAE"/>
          <w:sz w:val="25"/>
          <w:szCs w:val="25"/>
        </w:rPr>
        <w:t xml:space="preserve">Christian J. </w:t>
      </w:r>
      <w:proofErr w:type="spellStart"/>
      <w:r w:rsidRPr="002A39B8">
        <w:rPr>
          <w:rFonts w:ascii="Arial" w:hAnsi="Arial" w:cs="Arial"/>
          <w:b/>
          <w:bCs/>
          <w:color w:val="2F7BAE"/>
          <w:sz w:val="25"/>
          <w:szCs w:val="25"/>
        </w:rPr>
        <w:t>Hopfer</w:t>
      </w:r>
      <w:proofErr w:type="spellEnd"/>
      <w:r w:rsidRPr="002A39B8">
        <w:rPr>
          <w:rFonts w:ascii="Arial" w:hAnsi="Arial" w:cs="Arial"/>
          <w:b/>
          <w:bCs/>
          <w:color w:val="2F7BAE"/>
          <w:sz w:val="25"/>
          <w:szCs w:val="25"/>
        </w:rPr>
        <w:t>,</w:t>
      </w:r>
      <w:r w:rsidRPr="002A39B8">
        <w:rPr>
          <w:rFonts w:ascii="Arial" w:hAnsi="Arial" w:cs="Arial"/>
          <w:b/>
          <w:bCs/>
          <w:color w:val="2F7BAE"/>
          <w:sz w:val="25"/>
          <w:szCs w:val="25"/>
        </w:rPr>
        <w:t xml:space="preserve"> </w:t>
      </w:r>
      <w:proofErr w:type="spellStart"/>
      <w:r w:rsidRPr="002A39B8">
        <w:rPr>
          <w:rFonts w:ascii="Arial" w:hAnsi="Arial" w:cs="Arial"/>
          <w:b/>
          <w:bCs/>
          <w:color w:val="2F7BAE"/>
          <w:sz w:val="25"/>
          <w:szCs w:val="25"/>
        </w:rPr>
        <w:t>Soo</w:t>
      </w:r>
      <w:proofErr w:type="spellEnd"/>
      <w:r w:rsidRPr="002A39B8">
        <w:rPr>
          <w:rFonts w:ascii="Arial" w:hAnsi="Arial" w:cs="Arial"/>
          <w:b/>
          <w:bCs/>
          <w:color w:val="2F7BAE"/>
          <w:sz w:val="25"/>
          <w:szCs w:val="25"/>
        </w:rPr>
        <w:t xml:space="preserve"> Hyun Rhee,</w:t>
      </w:r>
      <w:r w:rsidRPr="002A39B8">
        <w:rPr>
          <w:rFonts w:ascii="Arial" w:hAnsi="Arial" w:cs="Arial"/>
          <w:b/>
          <w:bCs/>
          <w:color w:val="2F7BAE"/>
          <w:sz w:val="25"/>
          <w:szCs w:val="25"/>
        </w:rPr>
        <w:t xml:space="preserve"> </w:t>
      </w:r>
      <w:r w:rsidRPr="002A39B8">
        <w:rPr>
          <w:rFonts w:ascii="Arial" w:hAnsi="Arial" w:cs="Arial"/>
          <w:b/>
          <w:bCs/>
          <w:color w:val="2F7BAE"/>
          <w:sz w:val="25"/>
          <w:szCs w:val="25"/>
        </w:rPr>
        <w:t>Naomi P. Friedman,</w:t>
      </w:r>
      <w:r w:rsidRPr="002A39B8">
        <w:rPr>
          <w:rFonts w:ascii="Arial" w:hAnsi="Arial" w:cs="Arial"/>
          <w:b/>
          <w:bCs/>
          <w:color w:val="2F7BAE"/>
          <w:sz w:val="25"/>
          <w:szCs w:val="25"/>
        </w:rPr>
        <w:t xml:space="preserve"> </w:t>
      </w:r>
      <w:r w:rsidRPr="002A39B8">
        <w:rPr>
          <w:rFonts w:ascii="Arial" w:hAnsi="Arial" w:cs="Arial"/>
          <w:b/>
          <w:bCs/>
          <w:color w:val="2F7BAE"/>
          <w:sz w:val="25"/>
          <w:szCs w:val="25"/>
        </w:rPr>
        <w:t xml:space="preserve">Brett C. </w:t>
      </w:r>
      <w:proofErr w:type="spellStart"/>
      <w:r w:rsidRPr="002A39B8">
        <w:rPr>
          <w:rFonts w:ascii="Arial" w:hAnsi="Arial" w:cs="Arial"/>
          <w:b/>
          <w:bCs/>
          <w:color w:val="2F7BAE"/>
          <w:sz w:val="25"/>
          <w:szCs w:val="25"/>
        </w:rPr>
        <w:t>Haberstick</w:t>
      </w:r>
      <w:proofErr w:type="spellEnd"/>
      <w:r w:rsidRPr="002A39B8">
        <w:rPr>
          <w:rFonts w:ascii="Arial" w:hAnsi="Arial" w:cs="Arial"/>
          <w:b/>
          <w:bCs/>
          <w:color w:val="2F7BAE"/>
          <w:sz w:val="25"/>
          <w:szCs w:val="25"/>
        </w:rPr>
        <w:t>,</w:t>
      </w:r>
      <w:r w:rsidRPr="002A39B8">
        <w:rPr>
          <w:rFonts w:ascii="Arial" w:hAnsi="Arial" w:cs="Arial"/>
          <w:b/>
          <w:bCs/>
          <w:color w:val="2F7BAE"/>
          <w:sz w:val="25"/>
          <w:szCs w:val="25"/>
        </w:rPr>
        <w:t xml:space="preserve"> </w:t>
      </w:r>
      <w:r w:rsidRPr="002A39B8">
        <w:rPr>
          <w:rFonts w:ascii="Arial" w:hAnsi="Arial" w:cs="Arial"/>
          <w:b/>
          <w:bCs/>
          <w:color w:val="2F7BAE"/>
          <w:sz w:val="25"/>
          <w:szCs w:val="25"/>
        </w:rPr>
        <w:t xml:space="preserve">Jeffrey M. </w:t>
      </w:r>
      <w:proofErr w:type="spellStart"/>
      <w:r w:rsidRPr="002A39B8">
        <w:rPr>
          <w:rFonts w:ascii="Arial" w:hAnsi="Arial" w:cs="Arial"/>
          <w:b/>
          <w:bCs/>
          <w:color w:val="2F7BAE"/>
          <w:sz w:val="25"/>
          <w:szCs w:val="25"/>
        </w:rPr>
        <w:t>Lessem</w:t>
      </w:r>
      <w:proofErr w:type="spellEnd"/>
      <w:r w:rsidRPr="002A39B8">
        <w:rPr>
          <w:rFonts w:ascii="Arial" w:hAnsi="Arial" w:cs="Arial"/>
          <w:b/>
          <w:bCs/>
          <w:color w:val="2F7BAE"/>
          <w:sz w:val="25"/>
          <w:szCs w:val="25"/>
        </w:rPr>
        <w:t>,</w:t>
      </w:r>
      <w:r w:rsidRPr="002A39B8">
        <w:rPr>
          <w:rFonts w:ascii="Arial" w:hAnsi="Arial" w:cs="Arial"/>
          <w:b/>
          <w:bCs/>
          <w:color w:val="2F7BAE"/>
          <w:sz w:val="25"/>
          <w:szCs w:val="25"/>
        </w:rPr>
        <w:t xml:space="preserve"> </w:t>
      </w:r>
      <w:r w:rsidRPr="002A39B8">
        <w:rPr>
          <w:rFonts w:ascii="Arial" w:hAnsi="Arial" w:cs="Arial"/>
          <w:b/>
          <w:bCs/>
          <w:color w:val="2F7BAE"/>
          <w:sz w:val="25"/>
          <w:szCs w:val="25"/>
        </w:rPr>
        <w:t>John K. Hewitt</w:t>
      </w:r>
    </w:p>
    <w:p w:rsidR="002A39B8" w:rsidRDefault="002A39B8" w:rsidP="002A39B8">
      <w:pPr>
        <w:rPr>
          <w:lang w:eastAsia="en-IN"/>
        </w:rPr>
      </w:pPr>
    </w:p>
    <w:p w:rsidR="002A39B8" w:rsidRDefault="002A39B8" w:rsidP="002A39B8">
      <w:pPr>
        <w:rPr>
          <w:lang w:eastAsia="en-IN"/>
        </w:rPr>
      </w:pPr>
    </w:p>
    <w:p w:rsidR="002A39B8" w:rsidRDefault="002A39B8" w:rsidP="002A39B8">
      <w:pPr>
        <w:rPr>
          <w:lang w:eastAsia="en-IN"/>
        </w:rPr>
      </w:pPr>
    </w:p>
    <w:p w:rsidR="002A39B8" w:rsidRDefault="002A39B8" w:rsidP="002A39B8">
      <w:pPr>
        <w:rPr>
          <w:lang w:eastAsia="en-IN"/>
        </w:rPr>
      </w:pPr>
      <w:r>
        <w:rPr>
          <w:lang w:eastAsia="en-IN"/>
        </w:rPr>
        <w:t>This Publication focuses on the effects of attendance in a college on drinking</w:t>
      </w:r>
      <w:r w:rsidR="000B60DE">
        <w:rPr>
          <w:lang w:eastAsia="en-IN"/>
        </w:rPr>
        <w:t xml:space="preserve"> behaviours of students. Many adolescents who did not and did go to a college showed varied results on their alcohol consumption.</w:t>
      </w:r>
    </w:p>
    <w:p w:rsidR="000B60DE" w:rsidRDefault="000B60DE" w:rsidP="002A39B8">
      <w:pPr>
        <w:rPr>
          <w:lang w:eastAsia="en-IN"/>
        </w:rPr>
      </w:pPr>
      <w:r>
        <w:rPr>
          <w:lang w:eastAsia="en-IN"/>
        </w:rPr>
        <w:t>Adolescents from age 13-24 were targeted and divided into two groups where each grouped was assessed at different phases throughout the coming years depending on the various attributes like binge drinking and average alcohol consumption.</w:t>
      </w:r>
    </w:p>
    <w:p w:rsidR="000B60DE" w:rsidRDefault="000B60DE" w:rsidP="002A39B8">
      <w:pPr>
        <w:rPr>
          <w:lang w:eastAsia="en-IN"/>
        </w:rPr>
      </w:pPr>
      <w:r w:rsidRPr="000B60DE">
        <w:rPr>
          <w:b/>
          <w:bCs/>
          <w:lang w:eastAsia="en-IN"/>
        </w:rPr>
        <w:t> </w:t>
      </w:r>
      <w:r w:rsidRPr="000B60DE">
        <w:rPr>
          <w:lang w:eastAsia="en-IN"/>
        </w:rPr>
        <w:t xml:space="preserve">Participants who did not attend college reported more binge drinking and consumed greater quantities of alcohol as adolescents than participants who subsequently attended college. However, the college students not only surpassed their </w:t>
      </w:r>
      <w:proofErr w:type="spellStart"/>
      <w:r w:rsidRPr="000B60DE">
        <w:rPr>
          <w:lang w:eastAsia="en-IN"/>
        </w:rPr>
        <w:t>non</w:t>
      </w:r>
      <w:r>
        <w:rPr>
          <w:lang w:eastAsia="en-IN"/>
        </w:rPr>
        <w:t xml:space="preserve"> </w:t>
      </w:r>
      <w:r w:rsidRPr="000B60DE">
        <w:rPr>
          <w:lang w:eastAsia="en-IN"/>
        </w:rPr>
        <w:t>college</w:t>
      </w:r>
      <w:proofErr w:type="spellEnd"/>
      <w:r w:rsidRPr="000B60DE">
        <w:rPr>
          <w:lang w:eastAsia="en-IN"/>
        </w:rPr>
        <w:t xml:space="preserve"> peers in alcohol use as young adults, but also exhibited a greater genetic influence on quantity of alcohol consumed per drinking episode.</w:t>
      </w:r>
      <w:r>
        <w:rPr>
          <w:lang w:eastAsia="en-IN"/>
        </w:rPr>
        <w:t xml:space="preserve"> </w:t>
      </w:r>
    </w:p>
    <w:p w:rsidR="000B60DE" w:rsidRDefault="000B60DE" w:rsidP="002A39B8">
      <w:pPr>
        <w:rPr>
          <w:lang w:eastAsia="en-IN"/>
        </w:rPr>
      </w:pPr>
    </w:p>
    <w:p w:rsidR="000B60DE" w:rsidRDefault="000B60DE" w:rsidP="002A39B8">
      <w:pPr>
        <w:rPr>
          <w:lang w:eastAsia="en-IN"/>
        </w:rPr>
      </w:pPr>
    </w:p>
    <w:p w:rsidR="000B60DE" w:rsidRDefault="000B60DE" w:rsidP="002A39B8">
      <w:r>
        <w:lastRenderedPageBreak/>
        <w:t>USING DATA MINING TO PREDICT SECONDARY SCHOOL STUDENT PERFORMANCE</w:t>
      </w:r>
    </w:p>
    <w:p w:rsidR="000B60DE" w:rsidRDefault="000B60DE" w:rsidP="002A39B8">
      <w:r>
        <w:t>Paulo Cortez and Alice Silva</w:t>
      </w:r>
    </w:p>
    <w:p w:rsidR="000B60DE" w:rsidRDefault="000B60DE" w:rsidP="002A39B8"/>
    <w:p w:rsidR="000B60DE" w:rsidRPr="002A39B8" w:rsidRDefault="000B60DE" w:rsidP="002A39B8">
      <w:r>
        <w:t>In this research paper, the authors aim to use data mining and business intelligence to extract more knowledge from raw data. Here, data is collected by using school documentations and questionnaires (</w:t>
      </w:r>
      <w:r w:rsidRPr="000B60DE">
        <w:t>e.g. student grades, demographic, social and school related features)</w:t>
      </w:r>
      <w:r>
        <w:t>. Data mining Techniques like Decision trees, NN and SVM</w:t>
      </w:r>
      <w:r w:rsidR="00B717ED">
        <w:t xml:space="preserve"> with three input selections</w:t>
      </w:r>
      <w:r>
        <w:t xml:space="preserve"> were used to assess the data.</w:t>
      </w:r>
      <w:r w:rsidR="00B717ED">
        <w:t xml:space="preserve"> The results showed accurate predictions for the given student dataset. </w:t>
      </w:r>
      <w:r w:rsidR="00B717ED">
        <w:t>As a direct outcome of this research, more efficient s</w:t>
      </w:r>
      <w:r w:rsidR="00B717ED">
        <w:t>tudent prediction tools can b</w:t>
      </w:r>
      <w:bookmarkStart w:id="0" w:name="_GoBack"/>
      <w:bookmarkEnd w:id="0"/>
      <w:r w:rsidR="00B717ED">
        <w:t>e developed, improving the quality of education and enhancing school resource management.</w:t>
      </w:r>
    </w:p>
    <w:sectPr w:rsidR="000B60DE" w:rsidRPr="002A3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4B43"/>
    <w:multiLevelType w:val="multilevel"/>
    <w:tmpl w:val="408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952A4F"/>
    <w:multiLevelType w:val="multilevel"/>
    <w:tmpl w:val="B53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454C44"/>
    <w:multiLevelType w:val="multilevel"/>
    <w:tmpl w:val="2B7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8A0F8F"/>
    <w:multiLevelType w:val="multilevel"/>
    <w:tmpl w:val="2BDE3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B8"/>
    <w:rsid w:val="000B60DE"/>
    <w:rsid w:val="002A39B8"/>
    <w:rsid w:val="00873C2D"/>
    <w:rsid w:val="00B71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0770B-0F26-491C-B529-D5B085CF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39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2A39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9B8"/>
    <w:rPr>
      <w:rFonts w:ascii="Times New Roman" w:eastAsia="Times New Roman" w:hAnsi="Times New Roman" w:cs="Times New Roman"/>
      <w:b/>
      <w:bCs/>
      <w:kern w:val="36"/>
      <w:sz w:val="48"/>
      <w:szCs w:val="48"/>
      <w:lang w:eastAsia="en-IN"/>
    </w:rPr>
  </w:style>
  <w:style w:type="character" w:customStyle="1" w:styleId="contrib">
    <w:name w:val="contrib"/>
    <w:basedOn w:val="DefaultParagraphFont"/>
    <w:rsid w:val="002A39B8"/>
  </w:style>
  <w:style w:type="character" w:customStyle="1" w:styleId="aff-overlay">
    <w:name w:val="aff-overlay"/>
    <w:basedOn w:val="DefaultParagraphFont"/>
    <w:rsid w:val="002A39B8"/>
  </w:style>
  <w:style w:type="character" w:styleId="Hyperlink">
    <w:name w:val="Hyperlink"/>
    <w:basedOn w:val="DefaultParagraphFont"/>
    <w:uiPriority w:val="99"/>
    <w:semiHidden/>
    <w:unhideWhenUsed/>
    <w:rsid w:val="002A39B8"/>
    <w:rPr>
      <w:color w:val="0000FF"/>
      <w:u w:val="single"/>
    </w:rPr>
  </w:style>
  <w:style w:type="character" w:styleId="Strong">
    <w:name w:val="Strong"/>
    <w:basedOn w:val="DefaultParagraphFont"/>
    <w:uiPriority w:val="22"/>
    <w:qFormat/>
    <w:rsid w:val="002A39B8"/>
    <w:rPr>
      <w:b/>
      <w:bCs/>
    </w:rPr>
  </w:style>
  <w:style w:type="character" w:customStyle="1" w:styleId="Heading3Char">
    <w:name w:val="Heading 3 Char"/>
    <w:basedOn w:val="DefaultParagraphFont"/>
    <w:link w:val="Heading3"/>
    <w:uiPriority w:val="9"/>
    <w:rsid w:val="002A39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7767">
      <w:bodyDiv w:val="1"/>
      <w:marLeft w:val="0"/>
      <w:marRight w:val="0"/>
      <w:marTop w:val="0"/>
      <w:marBottom w:val="0"/>
      <w:divBdr>
        <w:top w:val="none" w:sz="0" w:space="0" w:color="auto"/>
        <w:left w:val="none" w:sz="0" w:space="0" w:color="auto"/>
        <w:bottom w:val="none" w:sz="0" w:space="0" w:color="auto"/>
        <w:right w:val="none" w:sz="0" w:space="0" w:color="auto"/>
      </w:divBdr>
    </w:div>
    <w:div w:id="1197309542">
      <w:bodyDiv w:val="1"/>
      <w:marLeft w:val="0"/>
      <w:marRight w:val="0"/>
      <w:marTop w:val="0"/>
      <w:marBottom w:val="0"/>
      <w:divBdr>
        <w:top w:val="none" w:sz="0" w:space="0" w:color="auto"/>
        <w:left w:val="none" w:sz="0" w:space="0" w:color="auto"/>
        <w:bottom w:val="none" w:sz="0" w:space="0" w:color="auto"/>
        <w:right w:val="none" w:sz="0" w:space="0" w:color="auto"/>
      </w:divBdr>
    </w:div>
    <w:div w:id="1392002682">
      <w:bodyDiv w:val="1"/>
      <w:marLeft w:val="0"/>
      <w:marRight w:val="0"/>
      <w:marTop w:val="0"/>
      <w:marBottom w:val="0"/>
      <w:divBdr>
        <w:top w:val="none" w:sz="0" w:space="0" w:color="auto"/>
        <w:left w:val="none" w:sz="0" w:space="0" w:color="auto"/>
        <w:bottom w:val="none" w:sz="0" w:space="0" w:color="auto"/>
        <w:right w:val="none" w:sz="0" w:space="0" w:color="auto"/>
      </w:divBdr>
    </w:div>
    <w:div w:id="1757283374">
      <w:bodyDiv w:val="1"/>
      <w:marLeft w:val="0"/>
      <w:marRight w:val="0"/>
      <w:marTop w:val="0"/>
      <w:marBottom w:val="0"/>
      <w:divBdr>
        <w:top w:val="none" w:sz="0" w:space="0" w:color="auto"/>
        <w:left w:val="none" w:sz="0" w:space="0" w:color="auto"/>
        <w:bottom w:val="none" w:sz="0" w:space="0" w:color="auto"/>
        <w:right w:val="none" w:sz="0" w:space="0" w:color="auto"/>
      </w:divBdr>
      <w:divsChild>
        <w:div w:id="1405102939">
          <w:marLeft w:val="0"/>
          <w:marRight w:val="0"/>
          <w:marTop w:val="0"/>
          <w:marBottom w:val="0"/>
          <w:divBdr>
            <w:top w:val="single" w:sz="6" w:space="16" w:color="414141"/>
            <w:left w:val="single" w:sz="6" w:space="18" w:color="414141"/>
            <w:bottom w:val="single" w:sz="6" w:space="0" w:color="414141"/>
            <w:right w:val="single" w:sz="6" w:space="31" w:color="414141"/>
          </w:divBdr>
          <w:divsChild>
            <w:div w:id="1921132535">
              <w:marLeft w:val="0"/>
              <w:marRight w:val="0"/>
              <w:marTop w:val="0"/>
              <w:marBottom w:val="0"/>
              <w:divBdr>
                <w:top w:val="none" w:sz="0" w:space="0" w:color="auto"/>
                <w:left w:val="none" w:sz="0" w:space="0" w:color="auto"/>
                <w:bottom w:val="none" w:sz="0" w:space="0" w:color="auto"/>
                <w:right w:val="none" w:sz="0" w:space="0" w:color="auto"/>
              </w:divBdr>
            </w:div>
          </w:divsChild>
        </w:div>
        <w:div w:id="471749195">
          <w:marLeft w:val="0"/>
          <w:marRight w:val="0"/>
          <w:marTop w:val="0"/>
          <w:marBottom w:val="0"/>
          <w:divBdr>
            <w:top w:val="single" w:sz="6" w:space="16" w:color="414141"/>
            <w:left w:val="single" w:sz="6" w:space="18" w:color="414141"/>
            <w:bottom w:val="single" w:sz="6" w:space="0" w:color="414141"/>
            <w:right w:val="single" w:sz="6" w:space="31" w:color="414141"/>
          </w:divBdr>
          <w:divsChild>
            <w:div w:id="1737825686">
              <w:marLeft w:val="0"/>
              <w:marRight w:val="0"/>
              <w:marTop w:val="0"/>
              <w:marBottom w:val="0"/>
              <w:divBdr>
                <w:top w:val="none" w:sz="0" w:space="0" w:color="auto"/>
                <w:left w:val="none" w:sz="0" w:space="0" w:color="auto"/>
                <w:bottom w:val="none" w:sz="0" w:space="0" w:color="auto"/>
                <w:right w:val="none" w:sz="0" w:space="0" w:color="auto"/>
              </w:divBdr>
            </w:div>
          </w:divsChild>
        </w:div>
        <w:div w:id="637302588">
          <w:marLeft w:val="0"/>
          <w:marRight w:val="0"/>
          <w:marTop w:val="0"/>
          <w:marBottom w:val="0"/>
          <w:divBdr>
            <w:top w:val="single" w:sz="6" w:space="16" w:color="414141"/>
            <w:left w:val="single" w:sz="6" w:space="18" w:color="414141"/>
            <w:bottom w:val="single" w:sz="6" w:space="0" w:color="414141"/>
            <w:right w:val="single" w:sz="6" w:space="31" w:color="414141"/>
          </w:divBdr>
          <w:divsChild>
            <w:div w:id="833183238">
              <w:marLeft w:val="0"/>
              <w:marRight w:val="0"/>
              <w:marTop w:val="0"/>
              <w:marBottom w:val="0"/>
              <w:divBdr>
                <w:top w:val="none" w:sz="0" w:space="0" w:color="auto"/>
                <w:left w:val="none" w:sz="0" w:space="0" w:color="auto"/>
                <w:bottom w:val="none" w:sz="0" w:space="0" w:color="auto"/>
                <w:right w:val="none" w:sz="0" w:space="0" w:color="auto"/>
              </w:divBdr>
            </w:div>
          </w:divsChild>
        </w:div>
        <w:div w:id="1862083050">
          <w:marLeft w:val="0"/>
          <w:marRight w:val="0"/>
          <w:marTop w:val="0"/>
          <w:marBottom w:val="0"/>
          <w:divBdr>
            <w:top w:val="single" w:sz="6" w:space="16" w:color="414141"/>
            <w:left w:val="single" w:sz="6" w:space="18" w:color="414141"/>
            <w:bottom w:val="single" w:sz="6" w:space="0" w:color="414141"/>
            <w:right w:val="single" w:sz="6" w:space="31" w:color="414141"/>
          </w:divBdr>
          <w:divsChild>
            <w:div w:id="1678338138">
              <w:marLeft w:val="0"/>
              <w:marRight w:val="0"/>
              <w:marTop w:val="0"/>
              <w:marBottom w:val="0"/>
              <w:divBdr>
                <w:top w:val="none" w:sz="0" w:space="0" w:color="auto"/>
                <w:left w:val="none" w:sz="0" w:space="0" w:color="auto"/>
                <w:bottom w:val="none" w:sz="0" w:space="0" w:color="auto"/>
                <w:right w:val="none" w:sz="0" w:space="0" w:color="auto"/>
              </w:divBdr>
            </w:div>
          </w:divsChild>
        </w:div>
        <w:div w:id="139080261">
          <w:marLeft w:val="0"/>
          <w:marRight w:val="0"/>
          <w:marTop w:val="0"/>
          <w:marBottom w:val="0"/>
          <w:divBdr>
            <w:top w:val="single" w:sz="6" w:space="16" w:color="414141"/>
            <w:left w:val="single" w:sz="6" w:space="18" w:color="414141"/>
            <w:bottom w:val="single" w:sz="6" w:space="0" w:color="414141"/>
            <w:right w:val="single" w:sz="6" w:space="31" w:color="414141"/>
          </w:divBdr>
          <w:divsChild>
            <w:div w:id="625476255">
              <w:marLeft w:val="0"/>
              <w:marRight w:val="0"/>
              <w:marTop w:val="0"/>
              <w:marBottom w:val="0"/>
              <w:divBdr>
                <w:top w:val="none" w:sz="0" w:space="0" w:color="auto"/>
                <w:left w:val="none" w:sz="0" w:space="0" w:color="auto"/>
                <w:bottom w:val="none" w:sz="0" w:space="0" w:color="auto"/>
                <w:right w:val="none" w:sz="0" w:space="0" w:color="auto"/>
              </w:divBdr>
            </w:div>
          </w:divsChild>
        </w:div>
        <w:div w:id="1845172352">
          <w:marLeft w:val="0"/>
          <w:marRight w:val="0"/>
          <w:marTop w:val="0"/>
          <w:marBottom w:val="0"/>
          <w:divBdr>
            <w:top w:val="single" w:sz="6" w:space="16" w:color="414141"/>
            <w:left w:val="single" w:sz="6" w:space="18" w:color="414141"/>
            <w:bottom w:val="single" w:sz="6" w:space="0" w:color="414141"/>
            <w:right w:val="single" w:sz="6" w:space="31" w:color="414141"/>
          </w:divBdr>
          <w:divsChild>
            <w:div w:id="888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Khanna</dc:creator>
  <cp:keywords/>
  <dc:description/>
  <cp:lastModifiedBy>Ritvik Khanna</cp:lastModifiedBy>
  <cp:revision>1</cp:revision>
  <dcterms:created xsi:type="dcterms:W3CDTF">2018-01-12T02:41:00Z</dcterms:created>
  <dcterms:modified xsi:type="dcterms:W3CDTF">2018-01-12T03:04:00Z</dcterms:modified>
</cp:coreProperties>
</file>