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6BEDB" w14:textId="77777777" w:rsidR="00FD17B9" w:rsidRDefault="00000000">
      <w:pPr>
        <w:spacing w:line="259" w:lineRule="auto"/>
        <w:ind w:left="0"/>
      </w:pPr>
      <w:r>
        <w:rPr>
          <w:sz w:val="20"/>
        </w:rPr>
        <w:t xml:space="preserve"> </w:t>
      </w:r>
    </w:p>
    <w:p w14:paraId="62C497EC" w14:textId="77777777" w:rsidR="00FD17B9" w:rsidRDefault="00000000">
      <w:pPr>
        <w:spacing w:after="14" w:line="259" w:lineRule="auto"/>
        <w:ind w:left="-345" w:right="-850"/>
      </w:pPr>
      <w:r>
        <w:rPr>
          <w:rFonts w:ascii="Calibri" w:eastAsia="Calibri" w:hAnsi="Calibri" w:cs="Calibri"/>
          <w:noProof/>
        </w:rPr>
        <mc:AlternateContent>
          <mc:Choice Requires="wpg">
            <w:drawing>
              <wp:inline distT="0" distB="0" distL="0" distR="0" wp14:anchorId="079AC539" wp14:editId="578CDDA5">
                <wp:extent cx="6877050" cy="771525"/>
                <wp:effectExtent l="0" t="0" r="0" b="0"/>
                <wp:docPr id="3458" name="Group 3458"/>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58" style="width:541.5pt;height:60.75pt;mso-position-horizontal-relative:char;mso-position-vertical-relative:line" coordsize="68770,7715">
                <v:shape id="Picture 8" style="position:absolute;width:18288;height:7715;left:0;top:0;" filled="f">
                  <v:imagedata r:id="rId6"/>
                </v:shape>
                <v:shape id="Picture 10" style="position:absolute;width:10953;height:5048;left:57816;top:1333;" filled="f">
                  <v:imagedata r:id="rId7"/>
                </v:shape>
              </v:group>
            </w:pict>
          </mc:Fallback>
        </mc:AlternateContent>
      </w:r>
    </w:p>
    <w:p w14:paraId="2B0513B3" w14:textId="77777777" w:rsidR="00FD17B9" w:rsidRDefault="00000000">
      <w:pPr>
        <w:spacing w:line="259" w:lineRule="auto"/>
        <w:ind w:left="445"/>
        <w:jc w:val="center"/>
      </w:pPr>
      <w:r>
        <w:rPr>
          <w:b/>
          <w:sz w:val="28"/>
        </w:rPr>
        <w:t xml:space="preserve">Solution Architecture </w:t>
      </w:r>
    </w:p>
    <w:p w14:paraId="7CD18122" w14:textId="77777777" w:rsidR="00FD17B9" w:rsidRDefault="00000000">
      <w:pPr>
        <w:spacing w:after="20" w:line="259" w:lineRule="auto"/>
        <w:ind w:left="0"/>
      </w:pPr>
      <w:r>
        <w:rPr>
          <w:b/>
          <w:sz w:val="20"/>
        </w:rPr>
        <w:t xml:space="preserve"> </w:t>
      </w:r>
    </w:p>
    <w:p w14:paraId="0C53DDA8" w14:textId="77777777" w:rsidR="00FD17B9" w:rsidRDefault="00000000">
      <w:pPr>
        <w:spacing w:line="259" w:lineRule="auto"/>
        <w:ind w:left="0"/>
      </w:pPr>
      <w:r>
        <w:rPr>
          <w:b/>
          <w:sz w:val="20"/>
        </w:rPr>
        <w:t xml:space="preserve"> </w:t>
      </w:r>
    </w:p>
    <w:tbl>
      <w:tblPr>
        <w:tblStyle w:val="TableGrid"/>
        <w:tblW w:w="9360" w:type="dxa"/>
        <w:tblInd w:w="370" w:type="dxa"/>
        <w:tblCellMar>
          <w:top w:w="0" w:type="dxa"/>
          <w:left w:w="125" w:type="dxa"/>
          <w:bottom w:w="0" w:type="dxa"/>
          <w:right w:w="115" w:type="dxa"/>
        </w:tblCellMar>
        <w:tblLook w:val="04A0" w:firstRow="1" w:lastRow="0" w:firstColumn="1" w:lastColumn="0" w:noHBand="0" w:noVBand="1"/>
      </w:tblPr>
      <w:tblGrid>
        <w:gridCol w:w="3240"/>
        <w:gridCol w:w="6120"/>
      </w:tblGrid>
      <w:tr w:rsidR="00FD17B9" w14:paraId="1B9A06B2" w14:textId="77777777">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14:paraId="086B2384" w14:textId="77777777" w:rsidR="00FD17B9" w:rsidRDefault="00000000">
            <w:pPr>
              <w:spacing w:line="259" w:lineRule="auto"/>
              <w:ind w:left="0"/>
            </w:pPr>
            <w:r>
              <w:rPr>
                <w:rFonts w:ascii="Times New Roman" w:eastAsia="Times New Roman" w:hAnsi="Times New Roman" w:cs="Times New Roman"/>
                <w:b/>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113E3C3F" w14:textId="2FA040EC" w:rsidR="00FD17B9" w:rsidRDefault="00890CF8">
            <w:pPr>
              <w:spacing w:line="259" w:lineRule="auto"/>
              <w:ind w:left="0"/>
            </w:pPr>
            <w:r>
              <w:t>02 JULY 2026</w:t>
            </w:r>
          </w:p>
        </w:tc>
      </w:tr>
      <w:tr w:rsidR="00FD17B9" w14:paraId="7373F1EA"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7EFF8AEA" w14:textId="77777777" w:rsidR="00FD17B9" w:rsidRDefault="00000000">
            <w:pPr>
              <w:spacing w:line="259" w:lineRule="auto"/>
              <w:ind w:left="0"/>
            </w:pPr>
            <w:r>
              <w:rPr>
                <w:rFonts w:ascii="Times New Roman" w:eastAsia="Times New Roman" w:hAnsi="Times New Roman" w:cs="Times New Roman"/>
                <w:b/>
                <w:sz w:val="24"/>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14:paraId="2C813250" w14:textId="78D6D433" w:rsidR="00FD17B9" w:rsidRDefault="00890CF8">
            <w:pPr>
              <w:spacing w:line="259" w:lineRule="auto"/>
              <w:ind w:left="0"/>
            </w:pPr>
            <w:r>
              <w:rPr>
                <w:rFonts w:ascii="Times New Roman" w:eastAsia="Times New Roman" w:hAnsi="Times New Roman" w:cs="Times New Roman"/>
                <w:sz w:val="24"/>
              </w:rPr>
              <w:t>SWTID-2026-1374</w:t>
            </w:r>
            <w:r w:rsidR="00000000">
              <w:rPr>
                <w:rFonts w:ascii="Times New Roman" w:eastAsia="Times New Roman" w:hAnsi="Times New Roman" w:cs="Times New Roman"/>
                <w:sz w:val="24"/>
              </w:rPr>
              <w:t xml:space="preserve"> </w:t>
            </w:r>
          </w:p>
        </w:tc>
      </w:tr>
      <w:tr w:rsidR="00FD17B9" w14:paraId="36F1CF4D"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42148975" w14:textId="77777777" w:rsidR="00FD17B9" w:rsidRDefault="00000000">
            <w:pPr>
              <w:spacing w:line="259" w:lineRule="auto"/>
              <w:ind w:left="0"/>
            </w:pPr>
            <w:r>
              <w:rPr>
                <w:rFonts w:ascii="Times New Roman" w:eastAsia="Times New Roman" w:hAnsi="Times New Roman" w:cs="Times New Roman"/>
                <w:b/>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28EA1344" w14:textId="4697417A" w:rsidR="00FD17B9" w:rsidRDefault="00890CF8">
            <w:pPr>
              <w:spacing w:line="259" w:lineRule="auto"/>
              <w:ind w:left="0"/>
            </w:pPr>
            <w:r>
              <w:t>RISING WATERS</w:t>
            </w:r>
          </w:p>
        </w:tc>
      </w:tr>
      <w:tr w:rsidR="00FD17B9" w14:paraId="23F15EA7"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75AA8E44" w14:textId="77777777" w:rsidR="00FD17B9" w:rsidRDefault="00000000">
            <w:pPr>
              <w:spacing w:line="259" w:lineRule="auto"/>
              <w:ind w:left="0"/>
            </w:pPr>
            <w:r>
              <w:rPr>
                <w:rFonts w:ascii="Times New Roman" w:eastAsia="Times New Roman" w:hAnsi="Times New Roman" w:cs="Times New Roman"/>
                <w:b/>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2B20C9FB" w14:textId="77777777" w:rsidR="00FD17B9" w:rsidRDefault="00000000">
            <w:pPr>
              <w:spacing w:line="259" w:lineRule="auto"/>
              <w:ind w:left="0"/>
            </w:pPr>
            <w:r>
              <w:rPr>
                <w:rFonts w:ascii="Times New Roman" w:eastAsia="Times New Roman" w:hAnsi="Times New Roman" w:cs="Times New Roman"/>
                <w:sz w:val="24"/>
              </w:rPr>
              <w:t xml:space="preserve">5 Marks </w:t>
            </w:r>
          </w:p>
        </w:tc>
      </w:tr>
    </w:tbl>
    <w:p w14:paraId="7DC8F68B" w14:textId="77777777" w:rsidR="00FD17B9" w:rsidRDefault="00000000">
      <w:pPr>
        <w:spacing w:after="10" w:line="259" w:lineRule="auto"/>
        <w:ind w:left="0"/>
      </w:pPr>
      <w:r>
        <w:rPr>
          <w:b/>
        </w:rPr>
        <w:t xml:space="preserve"> </w:t>
      </w:r>
    </w:p>
    <w:p w14:paraId="21A73672" w14:textId="77777777" w:rsidR="00FD17B9" w:rsidRDefault="00000000">
      <w:pPr>
        <w:spacing w:line="259" w:lineRule="auto"/>
        <w:ind w:left="0"/>
      </w:pPr>
      <w:r>
        <w:rPr>
          <w:b/>
        </w:rPr>
        <w:t xml:space="preserve"> </w:t>
      </w:r>
    </w:p>
    <w:p w14:paraId="26E0884F" w14:textId="77777777" w:rsidR="00FD17B9" w:rsidRDefault="00000000">
      <w:pPr>
        <w:spacing w:after="43" w:line="259" w:lineRule="auto"/>
      </w:pPr>
      <w:r>
        <w:rPr>
          <w:b/>
        </w:rPr>
        <w:t xml:space="preserve">Solution Architecture Diagram: </w:t>
      </w:r>
    </w:p>
    <w:p w14:paraId="5EC42520" w14:textId="169A6EC0" w:rsidR="00FD17B9" w:rsidRDefault="00000000" w:rsidP="00B56C9E">
      <w:r>
        <w:t>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w:t>
      </w:r>
    </w:p>
    <w:p w14:paraId="25D1187D" w14:textId="1B19AA31" w:rsidR="00FD17B9" w:rsidRDefault="00890CF8">
      <w:pPr>
        <w:spacing w:after="116" w:line="259" w:lineRule="auto"/>
        <w:ind w:right="-65"/>
      </w:pPr>
      <w:r>
        <w:rPr>
          <w:noProof/>
        </w:rPr>
        <w:drawing>
          <wp:inline distT="0" distB="0" distL="0" distR="0" wp14:anchorId="3B4FB244" wp14:editId="46E3E206">
            <wp:extent cx="5083810" cy="4594860"/>
            <wp:effectExtent l="0" t="0" r="2540" b="0"/>
            <wp:docPr id="2003040939"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3810" cy="4594860"/>
                    </a:xfrm>
                    <a:prstGeom prst="rect">
                      <a:avLst/>
                    </a:prstGeom>
                    <a:noFill/>
                    <a:ln>
                      <a:noFill/>
                    </a:ln>
                  </pic:spPr>
                </pic:pic>
              </a:graphicData>
            </a:graphic>
          </wp:inline>
        </w:drawing>
      </w:r>
    </w:p>
    <w:p w14:paraId="61A54169" w14:textId="77777777" w:rsidR="00FD17B9" w:rsidRDefault="00000000">
      <w:pPr>
        <w:spacing w:line="259" w:lineRule="auto"/>
        <w:ind w:left="635"/>
        <w:jc w:val="center"/>
      </w:pPr>
      <w:r>
        <w:rPr>
          <w:i/>
          <w:sz w:val="20"/>
        </w:rPr>
        <w:lastRenderedPageBreak/>
        <w:t xml:space="preserve"> </w:t>
      </w:r>
    </w:p>
    <w:p w14:paraId="1BCB365C" w14:textId="77777777" w:rsidR="00FD17B9" w:rsidRDefault="00000000">
      <w:pPr>
        <w:spacing w:line="259" w:lineRule="auto"/>
        <w:ind w:left="0"/>
      </w:pPr>
      <w:r>
        <w:rPr>
          <w:sz w:val="20"/>
        </w:rPr>
        <w:t xml:space="preserve"> </w:t>
      </w:r>
    </w:p>
    <w:p w14:paraId="5DF11966" w14:textId="77777777" w:rsidR="00FD17B9" w:rsidRDefault="00000000">
      <w:pPr>
        <w:spacing w:after="14" w:line="259" w:lineRule="auto"/>
        <w:ind w:left="-345" w:right="-850"/>
      </w:pPr>
      <w:r>
        <w:rPr>
          <w:rFonts w:ascii="Calibri" w:eastAsia="Calibri" w:hAnsi="Calibri" w:cs="Calibri"/>
          <w:noProof/>
        </w:rPr>
        <mc:AlternateContent>
          <mc:Choice Requires="wpg">
            <w:drawing>
              <wp:inline distT="0" distB="0" distL="0" distR="0" wp14:anchorId="020F76A8" wp14:editId="2647BB49">
                <wp:extent cx="6877050" cy="771525"/>
                <wp:effectExtent l="0" t="0" r="0" b="0"/>
                <wp:docPr id="3463" name="Group 3463"/>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330" name="Picture 330"/>
                          <pic:cNvPicPr/>
                        </pic:nvPicPr>
                        <pic:blipFill>
                          <a:blip r:embed="rId7"/>
                          <a:stretch>
                            <a:fillRect/>
                          </a:stretch>
                        </pic:blipFill>
                        <pic:spPr>
                          <a:xfrm>
                            <a:off x="0" y="0"/>
                            <a:ext cx="1828800" cy="771525"/>
                          </a:xfrm>
                          <a:prstGeom prst="rect">
                            <a:avLst/>
                          </a:prstGeom>
                        </pic:spPr>
                      </pic:pic>
                      <pic:pic xmlns:pic="http://schemas.openxmlformats.org/drawingml/2006/picture">
                        <pic:nvPicPr>
                          <pic:cNvPr id="332" name="Picture 332"/>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63" style="width:541.5pt;height:60.75pt;mso-position-horizontal-relative:char;mso-position-vertical-relative:line" coordsize="68770,7715">
                <v:shape id="Picture 330" style="position:absolute;width:18288;height:7715;left:0;top:0;" filled="f">
                  <v:imagedata r:id="rId6"/>
                </v:shape>
                <v:shape id="Picture 332" style="position:absolute;width:10953;height:5048;left:57816;top:1333;" filled="f">
                  <v:imagedata r:id="rId7"/>
                </v:shape>
              </v:group>
            </w:pict>
          </mc:Fallback>
        </mc:AlternateContent>
      </w:r>
    </w:p>
    <w:p w14:paraId="05683DD1" w14:textId="77777777" w:rsidR="00FD17B9" w:rsidRDefault="00000000">
      <w:pPr>
        <w:spacing w:after="5" w:line="259" w:lineRule="auto"/>
        <w:ind w:left="0" w:right="5316"/>
        <w:jc w:val="right"/>
      </w:pPr>
      <w:r>
        <w:rPr>
          <w:b/>
          <w:color w:val="2B3D4F"/>
          <w:sz w:val="28"/>
        </w:rPr>
        <w:t>Component Description Table</w:t>
      </w:r>
      <w:r>
        <w:rPr>
          <w:b/>
          <w:sz w:val="28"/>
        </w:rPr>
        <w:t xml:space="preserve"> </w:t>
      </w:r>
    </w:p>
    <w:p w14:paraId="0B1833A6" w14:textId="77777777" w:rsidR="00FD17B9" w:rsidRDefault="00000000">
      <w:pPr>
        <w:spacing w:line="259" w:lineRule="auto"/>
        <w:ind w:left="0"/>
      </w:pPr>
      <w:r>
        <w:rPr>
          <w:b/>
          <w:sz w:val="20"/>
        </w:rPr>
        <w:t xml:space="preserve"> </w:t>
      </w:r>
    </w:p>
    <w:tbl>
      <w:tblPr>
        <w:tblStyle w:val="TableGrid"/>
        <w:tblW w:w="9360" w:type="dxa"/>
        <w:tblInd w:w="370" w:type="dxa"/>
        <w:tblCellMar>
          <w:top w:w="0" w:type="dxa"/>
          <w:left w:w="155" w:type="dxa"/>
          <w:bottom w:w="0" w:type="dxa"/>
          <w:right w:w="115" w:type="dxa"/>
        </w:tblCellMar>
        <w:tblLook w:val="04A0" w:firstRow="1" w:lastRow="0" w:firstColumn="1" w:lastColumn="0" w:noHBand="0" w:noVBand="1"/>
      </w:tblPr>
      <w:tblGrid>
        <w:gridCol w:w="2281"/>
        <w:gridCol w:w="3894"/>
        <w:gridCol w:w="3185"/>
      </w:tblGrid>
      <w:tr w:rsidR="00FD17B9" w14:paraId="6218859E" w14:textId="77777777">
        <w:trPr>
          <w:trHeight w:val="619"/>
        </w:trPr>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3A822E0A" w14:textId="77777777" w:rsidR="00FD17B9" w:rsidRDefault="00000000">
            <w:pPr>
              <w:spacing w:line="259" w:lineRule="auto"/>
              <w:ind w:left="0"/>
            </w:pPr>
            <w:r>
              <w:t xml:space="preserve">Component Name </w:t>
            </w:r>
          </w:p>
        </w:tc>
        <w:tc>
          <w:tcPr>
            <w:tcW w:w="468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2F2CFB18" w14:textId="77777777" w:rsidR="00FD17B9" w:rsidRDefault="00000000">
            <w:pPr>
              <w:spacing w:line="259" w:lineRule="auto"/>
              <w:ind w:left="0"/>
            </w:pPr>
            <w:r>
              <w:t xml:space="preserve">Description / Role in Architecture </w:t>
            </w:r>
          </w:p>
        </w:tc>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6BA989CE" w14:textId="77777777" w:rsidR="00FD17B9" w:rsidRDefault="00000000">
            <w:pPr>
              <w:spacing w:line="259" w:lineRule="auto"/>
              <w:ind w:left="0"/>
            </w:pPr>
            <w:r>
              <w:t xml:space="preserve">Technologies Used </w:t>
            </w:r>
          </w:p>
        </w:tc>
      </w:tr>
      <w:tr w:rsidR="00FD17B9" w14:paraId="16E90141" w14:textId="77777777">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p w14:paraId="61CAD9E2" w14:textId="06236CEA" w:rsidR="00FD17B9" w:rsidRDefault="00B56C9E">
            <w:pPr>
              <w:spacing w:line="259" w:lineRule="auto"/>
              <w:ind w:left="0"/>
            </w:pPr>
            <w:r>
              <w:t>PRESENTATION LAYER</w:t>
            </w:r>
          </w:p>
        </w:tc>
        <w:tc>
          <w:tcPr>
            <w:tcW w:w="4680" w:type="dxa"/>
            <w:tcBorders>
              <w:top w:val="single" w:sz="8" w:space="0" w:color="000000"/>
              <w:left w:val="single" w:sz="8" w:space="0" w:color="000000"/>
              <w:bottom w:val="single" w:sz="8" w:space="0" w:color="000000"/>
              <w:right w:val="single" w:sz="8" w:space="0" w:color="000000"/>
            </w:tcBorders>
            <w:vAlign w:val="center"/>
          </w:tcPr>
          <w:p w14:paraId="3E15AAFD" w14:textId="518ABA3D" w:rsidR="00FD17B9" w:rsidRDefault="00890CF8">
            <w:pPr>
              <w:spacing w:line="259" w:lineRule="auto"/>
              <w:ind w:left="0"/>
            </w:pPr>
            <w:r>
              <w:t>User-facing interface where residents receive alerts and officials view the dashboard</w:t>
            </w:r>
          </w:p>
        </w:tc>
        <w:tc>
          <w:tcPr>
            <w:tcW w:w="2340" w:type="dxa"/>
            <w:tcBorders>
              <w:top w:val="single" w:sz="8" w:space="0" w:color="000000"/>
              <w:left w:val="single" w:sz="8" w:space="0" w:color="000000"/>
              <w:bottom w:val="single" w:sz="8" w:space="0" w:color="000000"/>
              <w:right w:val="single" w:sz="8" w:space="0" w:color="000000"/>
            </w:tcBorders>
            <w:vAlign w:val="center"/>
          </w:tcPr>
          <w:p w14:paraId="604D775C" w14:textId="22DC5196" w:rsidR="00FD17B9" w:rsidRDefault="00B56C9E">
            <w:pPr>
              <w:spacing w:line="259" w:lineRule="auto"/>
              <w:ind w:left="0"/>
            </w:pPr>
            <w:r>
              <w:t xml:space="preserve">Mobile app </w:t>
            </w:r>
            <w:proofErr w:type="spellStart"/>
            <w:proofErr w:type="gramStart"/>
            <w:r>
              <w:t>flutter,web</w:t>
            </w:r>
            <w:proofErr w:type="spellEnd"/>
            <w:proofErr w:type="gramEnd"/>
            <w:r>
              <w:t xml:space="preserve"> dashboard </w:t>
            </w:r>
            <w:proofErr w:type="gramStart"/>
            <w:r>
              <w:t>react</w:t>
            </w:r>
            <w:proofErr w:type="gramEnd"/>
          </w:p>
        </w:tc>
      </w:tr>
      <w:tr w:rsidR="00FD17B9" w14:paraId="4F2799B8" w14:textId="77777777">
        <w:trPr>
          <w:trHeight w:val="600"/>
        </w:trPr>
        <w:tc>
          <w:tcPr>
            <w:tcW w:w="2340" w:type="dxa"/>
            <w:tcBorders>
              <w:top w:val="single" w:sz="8" w:space="0" w:color="000000"/>
              <w:left w:val="single" w:sz="8" w:space="0" w:color="000000"/>
              <w:bottom w:val="single" w:sz="8" w:space="0" w:color="000000"/>
              <w:right w:val="single" w:sz="8" w:space="0" w:color="000000"/>
            </w:tcBorders>
            <w:vAlign w:val="center"/>
          </w:tcPr>
          <w:p w14:paraId="03E1E59F" w14:textId="40BD4E33" w:rsidR="00FD17B9" w:rsidRDefault="00B56C9E">
            <w:pPr>
              <w:spacing w:line="259" w:lineRule="auto"/>
              <w:ind w:left="0"/>
            </w:pPr>
            <w:r>
              <w:t>API GATEWAY</w:t>
            </w:r>
          </w:p>
        </w:tc>
        <w:tc>
          <w:tcPr>
            <w:tcW w:w="4680" w:type="dxa"/>
            <w:tcBorders>
              <w:top w:val="single" w:sz="8" w:space="0" w:color="000000"/>
              <w:left w:val="single" w:sz="8" w:space="0" w:color="000000"/>
              <w:bottom w:val="single" w:sz="8" w:space="0" w:color="000000"/>
              <w:right w:val="single" w:sz="8" w:space="0" w:color="000000"/>
            </w:tcBorders>
            <w:vAlign w:val="center"/>
          </w:tcPr>
          <w:p w14:paraId="0C32B16C" w14:textId="69140FD2" w:rsidR="00FD17B9" w:rsidRDefault="00890CF8">
            <w:pPr>
              <w:spacing w:line="259" w:lineRule="auto"/>
              <w:ind w:left="0"/>
            </w:pPr>
            <w:r>
              <w:t xml:space="preserve">Manage all the incoming </w:t>
            </w:r>
            <w:proofErr w:type="gramStart"/>
            <w:r>
              <w:t>requests ,routes</w:t>
            </w:r>
            <w:proofErr w:type="gramEnd"/>
            <w:r>
              <w:t xml:space="preserve"> them to services</w:t>
            </w:r>
          </w:p>
        </w:tc>
        <w:tc>
          <w:tcPr>
            <w:tcW w:w="2340" w:type="dxa"/>
            <w:tcBorders>
              <w:top w:val="single" w:sz="8" w:space="0" w:color="000000"/>
              <w:left w:val="single" w:sz="8" w:space="0" w:color="000000"/>
              <w:bottom w:val="single" w:sz="8" w:space="0" w:color="000000"/>
              <w:right w:val="single" w:sz="8" w:space="0" w:color="000000"/>
            </w:tcBorders>
            <w:vAlign w:val="center"/>
          </w:tcPr>
          <w:p w14:paraId="0FCD399B" w14:textId="78F90FDC" w:rsidR="00FD17B9" w:rsidRDefault="00B56C9E">
            <w:pPr>
              <w:spacing w:line="259" w:lineRule="auto"/>
              <w:ind w:left="0"/>
            </w:pPr>
            <w:r>
              <w:t xml:space="preserve">AWS API </w:t>
            </w:r>
            <w:proofErr w:type="spellStart"/>
            <w:proofErr w:type="gramStart"/>
            <w:r>
              <w:t>gateway,Nignx</w:t>
            </w:r>
            <w:proofErr w:type="spellEnd"/>
            <w:proofErr w:type="gramEnd"/>
          </w:p>
        </w:tc>
      </w:tr>
      <w:tr w:rsidR="00FD17B9" w14:paraId="25C94826" w14:textId="77777777">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p w14:paraId="3D40FA57" w14:textId="5EB86718" w:rsidR="00FD17B9" w:rsidRDefault="00B56C9E">
            <w:pPr>
              <w:spacing w:line="259" w:lineRule="auto"/>
              <w:ind w:left="0"/>
            </w:pPr>
            <w:r>
              <w:t>MICROSERVICES</w:t>
            </w:r>
          </w:p>
        </w:tc>
        <w:tc>
          <w:tcPr>
            <w:tcW w:w="4680" w:type="dxa"/>
            <w:tcBorders>
              <w:top w:val="single" w:sz="8" w:space="0" w:color="000000"/>
              <w:left w:val="single" w:sz="8" w:space="0" w:color="000000"/>
              <w:bottom w:val="single" w:sz="8" w:space="0" w:color="000000"/>
              <w:right w:val="single" w:sz="8" w:space="0" w:color="000000"/>
            </w:tcBorders>
            <w:vAlign w:val="center"/>
          </w:tcPr>
          <w:p w14:paraId="00D0B4ED" w14:textId="28184DA3" w:rsidR="00FD17B9" w:rsidRDefault="00890CF8">
            <w:pPr>
              <w:spacing w:line="259" w:lineRule="auto"/>
              <w:ind w:left="0"/>
            </w:pPr>
            <w:r>
              <w:t xml:space="preserve">Core backend </w:t>
            </w:r>
            <w:proofErr w:type="spellStart"/>
            <w:proofErr w:type="gramStart"/>
            <w:r>
              <w:t>logic.Handles</w:t>
            </w:r>
            <w:proofErr w:type="spellEnd"/>
            <w:proofErr w:type="gramEnd"/>
            <w:r>
              <w:t xml:space="preserve"> </w:t>
            </w:r>
            <w:proofErr w:type="gramStart"/>
            <w:r>
              <w:t>authentication ,ML</w:t>
            </w:r>
            <w:proofErr w:type="gramEnd"/>
            <w:r>
              <w:t>-based flood</w:t>
            </w:r>
            <w:r w:rsidR="00B56C9E">
              <w:t xml:space="preserve"> prediction, and external API integrations</w:t>
            </w:r>
          </w:p>
        </w:tc>
        <w:tc>
          <w:tcPr>
            <w:tcW w:w="2340" w:type="dxa"/>
            <w:tcBorders>
              <w:top w:val="single" w:sz="8" w:space="0" w:color="000000"/>
              <w:left w:val="single" w:sz="8" w:space="0" w:color="000000"/>
              <w:bottom w:val="single" w:sz="8" w:space="0" w:color="000000"/>
              <w:right w:val="single" w:sz="8" w:space="0" w:color="000000"/>
            </w:tcBorders>
            <w:vAlign w:val="center"/>
          </w:tcPr>
          <w:p w14:paraId="61B988FD" w14:textId="20440786" w:rsidR="00FD17B9" w:rsidRDefault="00B56C9E">
            <w:pPr>
              <w:spacing w:line="259" w:lineRule="auto"/>
              <w:ind w:left="0"/>
            </w:pPr>
            <w:r>
              <w:t xml:space="preserve">Auth </w:t>
            </w:r>
            <w:proofErr w:type="spellStart"/>
            <w:proofErr w:type="gramStart"/>
            <w:r>
              <w:t>service:firebase</w:t>
            </w:r>
            <w:proofErr w:type="spellEnd"/>
            <w:proofErr w:type="gramEnd"/>
            <w:r>
              <w:t xml:space="preserve"> auth/JWT</w:t>
            </w:r>
          </w:p>
        </w:tc>
      </w:tr>
      <w:tr w:rsidR="00FD17B9" w14:paraId="0AE60E53" w14:textId="77777777">
        <w:trPr>
          <w:trHeight w:val="620"/>
        </w:trPr>
        <w:tc>
          <w:tcPr>
            <w:tcW w:w="2340" w:type="dxa"/>
            <w:tcBorders>
              <w:top w:val="single" w:sz="8" w:space="0" w:color="000000"/>
              <w:left w:val="single" w:sz="8" w:space="0" w:color="000000"/>
              <w:bottom w:val="single" w:sz="8" w:space="0" w:color="000000"/>
              <w:right w:val="single" w:sz="8" w:space="0" w:color="000000"/>
            </w:tcBorders>
            <w:vAlign w:val="center"/>
          </w:tcPr>
          <w:p w14:paraId="35E1B0DF" w14:textId="11897DD7" w:rsidR="00FD17B9" w:rsidRDefault="00B56C9E">
            <w:pPr>
              <w:spacing w:line="259" w:lineRule="auto"/>
              <w:ind w:left="0"/>
            </w:pPr>
            <w:r>
              <w:t>DATABASE</w:t>
            </w:r>
          </w:p>
        </w:tc>
        <w:tc>
          <w:tcPr>
            <w:tcW w:w="4680" w:type="dxa"/>
            <w:tcBorders>
              <w:top w:val="single" w:sz="8" w:space="0" w:color="000000"/>
              <w:left w:val="single" w:sz="8" w:space="0" w:color="000000"/>
              <w:bottom w:val="single" w:sz="8" w:space="0" w:color="000000"/>
              <w:right w:val="single" w:sz="8" w:space="0" w:color="000000"/>
            </w:tcBorders>
            <w:vAlign w:val="center"/>
          </w:tcPr>
          <w:p w14:paraId="2E4B3766" w14:textId="1529F3F8" w:rsidR="00FD17B9" w:rsidRDefault="00B56C9E">
            <w:pPr>
              <w:spacing w:line="259" w:lineRule="auto"/>
              <w:ind w:left="0"/>
            </w:pPr>
            <w:r>
              <w:t xml:space="preserve">Stores historical flood </w:t>
            </w:r>
            <w:proofErr w:type="spellStart"/>
            <w:proofErr w:type="gramStart"/>
            <w:r>
              <w:t>data,real</w:t>
            </w:r>
            <w:proofErr w:type="spellEnd"/>
            <w:proofErr w:type="gramEnd"/>
            <w:r>
              <w:t xml:space="preserve"> time sensor </w:t>
            </w:r>
            <w:proofErr w:type="spellStart"/>
            <w:proofErr w:type="gramStart"/>
            <w:r>
              <w:t>data,and</w:t>
            </w:r>
            <w:proofErr w:type="spellEnd"/>
            <w:proofErr w:type="gramEnd"/>
            <w:r>
              <w:t xml:space="preserve"> user details for alerts</w:t>
            </w:r>
          </w:p>
        </w:tc>
        <w:tc>
          <w:tcPr>
            <w:tcW w:w="2340" w:type="dxa"/>
            <w:tcBorders>
              <w:top w:val="single" w:sz="8" w:space="0" w:color="000000"/>
              <w:left w:val="single" w:sz="8" w:space="0" w:color="000000"/>
              <w:bottom w:val="single" w:sz="8" w:space="0" w:color="000000"/>
              <w:right w:val="single" w:sz="8" w:space="0" w:color="000000"/>
            </w:tcBorders>
            <w:vAlign w:val="center"/>
          </w:tcPr>
          <w:p w14:paraId="16991C79" w14:textId="0CDBC255" w:rsidR="00FD17B9" w:rsidRDefault="00B56C9E">
            <w:pPr>
              <w:spacing w:line="259" w:lineRule="auto"/>
              <w:ind w:left="0"/>
            </w:pPr>
            <w:proofErr w:type="spellStart"/>
            <w:proofErr w:type="gramStart"/>
            <w:r>
              <w:t>PostgoreSQL,MongoDB</w:t>
            </w:r>
            <w:proofErr w:type="gramEnd"/>
            <w:r>
              <w:t>,AWS</w:t>
            </w:r>
            <w:proofErr w:type="spellEnd"/>
            <w:r>
              <w:t xml:space="preserve"> S3</w:t>
            </w:r>
          </w:p>
        </w:tc>
      </w:tr>
    </w:tbl>
    <w:p w14:paraId="36C03AC1" w14:textId="77777777" w:rsidR="00FD17B9" w:rsidRDefault="00000000">
      <w:pPr>
        <w:spacing w:line="259" w:lineRule="auto"/>
        <w:ind w:left="0"/>
      </w:pPr>
      <w:r>
        <w:rPr>
          <w:i/>
        </w:rPr>
        <w:t xml:space="preserve"> </w:t>
      </w:r>
    </w:p>
    <w:sectPr w:rsidR="00FD17B9">
      <w:pgSz w:w="12240" w:h="15840"/>
      <w:pgMar w:top="136" w:right="1525" w:bottom="157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7B9"/>
    <w:rsid w:val="004965A8"/>
    <w:rsid w:val="00890CF8"/>
    <w:rsid w:val="00B56C9E"/>
    <w:rsid w:val="00FD1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B5B42"/>
  <w15:docId w15:val="{CE2B516A-9EAB-4266-8CF2-A7D292C21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00" w:lineRule="auto"/>
      <w:ind w:left="36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164</Words>
  <Characters>938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Solution Architecture</vt:lpstr>
    </vt:vector>
  </TitlesOfParts>
  <Company/>
  <LinksUpToDate>false</LinksUpToDate>
  <CharactersWithSpaces>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
  <dc:creator>kalagotla vasu goud</dc:creator>
  <cp:keywords/>
  <cp:lastModifiedBy>kalagotla vasu goud</cp:lastModifiedBy>
  <cp:revision>2</cp:revision>
  <dcterms:created xsi:type="dcterms:W3CDTF">2026-07-02T06:47:00Z</dcterms:created>
  <dcterms:modified xsi:type="dcterms:W3CDTF">2026-07-02T06:47:00Z</dcterms:modified>
</cp:coreProperties>
</file>