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492C" w14:textId="77777777" w:rsidR="00E149AE" w:rsidRPr="00030950" w:rsidRDefault="00E149AE" w:rsidP="00E149AE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AD63BD6" wp14:editId="6E987960">
            <wp:simplePos x="0" y="0"/>
            <wp:positionH relativeFrom="margin">
              <wp:posOffset>4743450</wp:posOffset>
            </wp:positionH>
            <wp:positionV relativeFrom="margin">
              <wp:posOffset>-101600</wp:posOffset>
            </wp:positionV>
            <wp:extent cx="1397000" cy="1035050"/>
            <wp:effectExtent l="0" t="0" r="0" b="0"/>
            <wp:wrapSquare wrapText="bothSides"/>
            <wp:docPr id="1705595047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95047" name="Picture 4" descr="A blue hexago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t>T</w:t>
      </w:r>
      <w:r w:rsidRPr="00030950">
        <w:rPr>
          <w:rFonts w:ascii="Times New Roman" w:eastAsia="Times New Roman" w:hAnsi="Times New Roman" w:cs="Times New Roman"/>
          <w:b/>
          <w:bCs/>
          <w:noProof/>
        </w:rPr>
        <w:t>EJASRI KOTIPALLI</w:t>
      </w:r>
    </w:p>
    <w:p w14:paraId="5DE41039" w14:textId="77777777" w:rsidR="00E149AE" w:rsidRPr="00E81376" w:rsidRDefault="00E149AE" w:rsidP="00E149AE">
      <w:pPr>
        <w:rPr>
          <w:rFonts w:ascii="Times New Roman" w:hAnsi="Times New Roman" w:cs="Times New Roman"/>
        </w:rPr>
      </w:pPr>
      <w:hyperlink r:id="rId6" w:history="1">
        <w:r w:rsidRPr="00C17A27">
          <w:rPr>
            <w:rStyle w:val="Hyperlink"/>
            <w:rFonts w:ascii="Times New Roman" w:eastAsia="Times New Roman" w:hAnsi="Times New Roman" w:cs="Times New Roman"/>
          </w:rPr>
          <w:t>tejasrikotipalli9@gmail.com</w:t>
        </w:r>
      </w:hyperlink>
      <w:r w:rsidRPr="24ABF18A">
        <w:rPr>
          <w:rFonts w:ascii="Times New Roman" w:eastAsia="Times New Roman" w:hAnsi="Times New Roman" w:cs="Times New Roman"/>
        </w:rPr>
        <w:t xml:space="preserve"> | +1 (</w:t>
      </w:r>
      <w:r>
        <w:rPr>
          <w:rFonts w:ascii="Times New Roman" w:eastAsia="Times New Roman" w:hAnsi="Times New Roman" w:cs="Times New Roman"/>
        </w:rPr>
        <w:t>469</w:t>
      </w:r>
      <w:r w:rsidRPr="24ABF18A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-606-9539                                                   </w:t>
      </w:r>
    </w:p>
    <w:p w14:paraId="114F427C" w14:textId="77777777" w:rsidR="00E149AE" w:rsidRPr="00E81376" w:rsidRDefault="00E149AE" w:rsidP="00E149AE">
      <w:pPr>
        <w:rPr>
          <w:rFonts w:ascii="Times New Roman" w:eastAsia="Times New Roman" w:hAnsi="Times New Roman" w:cs="Times New Roman"/>
        </w:rPr>
      </w:pPr>
      <w:r w:rsidRPr="24ABF18A">
        <w:rPr>
          <w:rFonts w:ascii="Times New Roman" w:eastAsia="Times New Roman" w:hAnsi="Times New Roman" w:cs="Times New Roman"/>
        </w:rPr>
        <w:t xml:space="preserve">LinkedIn: </w:t>
      </w:r>
      <w:hyperlink r:id="rId7" w:history="1">
        <w:r w:rsidRPr="00030950">
          <w:rPr>
            <w:rStyle w:val="Hyperlink"/>
            <w:rFonts w:ascii="Times New Roman" w:eastAsia="Times New Roman" w:hAnsi="Times New Roman" w:cs="Times New Roman"/>
          </w:rPr>
          <w:t>TejaSri Kotipalli</w:t>
        </w:r>
      </w:hyperlink>
    </w:p>
    <w:p w14:paraId="28B6587A" w14:textId="77777777" w:rsidR="00E149AE" w:rsidRPr="00E81376" w:rsidRDefault="00E149AE" w:rsidP="00E149AE">
      <w:pPr>
        <w:jc w:val="both"/>
        <w:rPr>
          <w:rFonts w:ascii="Times New Roman" w:eastAsia="Times New Roman" w:hAnsi="Times New Roman" w:cs="Times New Roman"/>
        </w:rPr>
      </w:pPr>
      <w:hyperlink r:id="rId8" w:history="1">
        <w:r w:rsidRPr="00030950">
          <w:rPr>
            <w:rStyle w:val="Hyperlink"/>
            <w:rFonts w:ascii="Times New Roman" w:eastAsia="Times New Roman" w:hAnsi="Times New Roman" w:cs="Times New Roman"/>
          </w:rPr>
          <w:t>Portfolio</w:t>
        </w:r>
        <w:r w:rsidRPr="00030950">
          <w:rPr>
            <w:rStyle w:val="Hyperlink"/>
          </w:rPr>
          <w:t xml:space="preserve"> </w:t>
        </w:r>
      </w:hyperlink>
      <w:r w:rsidRPr="24ABF18A">
        <w:rPr>
          <w:rStyle w:val="Hyperlink"/>
          <w:rFonts w:ascii="Times New Roman" w:eastAsia="Times New Roman" w:hAnsi="Times New Roman" w:cs="Times New Roman"/>
          <w:color w:val="auto"/>
        </w:rPr>
        <w:t xml:space="preserve"> | </w:t>
      </w:r>
      <w:hyperlink r:id="rId9" w:history="1">
        <w:r w:rsidRPr="00030950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Pr="00E81376">
        <w:rPr>
          <w:rFonts w:ascii="Times New Roman" w:eastAsia="Times New Roman" w:hAnsi="Times New Roman" w:cs="Times New Roman"/>
        </w:rPr>
        <w:t xml:space="preserve"> </w:t>
      </w:r>
    </w:p>
    <w:p w14:paraId="766D1A75" w14:textId="77777777" w:rsidR="00E149AE" w:rsidRPr="00E81376" w:rsidRDefault="00E149AE" w:rsidP="00E149A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</w:pPr>
      <w:r w:rsidRPr="24ABF18A"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  <w:t>PROFESSIONAL SUMMARY</w:t>
      </w:r>
    </w:p>
    <w:p w14:paraId="705015F4" w14:textId="5AEF27B6" w:rsidR="001B4621" w:rsidRPr="0022728E" w:rsidRDefault="00E149AE" w:rsidP="001B4621">
      <w:p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Over 8 years of professional experience in Java/J2EE </w:t>
      </w:r>
      <w:r w:rsidR="00575947">
        <w:rPr>
          <w:rFonts w:ascii="Times New Roman" w:eastAsia="Times New Roman" w:hAnsi="Times New Roman" w:cs="Times New Roman"/>
          <w:sz w:val="24"/>
          <w:szCs w:val="24"/>
        </w:rPr>
        <w:t xml:space="preserve">full stack </w:t>
      </w:r>
      <w:r w:rsidRPr="0022728E">
        <w:rPr>
          <w:rFonts w:ascii="Times New Roman" w:eastAsia="Times New Roman" w:hAnsi="Times New Roman" w:cs="Times New Roman"/>
          <w:sz w:val="24"/>
          <w:szCs w:val="24"/>
        </w:rPr>
        <w:t>technologies across diverse industries, including banking, healthcare, and financial services, delivering high-quality solutions that meet industry-specific needs and ensure security, scalability, and performance.</w:t>
      </w:r>
    </w:p>
    <w:p w14:paraId="2A728C8C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hAnsi="Times New Roman" w:cs="Times New Roman"/>
          <w:sz w:val="24"/>
          <w:szCs w:val="24"/>
        </w:rPr>
        <w:t>E</w:t>
      </w: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xpert in Java 8/11/17 and Spring Boot, specializing in developing scalable microservices and RESTful APIs to modernize legacy systems. </w:t>
      </w:r>
    </w:p>
    <w:p w14:paraId="432150AF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Strong experience in Mainframe to Java migration, converting and optimizing COBOL/Mainframe applications into modern Java-based microservices. </w:t>
      </w:r>
    </w:p>
    <w:p w14:paraId="5F6ECE4C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 Deep understanding of AWS cloud services (EC2, ECS, S3, Lambda, RDS, API Gateway, </w:t>
      </w:r>
      <w:proofErr w:type="spellStart"/>
      <w:r w:rsidRPr="0022728E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, SQS) for deploying scalable and cost-efficient applications. </w:t>
      </w:r>
    </w:p>
    <w:p w14:paraId="44F22CF3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Extensive expertise in PostgreSQL and NoSQL databases (MongoDB, DynamoDB, Cassandra) for high-volume transactional data handling, schema optimization, and indexing strategies. </w:t>
      </w:r>
    </w:p>
    <w:p w14:paraId="4A42DBCF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Proficient in event-driven architecture with Apache Kafka and RabbitMQ, ensuring asynchronous communication and real-time data streaming between microservices. </w:t>
      </w:r>
    </w:p>
    <w:p w14:paraId="49CBA151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Implemented authentication and authorization mechanisms using Spring Security, OAuth2, and JWT, ensuring robust security and compliance. </w:t>
      </w:r>
    </w:p>
    <w:p w14:paraId="2FF2ED03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Hands-on experience with CI/CD pipelines using GitLab CI/CD, Jenkins, Terraform, and Docker, automating deployment, testing, and infrastructure provisioning. </w:t>
      </w:r>
    </w:p>
    <w:p w14:paraId="6DF1519D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Worked in Agile/Scrum environments, collaborating with cross-functional teams to transition legacy systems into microservices architecture. </w:t>
      </w:r>
    </w:p>
    <w:p w14:paraId="6CE9CB8A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xperience in Test-Driven Development (TDD) and Behavior-Driven Development (BDD), implementing automated testing using JUnit, Mockito, Cypress, Selenium, and Postman. </w:t>
      </w:r>
    </w:p>
    <w:p w14:paraId="3D5924EF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Proficient in frontend technologies (React.js, Angular, HTML, CSS, JavaScript) for building and maintaining interactive user interfaces in healthcare applications. </w:t>
      </w:r>
    </w:p>
    <w:p w14:paraId="233FC390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Familiar with healthcare insurance workflows, including Medicare and Medicaid claims processing, ensuring compliance and efficiency in system transformation. </w:t>
      </w:r>
    </w:p>
    <w:p w14:paraId="04689F1A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trong problem-solving and debugging skills, optimizing API response times, JVM memory management, and database queries to enhance system performance. </w:t>
      </w:r>
    </w:p>
    <w:p w14:paraId="5789F0F9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Hands-on experience with Kubernetes for container orchestration, managing scalable deployments across multiple environments. </w:t>
      </w:r>
    </w:p>
    <w:p w14:paraId="032A38B4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Implemented observability and logging using Splunk, ELK Stack (Elasticsearch, Logstash, Kibana), and AWS CloudWatch, ensuring proactive monitoring and quick issue resolution. </w:t>
      </w:r>
    </w:p>
    <w:p w14:paraId="0CABE09C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Developed scalable ETL pipelines using Apache Spark, </w:t>
      </w:r>
      <w:proofErr w:type="spellStart"/>
      <w:r w:rsidRPr="0022728E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, and Airflow, handling large-scale data transformations and processing for analytics. </w:t>
      </w:r>
    </w:p>
    <w:p w14:paraId="086C90FE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>Experience in Infrastructure as Code (</w:t>
      </w:r>
      <w:proofErr w:type="spellStart"/>
      <w:r w:rsidRPr="0022728E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22728E">
        <w:rPr>
          <w:rFonts w:ascii="Times New Roman" w:eastAsia="Times New Roman" w:hAnsi="Times New Roman" w:cs="Times New Roman"/>
          <w:sz w:val="24"/>
          <w:szCs w:val="24"/>
        </w:rPr>
        <w:t>) solutions using Terraform and CloudFormation, enabling automated, repeatable deployments.</w:t>
      </w:r>
    </w:p>
    <w:p w14:paraId="5863959E" w14:textId="7777777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8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2728E">
        <w:rPr>
          <w:rFonts w:ascii="Times New Roman" w:eastAsia="Times New Roman" w:hAnsi="Times New Roman" w:cs="Times New Roman"/>
          <w:sz w:val="24"/>
          <w:szCs w:val="24"/>
        </w:rPr>
        <w:t>pertise</w:t>
      </w:r>
      <w:proofErr w:type="spellEnd"/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 in refactoring and reengineering monolithic applications into highly scalable microservices architecture, improving system efficiency and maintainability. </w:t>
      </w:r>
    </w:p>
    <w:p w14:paraId="05E73F73" w14:textId="11A74089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 xml:space="preserve">Implemented caching strategies using Redis and Memcached, reducing database load and optimizing response times for high-traffic applications. </w:t>
      </w:r>
    </w:p>
    <w:p w14:paraId="49112C22" w14:textId="5A432347" w:rsidR="001B4621" w:rsidRPr="0022728E" w:rsidRDefault="001B4621" w:rsidP="001B462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>Strong knowledge of API gateway design and management, implementing rate limiting, load balancing, and request authentication to enhance system security and performance.</w:t>
      </w:r>
    </w:p>
    <w:p w14:paraId="69A1C18C" w14:textId="77777777" w:rsidR="001B4621" w:rsidRDefault="001B4621" w:rsidP="00E149A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</w:pPr>
    </w:p>
    <w:p w14:paraId="57A0839A" w14:textId="77777777" w:rsidR="001B4621" w:rsidRDefault="001B4621" w:rsidP="00E149A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</w:pPr>
    </w:p>
    <w:p w14:paraId="63C26484" w14:textId="7D8AF9DD" w:rsidR="00E149AE" w:rsidRPr="00E81376" w:rsidRDefault="00E149AE" w:rsidP="00E149A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</w:pPr>
      <w:r w:rsidRPr="24ABF18A"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  <w:lastRenderedPageBreak/>
        <w:t>TECHNICAL SKILLS</w:t>
      </w:r>
    </w:p>
    <w:p w14:paraId="65F282A7" w14:textId="77777777" w:rsidR="0022728E" w:rsidRPr="001B2484" w:rsidRDefault="0022728E" w:rsidP="0022728E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Java, JavaScript, TypeScript, Scala, COBOL</w:t>
      </w:r>
    </w:p>
    <w:p w14:paraId="388287F3" w14:textId="77777777" w:rsidR="001B2484" w:rsidRPr="001B2484" w:rsidRDefault="0022728E" w:rsidP="0022728E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Technologies &amp; Frameworks: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Spring Boot, Spring MVC, Spring Cloud, Spring Security,</w:t>
      </w:r>
      <w:r w:rsidR="001B2484" w:rsidRPr="001B2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>Spring Data, Spring Batch, Hibernate, JPA, Microservices Architecture</w:t>
      </w:r>
    </w:p>
    <w:p w14:paraId="7B9FE539" w14:textId="77777777" w:rsidR="001B2484" w:rsidRPr="001B2484" w:rsidRDefault="0022728E" w:rsidP="0022728E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Technologies &amp; Frameworks: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React.js, Angular, Node.js, HTML5, CSS3, Bootstrap, Material UI, Redux, TypeScript</w:t>
      </w:r>
    </w:p>
    <w:p w14:paraId="19165E2C" w14:textId="77777777" w:rsidR="001B2484" w:rsidRPr="001B2484" w:rsidRDefault="0022728E" w:rsidP="0022728E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atabases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>: MySQL, PostgreSQL, MongoDB, Cassandra, DynamoDB, DB2, SQL Server</w:t>
      </w:r>
    </w:p>
    <w:p w14:paraId="56387F48" w14:textId="77777777" w:rsidR="001B2484" w:rsidRPr="001B2484" w:rsidRDefault="0022728E" w:rsidP="0022728E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 &amp; Event-Driven Architectures: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Apache Kafka, RabbitMQ, ActiveMQ, Azure Event Hubs, JMS</w:t>
      </w:r>
    </w:p>
    <w:p w14:paraId="39746647" w14:textId="2633BAA7" w:rsidR="001B2484" w:rsidRPr="001B2484" w:rsidRDefault="0022728E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Cloud &amp; DevOps: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>AWS</w:t>
      </w:r>
      <w:r w:rsidR="001B2484">
        <w:rPr>
          <w:rFonts w:ascii="Times New Roman" w:hAnsi="Times New Roman" w:cs="Times New Roman"/>
          <w:sz w:val="24"/>
          <w:szCs w:val="24"/>
        </w:rPr>
        <w:t xml:space="preserve"> 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>Lambda, EC2, S3, API Gateway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1B2484" w:rsidRPr="001B2484">
        <w:rPr>
          <w:rFonts w:ascii="Times New Roman" w:eastAsia="Times New Roman" w:hAnsi="Times New Roman" w:cs="Times New Roman"/>
          <w:sz w:val="24"/>
          <w:szCs w:val="24"/>
        </w:rPr>
        <w:t>Azure (Virtual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Machines, Azure Kubernetes Service (AKS), Blob Storage, Event Hubs, Functions, Azure DevOps, Azure CLI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>GCP</w:t>
      </w:r>
      <w:r w:rsidR="001B2484" w:rsidRPr="001B24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>Cloud Services</w:t>
      </w:r>
    </w:p>
    <w:p w14:paraId="71C2C462" w14:textId="77777777" w:rsidR="001B2484" w:rsidRPr="001B2484" w:rsidRDefault="0022728E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 &amp; Orchestration: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Docker, Kubernetes, OpenShift</w:t>
      </w:r>
    </w:p>
    <w:p w14:paraId="340E8321" w14:textId="77777777" w:rsidR="001B2484" w:rsidRPr="001B2484" w:rsidRDefault="0022728E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CI/CD &amp; Automation: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Jenkins, GitLab CI/CD, 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>, Helm, Terraform, Ansible</w:t>
      </w:r>
    </w:p>
    <w:p w14:paraId="2BA165DB" w14:textId="77777777" w:rsidR="001B2484" w:rsidRPr="001B2484" w:rsidRDefault="0022728E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Logging: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ELK Stack (Elasticsearch, Logstash, Kibana), Prometheus, Grafana, Splunk, Azure Monitor</w:t>
      </w:r>
    </w:p>
    <w:p w14:paraId="3C4FC092" w14:textId="77777777" w:rsidR="001B2484" w:rsidRPr="001B2484" w:rsidRDefault="0022728E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Mainframe Technologies: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COBOL, JCL, DB2, CICS, VSAM</w:t>
      </w:r>
    </w:p>
    <w:p w14:paraId="68750227" w14:textId="77777777" w:rsidR="001B2484" w:rsidRPr="001B2484" w:rsidRDefault="0022728E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Frameworks &amp; Tools: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JUnit, Mockito, TestNG, Cypress, Selenium, Postman (API Testing)</w:t>
      </w:r>
    </w:p>
    <w:p w14:paraId="6CF266EE" w14:textId="77777777" w:rsidR="001B2484" w:rsidRPr="001B2484" w:rsidRDefault="001B2484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22728E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ersion Control &amp; Collaboration:</w:t>
      </w:r>
      <w:r w:rsidR="0022728E" w:rsidRPr="001B2484">
        <w:rPr>
          <w:rFonts w:ascii="Times New Roman" w:eastAsia="Times New Roman" w:hAnsi="Times New Roman" w:cs="Times New Roman"/>
          <w:sz w:val="24"/>
          <w:szCs w:val="24"/>
        </w:rPr>
        <w:t xml:space="preserve"> Git, GitHub, GitLab, Bitbucket, SVN, JIRA</w:t>
      </w:r>
    </w:p>
    <w:p w14:paraId="36371FBD" w14:textId="21845660" w:rsidR="0022728E" w:rsidRPr="001B2484" w:rsidRDefault="0022728E" w:rsidP="001B2484">
      <w:pPr>
        <w:pStyle w:val="ListParagraph"/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Linux, UNIX, Windows, MacOS</w:t>
      </w:r>
    </w:p>
    <w:p w14:paraId="5DA5170F" w14:textId="2C96446E" w:rsidR="001B4621" w:rsidRPr="0022728E" w:rsidRDefault="001B4621" w:rsidP="0022728E">
      <w:pPr>
        <w:widowControl/>
        <w:autoSpaceDE/>
        <w:autoSpaceDN/>
        <w:jc w:val="both"/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</w:pPr>
    </w:p>
    <w:p w14:paraId="534A5375" w14:textId="42D417E2" w:rsidR="00E149AE" w:rsidRPr="001B4621" w:rsidRDefault="00E149AE" w:rsidP="001B462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4621"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  <w:t>PROFESSIONAL EXPERIENCE</w:t>
      </w:r>
    </w:p>
    <w:p w14:paraId="435C1915" w14:textId="77777777" w:rsidR="001B4621" w:rsidRDefault="001B4621" w:rsidP="00E149A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6570975A" w14:textId="3396A13B" w:rsidR="00E149AE" w:rsidRPr="001B2484" w:rsidRDefault="00E149AE" w:rsidP="0072361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Client: Costco IT - Seattle, WA</w:t>
      </w:r>
      <w:r w:rsidR="004253C8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.                                                                                                 FEB 2023 - Present</w:t>
      </w:r>
    </w:p>
    <w:p w14:paraId="07710E8E" w14:textId="77777777" w:rsidR="001B2484" w:rsidRDefault="001B2484" w:rsidP="00723615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B6B4E75" w14:textId="2B3ABCFD" w:rsidR="00E149AE" w:rsidRPr="00723615" w:rsidRDefault="00281505" w:rsidP="00723615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Role: </w:t>
      </w:r>
      <w:r w:rsidR="00E149AE" w:rsidRPr="00723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Sr. Software Developer</w:t>
      </w:r>
    </w:p>
    <w:p w14:paraId="55A4B82F" w14:textId="77777777" w:rsidR="001B2484" w:rsidRDefault="001B2484" w:rsidP="0072361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ADB485" w14:textId="3DA748E8" w:rsidR="00E149AE" w:rsidRPr="00723615" w:rsidRDefault="00E149AE" w:rsidP="007236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23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3615">
        <w:rPr>
          <w:rFonts w:ascii="Times New Roman" w:hAnsi="Times New Roman" w:cs="Times New Roman"/>
          <w:sz w:val="24"/>
          <w:szCs w:val="24"/>
        </w:rPr>
        <w:t xml:space="preserve">Designed and implemented a cutting-edge, event-driven microservices-based platform for </w:t>
      </w:r>
      <w:r w:rsidRPr="00723615">
        <w:rPr>
          <w:rStyle w:val="Strong"/>
          <w:rFonts w:ascii="Times New Roman" w:hAnsi="Times New Roman" w:cs="Times New Roman"/>
          <w:sz w:val="24"/>
          <w:szCs w:val="24"/>
        </w:rPr>
        <w:t>Costco IT</w:t>
      </w:r>
      <w:r w:rsidRPr="00723615">
        <w:rPr>
          <w:rFonts w:ascii="Times New Roman" w:hAnsi="Times New Roman" w:cs="Times New Roman"/>
          <w:sz w:val="24"/>
          <w:szCs w:val="24"/>
        </w:rPr>
        <w:t xml:space="preserve">, modernizing enterprise operations, improving real-time inventory management, and streamlining order processing. The platform supported </w:t>
      </w:r>
      <w:r w:rsidRPr="00723615">
        <w:rPr>
          <w:rStyle w:val="Strong"/>
          <w:rFonts w:ascii="Times New Roman" w:hAnsi="Times New Roman" w:cs="Times New Roman"/>
          <w:sz w:val="24"/>
          <w:szCs w:val="24"/>
        </w:rPr>
        <w:t>high transaction volumes with low latency</w:t>
      </w:r>
      <w:r w:rsidRPr="00723615">
        <w:rPr>
          <w:rFonts w:ascii="Times New Roman" w:hAnsi="Times New Roman" w:cs="Times New Roman"/>
          <w:sz w:val="24"/>
          <w:szCs w:val="24"/>
        </w:rPr>
        <w:t xml:space="preserve">, ensured </w:t>
      </w:r>
      <w:r w:rsidRPr="00723615">
        <w:rPr>
          <w:rStyle w:val="Strong"/>
          <w:rFonts w:ascii="Times New Roman" w:hAnsi="Times New Roman" w:cs="Times New Roman"/>
          <w:sz w:val="24"/>
          <w:szCs w:val="24"/>
        </w:rPr>
        <w:t>data security and compliance</w:t>
      </w:r>
      <w:r w:rsidRPr="00723615">
        <w:rPr>
          <w:rFonts w:ascii="Times New Roman" w:hAnsi="Times New Roman" w:cs="Times New Roman"/>
          <w:sz w:val="24"/>
          <w:szCs w:val="24"/>
        </w:rPr>
        <w:t xml:space="preserve">, and delivered </w:t>
      </w:r>
      <w:r w:rsidRPr="00723615">
        <w:rPr>
          <w:rStyle w:val="Strong"/>
          <w:rFonts w:ascii="Times New Roman" w:hAnsi="Times New Roman" w:cs="Times New Roman"/>
          <w:sz w:val="24"/>
          <w:szCs w:val="24"/>
        </w:rPr>
        <w:t>superior system reliability and scalability</w:t>
      </w:r>
      <w:r w:rsidRPr="00723615">
        <w:rPr>
          <w:rFonts w:ascii="Times New Roman" w:hAnsi="Times New Roman" w:cs="Times New Roman"/>
          <w:sz w:val="24"/>
          <w:szCs w:val="24"/>
        </w:rPr>
        <w:t xml:space="preserve"> to enhance Costco's digital infrastructure.</w:t>
      </w:r>
    </w:p>
    <w:p w14:paraId="7D018063" w14:textId="77777777" w:rsidR="001B2484" w:rsidRDefault="001B2484" w:rsidP="0072361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F3403C" w14:textId="34B41E77" w:rsidR="00E149AE" w:rsidRPr="00723615" w:rsidRDefault="00E149AE" w:rsidP="0072361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26F4298C" w14:textId="77777777" w:rsidR="00E149AE" w:rsidRPr="001B2484" w:rsidRDefault="00E149AE" w:rsidP="00723615">
      <w:pPr>
        <w:pStyle w:val="ListParagraph"/>
        <w:widowControl/>
        <w:numPr>
          <w:ilvl w:val="0"/>
          <w:numId w:val="26"/>
        </w:numPr>
        <w:autoSpaceDE/>
        <w:autoSpaceDN/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Designed a microservices architecture with Spring Boot and Spring Cloud, utilizing advanced patterns such as distributed tracing, service mesh, and fault-tolerant circuit breakers to ensure seamless interoperability and system resilience.</w:t>
      </w:r>
    </w:p>
    <w:p w14:paraId="4D223209" w14:textId="6DAF66E5" w:rsidR="001B4621" w:rsidRPr="001B2484" w:rsidRDefault="001B4621" w:rsidP="00723615">
      <w:pPr>
        <w:pStyle w:val="ListParagraph"/>
        <w:widowControl/>
        <w:numPr>
          <w:ilvl w:val="0"/>
          <w:numId w:val="26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Designed and developed microservices-based applications using Java (17/11/8), Spring Boot, Spring Cloud, and Spring MVC, implementing distributed tracing, service mesh, and fault-tolerant mechanisms for high availability and reliability. </w:t>
      </w:r>
    </w:p>
    <w:p w14:paraId="33E671B7" w14:textId="75741818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Migrated COBOL/Mainframe applications to modern Java microservices architecture, ensuring scalability, performance, and maintainability. </w:t>
      </w:r>
    </w:p>
    <w:p w14:paraId="2AA54948" w14:textId="584986D5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and optimized RESTful APIs using Spring Boot and Spring 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WebFlux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, improving performance, scalability, and modularity for enterprise applications. </w:t>
      </w:r>
    </w:p>
    <w:p w14:paraId="21F913CB" w14:textId="5F9FFF1C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Symbol" w:cs="Times New Roman"/>
          <w:sz w:val="24"/>
          <w:szCs w:val="24"/>
        </w:rPr>
        <w:t>I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mplemented event-driven architecture using Apache Kafka, handling real-time data streaming, pub-sub messaging, and distributed processing. </w:t>
      </w:r>
    </w:p>
    <w:p w14:paraId="6B7914E8" w14:textId="6429BF3C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authentication and authorization frameworks using Spring Security, OAuth2, and JWT, ensuring compliance with enterprise security standards. </w:t>
      </w:r>
    </w:p>
    <w:p w14:paraId="1F23F109" w14:textId="6DE9C2C0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Integrated NoSQL databases like MongoDB, Cassandra, and DynamoDB for high-performance, low-latency data processing, implementing advanced indexing and caching strategies. </w:t>
      </w:r>
    </w:p>
    <w:p w14:paraId="40E29733" w14:textId="721942B8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Engineered SQL databases, specifically PostgreSQL and MySQL, optimizing stored procedures, indexing strategies, and query performance tuning for large-scale transactional data. </w:t>
      </w:r>
    </w:p>
    <w:p w14:paraId="4FCF4A74" w14:textId="754CF836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Developed and maintained high-performance RESTful APIs and microservices with Spring Boot and Spring Data, ensuring modularity, scalability, and maintainability. </w:t>
      </w:r>
    </w:p>
    <w:p w14:paraId="5E68368E" w14:textId="136D3B3D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caching strategies using Redis and Memcached, improving API performance and reducing database load. </w:t>
      </w:r>
    </w:p>
    <w:p w14:paraId="5F01CD6F" w14:textId="7A9F473A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Automated CI/CD pipelines with Jenkins, GitLab CI/CD, and Terraform, enabling seamless deployments, rollback mechanisms, and infrastructure as code (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63331215" w14:textId="04EB53AA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Containerized microservices using Docker and orchestrated them using Kubernetes and Helm for dynamic scaling and efficient deployment across multiple cloud environments. </w:t>
      </w:r>
    </w:p>
    <w:p w14:paraId="3949AC03" w14:textId="54D2A070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Utilized monitoring and logging tools including ELK Stack (Elasticsearch, Logstash, Kibana), Prometheus, Grafana, Splunk, and AWS CloudWatch, ensuring application observability and proactive issue resolution. </w:t>
      </w:r>
    </w:p>
    <w:p w14:paraId="5A58B6A5" w14:textId="055F6D73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and executed unit, integration, and end-to-end tests using JUnit, Mockito, Cypress, and Selenium, following TDD and BDD methodologies to ensure high-quality, reliable software. </w:t>
      </w:r>
    </w:p>
    <w:p w14:paraId="1863C3B1" w14:textId="52298D0D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Designed and optimized SQL queries, stored procedures, and indexing strategies for PostgreSQL and MySQL databases, ensuring efficient data retrieval and management for high-transaction applications. </w:t>
      </w:r>
    </w:p>
    <w:p w14:paraId="4657186B" w14:textId="11A04698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and deployed containerized applications with Docker and Kubernetes, leveraging Helm charts and automated scaling techniques for high availability. </w:t>
      </w:r>
    </w:p>
    <w:p w14:paraId="1650A6C7" w14:textId="1FD18FDE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Experienced in 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API development with Spring Boot, enabling efficient data querying and reducing network payload. </w:t>
      </w:r>
    </w:p>
    <w:p w14:paraId="2F1AD4F8" w14:textId="6C9DEE23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scalable logging and error-tracking solutions using ELK Stack (Elasticsearch, Logstash, Kibana) and AWS CloudWatch for monitoring and debugging distributed systems. </w:t>
      </w:r>
    </w:p>
    <w:p w14:paraId="3368FC2C" w14:textId="161F94F6" w:rsidR="001B4621" w:rsidRPr="001B2484" w:rsidRDefault="001B4621" w:rsidP="001B4621">
      <w:pPr>
        <w:pStyle w:val="ListParagraph"/>
        <w:widowControl/>
        <w:numPr>
          <w:ilvl w:val="0"/>
          <w:numId w:val="2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Worked in Agile/Scrum environments, participating in sprint planning, backlog grooming, and collaborating with cross-functional teams to enhance software development efficiency. </w:t>
      </w:r>
    </w:p>
    <w:p w14:paraId="4D7DABA6" w14:textId="17480C7E" w:rsidR="001B4621" w:rsidRPr="001B2484" w:rsidRDefault="001B4621" w:rsidP="001B4621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Mentored junior developers and conducted code reviews, ensuring adherence to best practices in microservices development, API security, and cloud-based architecture.</w:t>
      </w:r>
    </w:p>
    <w:p w14:paraId="167732B8" w14:textId="77777777" w:rsidR="001B4621" w:rsidRDefault="001B4621" w:rsidP="001B4621">
      <w:pPr>
        <w:ind w:left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378ED4DC" w14:textId="69367EAE" w:rsidR="00E149AE" w:rsidRDefault="001B4621" w:rsidP="001B4621">
      <w:pP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="00E149AE" w:rsidRPr="001B4621">
        <w:rPr>
          <w:rFonts w:ascii="Times New Roman" w:eastAsia="Times New Roman" w:hAnsi="Times New Roman" w:cs="Times New Roman"/>
          <w:b/>
          <w:bCs/>
        </w:rPr>
        <w:t>nvironment:</w:t>
      </w:r>
      <w:r w:rsidR="00E149AE" w:rsidRPr="001B4621">
        <w:rPr>
          <w:rFonts w:ascii="Times New Roman" w:eastAsia="Times New Roman" w:hAnsi="Times New Roman" w:cs="Times New Roman"/>
        </w:rPr>
        <w:t xml:space="preserve"> </w:t>
      </w:r>
      <w:r w:rsidRPr="001B4621">
        <w:rPr>
          <w:rFonts w:ascii="Times New Roman" w:hAnsi="Times New Roman" w:cs="Times New Roman"/>
          <w:sz w:val="24"/>
          <w:szCs w:val="24"/>
        </w:rPr>
        <w:t>Ja</w:t>
      </w:r>
      <w:r w:rsidRPr="001B4621">
        <w:rPr>
          <w:rFonts w:ascii="Times New Roman" w:hAnsi="Times New Roman" w:cs="Times New Roman"/>
          <w:sz w:val="24"/>
          <w:szCs w:val="24"/>
        </w:rPr>
        <w:t xml:space="preserve">va (8/11/17), Spring Boot, Spring Cloud, Spring MVC, Spring Security, React.js, Angular, Node.js, PostgreSQL, MongoDB, Cassandra, DynamoDB, Kafka, RabbitMQ, </w:t>
      </w:r>
      <w:proofErr w:type="spellStart"/>
      <w:r w:rsidRPr="001B4621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1B4621">
        <w:rPr>
          <w:rFonts w:ascii="Times New Roman" w:hAnsi="Times New Roman" w:cs="Times New Roman"/>
          <w:sz w:val="24"/>
          <w:szCs w:val="24"/>
        </w:rPr>
        <w:t>, Redis, Hibernate, MySQL, Docker, Kubernetes, Terraform, Jenkins, GitLab CI/CD, ELK Stack, Prometheus, Grafana, OAuth2, JWT, SonarQube, Linux, UNIX, Windows, COBOL/Mainframe, SQL optimization, Stored Procedures, Microservices architecture, API Gateway, Service Mesh, API Gateway, Circuit Breakers, and Cloud-Native Development.</w:t>
      </w:r>
    </w:p>
    <w:p w14:paraId="291B9D34" w14:textId="77777777" w:rsidR="008E531C" w:rsidRDefault="008E531C" w:rsidP="00E149AE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7D88BB3C" w14:textId="2215C4CD" w:rsidR="00E149AE" w:rsidRPr="001B2484" w:rsidRDefault="00E149AE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Client: Delta Dental Ins, San Francisco, CA</w:t>
      </w:r>
      <w:r w:rsidR="004253C8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Dec 2020 – Jan 2023</w:t>
      </w:r>
    </w:p>
    <w:p w14:paraId="7EF4244E" w14:textId="77777777" w:rsidR="001B2484" w:rsidRDefault="001B2484" w:rsidP="00E149A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183D94C" w14:textId="382BAF62" w:rsidR="00E149AE" w:rsidRPr="001B2484" w:rsidRDefault="00281505" w:rsidP="00E149A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Role: </w:t>
      </w:r>
      <w:r w:rsidR="00E149AE" w:rsidRPr="001B24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Associate L2 Software Developer</w:t>
      </w:r>
    </w:p>
    <w:p w14:paraId="64AEBD30" w14:textId="77777777" w:rsidR="001B2484" w:rsidRDefault="001B2484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3ECAF" w14:textId="7721BF24" w:rsidR="00E149AE" w:rsidRPr="00723615" w:rsidRDefault="00E149AE" w:rsidP="00E14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23615">
        <w:rPr>
          <w:rFonts w:ascii="Times New Roman" w:eastAsia="Times New Roman" w:hAnsi="Times New Roman" w:cs="Times New Roman"/>
          <w:sz w:val="24"/>
          <w:szCs w:val="24"/>
        </w:rPr>
        <w:t xml:space="preserve"> Designed a scalable web application with a React frontend and Spring Boot backend, integrating microservices and data streaming technologies to manage large-scale data.</w:t>
      </w:r>
    </w:p>
    <w:p w14:paraId="01F29D76" w14:textId="77777777" w:rsidR="001B2484" w:rsidRDefault="001B2484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0BD8A1" w14:textId="1E9CD70C" w:rsidR="00E149AE" w:rsidRPr="00723615" w:rsidRDefault="00E149AE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E7054EF" w14:textId="77777777" w:rsidR="0022728E" w:rsidRPr="001B2484" w:rsidRDefault="00E149A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22728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>eveloped reusable React components to enable efficient and consistent user interactions across the application, ensuring maintainability and faster development for future features</w:t>
      </w:r>
      <w:r w:rsidRPr="001B2484">
        <w:rPr>
          <w:rFonts w:ascii="Times New Roman" w:eastAsia="Times New Roman" w:hAnsi="Times New Roman" w:cs="Times New Roman"/>
        </w:rPr>
        <w:t>.</w:t>
      </w:r>
    </w:p>
    <w:p w14:paraId="4A95579A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Designed and developed Java-based microservices using Spring Boot and Spring Cloud, ensuring scalability, modularity, and high availability in healthcare applications. </w:t>
      </w:r>
    </w:p>
    <w:p w14:paraId="39C3DB91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RESTful APIs for seamless communication between microservices and frontend applications, enabling secure and efficient exchange of patient and insurance data. </w:t>
      </w:r>
    </w:p>
    <w:p w14:paraId="08446846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Built microservices-based solutions for medical claims processing, policy administration, and patient data management, automating workflows and improving operational efficiency. </w:t>
      </w:r>
    </w:p>
    <w:p w14:paraId="73078190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Implemented real-time event-driven architectures using Kafka, ensuring low-latency and high-throughput transaction processing for medical claims. </w:t>
      </w:r>
    </w:p>
    <w:p w14:paraId="16F3EF2B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Optimized search capabilities using Elasticsearch, enhancing claims adjudication and medical record retrieval for faster data access. </w:t>
      </w:r>
    </w:p>
    <w:p w14:paraId="0A3E52D6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Integrated third-party healthcare APIs and EDI transactions (X12 837, 835, HL7), ensuring seamless interoperability with external healthcare providers and insurance networks. </w:t>
      </w:r>
    </w:p>
    <w:p w14:paraId="6C2E0455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Azure cloud solutions, leveraging Azure Kubernetes Service (AKS), Azure Functions, API Management, Azure Blob Storage, and Azure Event Hubs. </w:t>
      </w:r>
    </w:p>
    <w:p w14:paraId="1B14E3AA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Secured authentication and authorization using Spring Security, OAuth2, and JWT-based authentication, ensuring compliance with HIPAA and HL7 security standards. </w:t>
      </w:r>
    </w:p>
    <w:p w14:paraId="5FE78262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dynamic frontend interfaces using Node.js and JavaScript, integrating with backend microservices for enhanced user experience in healthcare applications. </w:t>
      </w:r>
    </w:p>
    <w:p w14:paraId="0B8D37B6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Optimized database performance by implementing indexing, query optimization, and partitioning strategies for handling large-scale medical and insurance datasets. </w:t>
      </w:r>
    </w:p>
    <w:p w14:paraId="6485AF4F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Deployed and managed containerized microservices using Docker and Kubernetes on Azure, ensuring efficient resource management and auto-scaling. </w:t>
      </w:r>
    </w:p>
    <w:p w14:paraId="56816D99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monitoring and logging using Elasticsearch, Logstash, and Kibana (ELK Stack), Azure Monitor, and Prometheus, ensuring real-time system health tracking and anomaly detection. </w:t>
      </w:r>
    </w:p>
    <w:p w14:paraId="104A8C3E" w14:textId="73C7E3F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Developed real-time data streaming solutions using Kafka and Azure Event Hubs, enabling real-time claim validation and fraud detection mechanisms. </w:t>
      </w:r>
    </w:p>
    <w:p w14:paraId="06E8DBA9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Led Agile development teams, participating in sprint planning, daily stand-ups, backlog grooming, and mentoring junior developers for continuous technical excellence.</w:t>
      </w:r>
    </w:p>
    <w:p w14:paraId="53AF67F9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Enhanced API performance and scalability by implementing circuit breaker patterns and distributed caching using Redis, reducing latency in high-traffic healthcare applications. </w:t>
      </w:r>
    </w:p>
    <w:p w14:paraId="6050950A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automated CI/CD pipelines using Azure DevOps, enabling seamless build, test, and deployment workflows for microservices. </w:t>
      </w:r>
    </w:p>
    <w:p w14:paraId="057707A8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Developed healthcare analytics dashboards using Node.js and JavaScript, integrating with Elasticsearch and Kafka for real-time insights into claims processing trends and fraud detection alerts. </w:t>
      </w:r>
    </w:p>
    <w:p w14:paraId="57493F6D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Optimized microservices communication using 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and asynchronous messaging patterns, improving efficiency and resilience in distributed healthcare systems. </w:t>
      </w:r>
    </w:p>
    <w:p w14:paraId="69AA5418" w14:textId="77777777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Blue-Green and Canary deployments on Azure Kubernetes Service (AKS), ensuring zero-downtime releases and enhanced rollback strategies. </w:t>
      </w:r>
    </w:p>
    <w:p w14:paraId="76573BA0" w14:textId="3D831ADD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Integrated advanced monitoring solutions with Azure Application Insights, enabling proactive issue detection and improved system observability. </w:t>
      </w:r>
    </w:p>
    <w:p w14:paraId="62BC0933" w14:textId="3826329D" w:rsidR="0022728E" w:rsidRPr="001B2484" w:rsidRDefault="0022728E" w:rsidP="0022728E">
      <w:pPr>
        <w:pStyle w:val="ListParagraph"/>
        <w:widowControl/>
        <w:numPr>
          <w:ilvl w:val="0"/>
          <w:numId w:val="22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Conducted technical architecture reviews and code quality assessments, ensuring adherence to best practices, security guidelines, and HIPAA compliance across all microservices.</w:t>
      </w:r>
    </w:p>
    <w:p w14:paraId="6C60605A" w14:textId="4A7B8D60" w:rsidR="00723615" w:rsidRPr="0022728E" w:rsidRDefault="00E149AE" w:rsidP="0022728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723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Java, JavaScript, TypeScript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Spring Boot, Spring Cloud, Node.js, Kafka, Node.js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Azure (Azure Kubernetes Service, Azure Functions, Azure API Management, Azure Event Hubs, Azure Blob Storage), Docker, Kubernetes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PostgreSQL, MySQL, Elasticsearch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Spring Security, OAuth2,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JWT,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ELK Stack (Elasticsearch, Logstash, Kibana), Prometheus, Azure Monitor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Git, Bitbucket, Jenkins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Agile (Scrum, Kanban), CI/CD Pipelines</w:t>
      </w:r>
    </w:p>
    <w:p w14:paraId="545E5AD9" w14:textId="13CCF6AC" w:rsidR="00723615" w:rsidRPr="001B2484" w:rsidRDefault="00E149AE" w:rsidP="00723615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Cl</w:t>
      </w: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ient: Webster Bank – Stamford, Connecticut</w:t>
      </w:r>
      <w:r w:rsidR="004253C8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Dec 2018 – Nov 2020</w:t>
      </w:r>
    </w:p>
    <w:p w14:paraId="69207F5A" w14:textId="52C2A17C" w:rsidR="00723615" w:rsidRDefault="00723615" w:rsidP="0072361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</w:t>
      </w:r>
      <w:r w:rsidR="002815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E149AE" w:rsidRPr="00723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Software Developer</w:t>
      </w:r>
    </w:p>
    <w:p w14:paraId="690BBB29" w14:textId="4258F0F3" w:rsidR="00E149AE" w:rsidRPr="00723615" w:rsidRDefault="00E149AE" w:rsidP="0072361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23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3615">
        <w:rPr>
          <w:rFonts w:ascii="Times New Roman" w:hAnsi="Times New Roman" w:cs="Times New Roman"/>
          <w:sz w:val="24"/>
          <w:szCs w:val="24"/>
        </w:rPr>
        <w:t>I Developed a secure and scalable banking system, optimizing transactions, account management, and loan processing while ensuring compliance and reliability.</w:t>
      </w:r>
    </w:p>
    <w:p w14:paraId="6E946E19" w14:textId="42C6B222" w:rsidR="00E149AE" w:rsidRPr="00723615" w:rsidRDefault="00E149AE" w:rsidP="00E149A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Responsibilities:</w:t>
      </w:r>
    </w:p>
    <w:p w14:paraId="55A6F4A7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and maintained core banking microservices using Java, Spring Boot, and Spring Cloud, ensuring secure and high-performance transaction processing. </w:t>
      </w:r>
    </w:p>
    <w:p w14:paraId="41368C6B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RESTful APIs for account management, loan processing, and payment services, enabling seamless third-party financial integrations. </w:t>
      </w:r>
    </w:p>
    <w:p w14:paraId="3B3094D2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and optimized credit risk assessment models, leveraging SQL and NoSQL databases (PostgreSQL, Cassandra, Elasticsearch) to analyze large volumes of financial data. </w:t>
      </w:r>
    </w:p>
    <w:p w14:paraId="59993956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authentication and authorization mechanisms using Spring Security, OAuth2, and JWT-based authentication, ensuring protection of sensitive financial transactions. </w:t>
      </w:r>
    </w:p>
    <w:p w14:paraId="68E1BF7E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Integrated and managed payment gateways (Visa, Mastercard, PayPal, Stripe) for real-time payment processing and fraud detection. </w:t>
      </w:r>
    </w:p>
    <w:p w14:paraId="7ABA3B01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large-scale banking transaction processing jobs using Spring Batch, ensuring compliance with financial regulations and optimizing performance. </w:t>
      </w:r>
    </w:p>
    <w:p w14:paraId="21ED7881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event-driven architecture using Kafka and RabbitMQ, enabling real-time transaction processing, fraud detection, and anomaly alerts. </w:t>
      </w:r>
    </w:p>
    <w:p w14:paraId="1787AA20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Designed and optimized high-volume banking applications using GCP (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, Cloud Run, Cloud Functions, Cloud Storage, Pub/Sub, 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>) for scalability and high availability.</w:t>
      </w:r>
    </w:p>
    <w:p w14:paraId="61A16123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utomated AML (Anti-Money Laundering) transaction monitoring workflows, leveraging real-time analytics and AI-based fraud detection models. </w:t>
      </w:r>
    </w:p>
    <w:p w14:paraId="2FD01106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KYC (Know Your Customer) verification systems, integrating biometric authentication, document verification APIs, and machine learning models for fraud prevention. </w:t>
      </w:r>
    </w:p>
    <w:p w14:paraId="722365A5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Optimized database performance for high-volume financial transactions by implementing indexing, query optimization, and partitioning strategies in PostgreSQL and </w:t>
      </w:r>
      <w:proofErr w:type="spellStart"/>
      <w:r w:rsidRPr="001B2484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1593975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Developed customer account dashboards using React.js, enabling real-time transaction tracking, loan status monitoring, and interactive financial reports. </w:t>
      </w:r>
    </w:p>
    <w:p w14:paraId="1BD992C5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Implemented DevOps best practices using CI/CD pipelines (Jenkins, GitLab CI/CD), Docker, and Kubernetes, ensuring automated, zero-downtime deployments. </w:t>
      </w:r>
    </w:p>
    <w:p w14:paraId="53B010AE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Enhanced real-time financial data reporting and compliance monitoring using ELK Stack (Elasticsearch, Logstash, Kibana), Prometheus, and Grafana. </w:t>
      </w:r>
    </w:p>
    <w:p w14:paraId="523ECC87" w14:textId="77777777" w:rsidR="000F527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 xml:space="preserve"> Developed API-driven banking services for mobile and web banking applications, ensuring a seamless omnichannel user experience. </w:t>
      </w:r>
    </w:p>
    <w:p w14:paraId="523D2EBF" w14:textId="4C2F6B93" w:rsidR="00723615" w:rsidRPr="001B2484" w:rsidRDefault="000F5275" w:rsidP="001B2484">
      <w:pPr>
        <w:pStyle w:val="ListParagraph"/>
        <w:widowControl/>
        <w:numPr>
          <w:ilvl w:val="0"/>
          <w:numId w:val="3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Led Agile development teams, conducting sprint planning, backlog grooming, and daily stand-ups to deliver scalable, high-quality banking solutions.</w:t>
      </w:r>
    </w:p>
    <w:p w14:paraId="167600FD" w14:textId="77777777" w:rsidR="001B2484" w:rsidRDefault="001B2484" w:rsidP="0022728E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F89559" w14:textId="391FDD35" w:rsidR="004253C8" w:rsidRPr="0022728E" w:rsidRDefault="00E149AE" w:rsidP="0022728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="00723615" w:rsidRPr="0072361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="00723615" w:rsidRPr="00723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Java, JavaScript, TypeScript, Scala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Spring Boot, Spring Cloud, Spring Security, Spring Data, Spring Batch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React.js, Redux, </w:t>
      </w:r>
      <w:proofErr w:type="spellStart"/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PostgreSQL, MySQL, Cassandra, MongoDB, Elasticsearch, </w:t>
      </w:r>
      <w:proofErr w:type="spellStart"/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Google Cloud Platform (GCP – </w:t>
      </w:r>
      <w:proofErr w:type="spellStart"/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, Cloud Run, Cloud Storage, Pub/Sub), AWS (Lambda, S3, RDS), Docker, Kubernetes, Terraform, Jenkins, GitLab CI/CD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Apache Kafka, ELK Stack (Elasticsearch, Logstash, Kibana), Prometheus, Grafana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 xml:space="preserve">OAuth2, JWT, Role-Based Access Control (RBAC)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Bitbucket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728E" w:rsidRPr="0022728E">
        <w:rPr>
          <w:rFonts w:ascii="Times New Roman" w:eastAsia="Times New Roman" w:hAnsi="Times New Roman" w:cs="Times New Roman"/>
          <w:sz w:val="24"/>
          <w:szCs w:val="24"/>
        </w:rPr>
        <w:t>Window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FA18F2" w14:textId="77777777" w:rsidR="0022728E" w:rsidRDefault="0022728E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B2AD9" w14:textId="70D8BA9E" w:rsidR="00E149AE" w:rsidRPr="001B2484" w:rsidRDefault="00E149AE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proofErr w:type="spellStart"/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Tvisha</w:t>
      </w:r>
      <w:proofErr w:type="spellEnd"/>
      <w:r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Technologies - Hyderabad, India</w:t>
      </w:r>
      <w:r w:rsidR="004253C8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="00723615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C0539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Jun</w:t>
      </w:r>
      <w:r w:rsidR="004253C8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201</w:t>
      </w:r>
      <w:r w:rsidR="009C0539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4253C8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Nov 20</w:t>
      </w:r>
      <w:r w:rsidR="009C0539" w:rsidRPr="001B2484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</w:p>
    <w:p w14:paraId="686A07B1" w14:textId="77777777" w:rsidR="00723615" w:rsidRDefault="00723615" w:rsidP="00E149A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5FE794E8" w14:textId="1545069D" w:rsidR="00E149AE" w:rsidRPr="00723615" w:rsidRDefault="00723615" w:rsidP="00E149AE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</w:t>
      </w:r>
      <w:r w:rsidR="0028150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ole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E149AE" w:rsidRPr="00723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Software Developer</w:t>
      </w:r>
    </w:p>
    <w:p w14:paraId="52486C76" w14:textId="77777777" w:rsidR="00E149AE" w:rsidRPr="00723615" w:rsidRDefault="00E149AE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A5E3D2" w14:textId="77777777" w:rsidR="008A16E7" w:rsidRPr="00723615" w:rsidRDefault="00E149AE" w:rsidP="004253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23615">
        <w:rPr>
          <w:rFonts w:ascii="Times New Roman" w:eastAsia="Times New Roman" w:hAnsi="Times New Roman" w:cs="Times New Roman"/>
          <w:sz w:val="24"/>
          <w:szCs w:val="24"/>
        </w:rPr>
        <w:t xml:space="preserve"> Developed a user-friendly platform focusing on dynamic forms and event handling using basic technologies.</w:t>
      </w:r>
    </w:p>
    <w:p w14:paraId="0EF4C223" w14:textId="77777777" w:rsidR="00723615" w:rsidRDefault="00723615" w:rsidP="004253C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D81433" w14:textId="77777777" w:rsidR="001B2484" w:rsidRDefault="001B2484" w:rsidP="004253C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C33547" w14:textId="77777777" w:rsidR="001B2484" w:rsidRDefault="001B2484" w:rsidP="004253C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308F21" w14:textId="6A8BC9A2" w:rsidR="00E149AE" w:rsidRPr="00723615" w:rsidRDefault="00E149AE" w:rsidP="004253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Responsibilities:</w:t>
      </w:r>
    </w:p>
    <w:p w14:paraId="18EF9A31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Built JSP-based forms with validation and dynamic content to create interactive user interfaces that ensured data integrity and a seamless user experience across the application.</w:t>
      </w:r>
    </w:p>
    <w:p w14:paraId="3AFAFBEE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Created RESTful services using Spring Boot, handling JSON data to enable efficient communication between front-end and back-end, ensuring smooth integration and data transfer.</w:t>
      </w:r>
    </w:p>
    <w:p w14:paraId="499FA0CB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Used Git for version control, enabling efficient collaboration and maintaining a clear history of code changes while following Agile methodologies to ensure iterative and adaptive development.</w:t>
      </w:r>
    </w:p>
    <w:p w14:paraId="0BE86297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Designed HTML and CSS components to create a responsive UI, ensuring the application looked great and functioned well across different devices and screen sizes.</w:t>
      </w:r>
    </w:p>
    <w:p w14:paraId="6D1B0256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Actively participated in sprint planning and iterative development, collaborating with cross-functional teams to ensure timely delivery of features and adapting to evolving requirements.</w:t>
      </w:r>
    </w:p>
    <w:p w14:paraId="40358205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Implemented Spring Core for dependency injection, streamlining the management of application components and improving code modularity and testability by reducing tight coupling.</w:t>
      </w:r>
    </w:p>
    <w:p w14:paraId="5FC9DF7E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Developed Java modules for business logic and workflows, ensuring the backend was structured to handle complex business rules efficiently and maintain flexibility for future changes.</w:t>
      </w:r>
    </w:p>
    <w:p w14:paraId="5E8FD145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Exposed APIs for client-server communication, enabling seamless data exchange between the front-end and back-end systems and ensuring that all necessary functionality was accessible via well-defined endpoints.</w:t>
      </w:r>
    </w:p>
    <w:p w14:paraId="4E5C1E81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Wrote unit tests with JUnit to ensure the reliability and correctness of code, identifying potential bugs early in the development cycle and maintaining high-quality code throughout the process.</w:t>
      </w:r>
    </w:p>
    <w:p w14:paraId="3F0B1DEB" w14:textId="77777777" w:rsidR="00E149AE" w:rsidRPr="001B2484" w:rsidRDefault="00E149AE" w:rsidP="00E149AE">
      <w:pPr>
        <w:pStyle w:val="ListParagraph"/>
        <w:widowControl/>
        <w:numPr>
          <w:ilvl w:val="0"/>
          <w:numId w:val="21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2484">
        <w:rPr>
          <w:rFonts w:ascii="Times New Roman" w:eastAsia="Times New Roman" w:hAnsi="Times New Roman" w:cs="Times New Roman"/>
          <w:sz w:val="24"/>
          <w:szCs w:val="24"/>
        </w:rPr>
        <w:t>Conducted peer code reviews to ensure quality deliverables and consistency with project standards. Provided feedback on coding practices, identifying opportunities for improved efficiency and maintainability.</w:t>
      </w:r>
    </w:p>
    <w:p w14:paraId="10825B88" w14:textId="77777777" w:rsidR="00723615" w:rsidRPr="00723615" w:rsidRDefault="00723615" w:rsidP="00E149AE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879F28" w14:textId="4F808530" w:rsidR="00E149AE" w:rsidRPr="00723615" w:rsidRDefault="00E149AE" w:rsidP="00E14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61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723615">
        <w:rPr>
          <w:rFonts w:ascii="Times New Roman" w:eastAsia="Times New Roman" w:hAnsi="Times New Roman" w:cs="Times New Roman"/>
          <w:sz w:val="24"/>
          <w:szCs w:val="24"/>
        </w:rPr>
        <w:t xml:space="preserve"> Java, JSP, Spring Boot, Spring Core, Spring Data, MySQL, RESTful APIs, Git, JUnit, HTML5, CSS3, JavaScript, Agile (Scrum), Jira.</w:t>
      </w:r>
    </w:p>
    <w:p w14:paraId="75F192C0" w14:textId="77777777" w:rsidR="00E149AE" w:rsidRPr="00723615" w:rsidRDefault="00E149AE" w:rsidP="00E149A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153D63" w:themeColor="text2" w:themeTint="E6"/>
          <w:sz w:val="24"/>
          <w:szCs w:val="24"/>
          <w:u w:val="single"/>
        </w:rPr>
      </w:pPr>
      <w:r w:rsidRPr="00723615">
        <w:rPr>
          <w:rFonts w:ascii="Times New Roman" w:eastAsia="Times New Roman" w:hAnsi="Times New Roman" w:cs="Times New Roman"/>
          <w:b/>
          <w:bCs/>
          <w:color w:val="153D63" w:themeColor="text2" w:themeTint="E6"/>
          <w:sz w:val="24"/>
          <w:szCs w:val="24"/>
          <w:u w:val="single"/>
        </w:rPr>
        <w:t>EDUCATION</w:t>
      </w:r>
    </w:p>
    <w:p w14:paraId="4F97CC0E" w14:textId="2810B57C" w:rsidR="00E149AE" w:rsidRPr="00E81376" w:rsidRDefault="00E149AE" w:rsidP="00E149AE">
      <w:pPr>
        <w:pStyle w:val="ListParagraph"/>
        <w:widowControl/>
        <w:numPr>
          <w:ilvl w:val="0"/>
          <w:numId w:val="24"/>
        </w:numPr>
        <w:autoSpaceDE/>
        <w:autoSpaceDN/>
        <w:spacing w:before="240" w:after="240"/>
        <w:jc w:val="both"/>
        <w:rPr>
          <w:rFonts w:ascii="Times New Roman" w:eastAsia="Times New Roman" w:hAnsi="Times New Roman" w:cs="Times New Roman"/>
        </w:rPr>
      </w:pPr>
      <w:r w:rsidRPr="008A16E7">
        <w:rPr>
          <w:rFonts w:ascii="Times New Roman" w:eastAsia="Times New Roman" w:hAnsi="Times New Roman" w:cs="Times New Roman"/>
          <w:b/>
          <w:bCs/>
        </w:rPr>
        <w:t>University of North Texas, USA</w:t>
      </w:r>
      <w:r w:rsidRPr="24ABF18A">
        <w:rPr>
          <w:rFonts w:ascii="Times New Roman" w:eastAsia="Times New Roman" w:hAnsi="Times New Roman" w:cs="Times New Roman"/>
        </w:rPr>
        <w:t xml:space="preserve"> | M.S</w:t>
      </w:r>
      <w:r w:rsidR="00723615">
        <w:rPr>
          <w:rFonts w:ascii="Times New Roman" w:eastAsia="Times New Roman" w:hAnsi="Times New Roman" w:cs="Times New Roman"/>
        </w:rPr>
        <w:t xml:space="preserve">, </w:t>
      </w:r>
      <w:r w:rsidRPr="24ABF18A">
        <w:rPr>
          <w:rFonts w:ascii="Times New Roman" w:eastAsia="Times New Roman" w:hAnsi="Times New Roman" w:cs="Times New Roman"/>
        </w:rPr>
        <w:t>in Computer Science</w:t>
      </w:r>
    </w:p>
    <w:p w14:paraId="0D7C1C1E" w14:textId="58103633" w:rsidR="00E149AE" w:rsidRDefault="00E149AE" w:rsidP="00E149AE">
      <w:pPr>
        <w:pStyle w:val="ListParagraph"/>
        <w:widowControl/>
        <w:numPr>
          <w:ilvl w:val="0"/>
          <w:numId w:val="24"/>
        </w:numPr>
        <w:autoSpaceDE/>
        <w:autoSpaceDN/>
        <w:spacing w:after="60" w:line="279" w:lineRule="auto"/>
        <w:ind w:right="123"/>
        <w:jc w:val="both"/>
        <w:rPr>
          <w:rFonts w:ascii="Times New Roman" w:eastAsia="Times New Roman" w:hAnsi="Times New Roman" w:cs="Times New Roman"/>
        </w:rPr>
      </w:pPr>
      <w:r w:rsidRPr="00FF0F4E">
        <w:rPr>
          <w:rFonts w:ascii="Times New Roman" w:eastAsia="Times New Roman" w:hAnsi="Times New Roman" w:cs="Times New Roman"/>
          <w:b/>
        </w:rPr>
        <w:t>Jawaharlal Nehru Technological University</w:t>
      </w:r>
      <w:r>
        <w:rPr>
          <w:rFonts w:ascii="Times New Roman" w:eastAsia="Times New Roman" w:hAnsi="Times New Roman" w:cs="Times New Roman"/>
          <w:b/>
        </w:rPr>
        <w:t xml:space="preserve"> Kakinada</w:t>
      </w:r>
      <w:r w:rsidRPr="00FF0F4E">
        <w:rPr>
          <w:rFonts w:ascii="Times New Roman" w:eastAsia="Times New Roman" w:hAnsi="Times New Roman" w:cs="Times New Roman"/>
        </w:rPr>
        <w:t xml:space="preserve">, </w:t>
      </w:r>
      <w:r w:rsidRPr="00723615">
        <w:rPr>
          <w:rFonts w:ascii="Times New Roman" w:eastAsia="Times New Roman" w:hAnsi="Times New Roman" w:cs="Times New Roman"/>
          <w:b/>
          <w:bCs/>
        </w:rPr>
        <w:t>India</w:t>
      </w:r>
      <w:r>
        <w:rPr>
          <w:rFonts w:ascii="Times New Roman" w:eastAsia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</w:t>
      </w:r>
      <w:r w:rsidR="00723615">
        <w:rPr>
          <w:rFonts w:ascii="Times New Roman" w:eastAsia="Times New Roman" w:hAnsi="Times New Roman" w:cs="Times New Roman"/>
        </w:rPr>
        <w:t>Tech</w:t>
      </w:r>
      <w:proofErr w:type="spellEnd"/>
      <w:proofErr w:type="gramEnd"/>
      <w:r w:rsidR="0072361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in Computer Science</w:t>
      </w:r>
    </w:p>
    <w:p w14:paraId="6D4F5501" w14:textId="77777777" w:rsidR="00E149AE" w:rsidRPr="00FF0F4E" w:rsidRDefault="00E149AE" w:rsidP="00E149AE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153D63" w:themeColor="text2" w:themeTint="E6"/>
          <w:u w:val="single"/>
        </w:rPr>
        <w:t>CERTIFICATION</w:t>
      </w:r>
    </w:p>
    <w:p w14:paraId="713945BB" w14:textId="0C43DBB7" w:rsidR="00526CBC" w:rsidRPr="008E531C" w:rsidRDefault="00E149AE" w:rsidP="008E531C">
      <w:pPr>
        <w:ind w:right="123"/>
        <w:jc w:val="both"/>
        <w:rPr>
          <w:rFonts w:ascii="Times New Roman" w:hAnsi="Times New Roman" w:cs="Times New Roman"/>
        </w:rPr>
      </w:pPr>
      <w:r w:rsidRPr="00D10684">
        <w:rPr>
          <w:rFonts w:ascii="Times New Roman" w:hAnsi="Times New Roman" w:cs="Times New Roman"/>
        </w:rPr>
        <w:fldChar w:fldCharType="begin"/>
      </w:r>
      <w:r w:rsidRPr="00D10684">
        <w:rPr>
          <w:rFonts w:ascii="Times New Roman" w:hAnsi="Times New Roman" w:cs="Times New Roman"/>
        </w:rPr>
        <w:instrText>HYPERLINK "https://www.credly.com/badges/e7bb9adc-43f1-4fa1-86d8-da12e48537e1"</w:instrText>
      </w:r>
      <w:r w:rsidRPr="00D10684">
        <w:rPr>
          <w:rFonts w:ascii="Times New Roman" w:hAnsi="Times New Roman" w:cs="Times New Roman"/>
        </w:rPr>
      </w:r>
      <w:r w:rsidRPr="00D10684">
        <w:rPr>
          <w:rFonts w:ascii="Times New Roman" w:hAnsi="Times New Roman" w:cs="Times New Roman"/>
        </w:rPr>
        <w:fldChar w:fldCharType="separate"/>
      </w:r>
      <w:r w:rsidRPr="00D10684">
        <w:rPr>
          <w:rStyle w:val="Hyperlink"/>
          <w:rFonts w:ascii="Times New Roman" w:eastAsia="Times New Roman" w:hAnsi="Times New Roman" w:cs="Times New Roman"/>
        </w:rPr>
        <w:t>AWS Certified Developer – Associate Certification.</w:t>
      </w:r>
      <w:r w:rsidRPr="00D10684">
        <w:rPr>
          <w:rFonts w:ascii="Times New Roman" w:hAnsi="Times New Roman" w:cs="Times New Roman"/>
        </w:rPr>
        <w:fldChar w:fldCharType="end"/>
      </w:r>
    </w:p>
    <w:sectPr w:rsidR="00526CBC" w:rsidRPr="008E531C" w:rsidSect="00E14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6DF2"/>
    <w:multiLevelType w:val="hybridMultilevel"/>
    <w:tmpl w:val="584A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46F"/>
    <w:multiLevelType w:val="hybridMultilevel"/>
    <w:tmpl w:val="7C0C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025F"/>
    <w:multiLevelType w:val="hybridMultilevel"/>
    <w:tmpl w:val="318C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E14BD"/>
    <w:multiLevelType w:val="hybridMultilevel"/>
    <w:tmpl w:val="A00A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BB1"/>
    <w:multiLevelType w:val="multilevel"/>
    <w:tmpl w:val="C6765A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596647"/>
    <w:multiLevelType w:val="hybridMultilevel"/>
    <w:tmpl w:val="F828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743E2"/>
    <w:multiLevelType w:val="hybridMultilevel"/>
    <w:tmpl w:val="AAC868A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1CF05FC1"/>
    <w:multiLevelType w:val="hybridMultilevel"/>
    <w:tmpl w:val="95B6E336"/>
    <w:lvl w:ilvl="0" w:tplc="34AAE5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C7F03"/>
    <w:multiLevelType w:val="hybridMultilevel"/>
    <w:tmpl w:val="D096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413D"/>
    <w:multiLevelType w:val="hybridMultilevel"/>
    <w:tmpl w:val="EF8A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07AA"/>
    <w:multiLevelType w:val="hybridMultilevel"/>
    <w:tmpl w:val="8982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37223"/>
    <w:multiLevelType w:val="hybridMultilevel"/>
    <w:tmpl w:val="ED68418E"/>
    <w:lvl w:ilvl="0" w:tplc="34AAE5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4A2B"/>
    <w:multiLevelType w:val="hybridMultilevel"/>
    <w:tmpl w:val="3BDC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B01D4"/>
    <w:multiLevelType w:val="hybridMultilevel"/>
    <w:tmpl w:val="836C68E8"/>
    <w:lvl w:ilvl="0" w:tplc="F9002CEA">
      <w:numFmt w:val="bullet"/>
      <w:lvlText w:val="•"/>
      <w:lvlJc w:val="left"/>
      <w:pPr>
        <w:ind w:left="337" w:hanging="192"/>
      </w:pPr>
      <w:rPr>
        <w:rFonts w:ascii="Carlito" w:eastAsia="Carlito" w:hAnsi="Carlito" w:cs="Carlito" w:hint="default"/>
        <w:b w:val="0"/>
        <w:bCs w:val="0"/>
        <w:i/>
        <w:iCs/>
        <w:spacing w:val="0"/>
        <w:w w:val="101"/>
        <w:sz w:val="18"/>
        <w:szCs w:val="18"/>
        <w:lang w:val="en-US" w:eastAsia="en-US" w:bidi="ar-SA"/>
      </w:rPr>
    </w:lvl>
    <w:lvl w:ilvl="1" w:tplc="60982EC4">
      <w:numFmt w:val="bullet"/>
      <w:lvlText w:val="•"/>
      <w:lvlJc w:val="left"/>
      <w:pPr>
        <w:ind w:left="1295" w:hanging="192"/>
      </w:pPr>
      <w:rPr>
        <w:rFonts w:hint="default"/>
        <w:lang w:val="en-US" w:eastAsia="en-US" w:bidi="ar-SA"/>
      </w:rPr>
    </w:lvl>
    <w:lvl w:ilvl="2" w:tplc="7B32CF60">
      <w:numFmt w:val="bullet"/>
      <w:lvlText w:val="•"/>
      <w:lvlJc w:val="left"/>
      <w:pPr>
        <w:ind w:left="2251" w:hanging="192"/>
      </w:pPr>
      <w:rPr>
        <w:rFonts w:hint="default"/>
        <w:lang w:val="en-US" w:eastAsia="en-US" w:bidi="ar-SA"/>
      </w:rPr>
    </w:lvl>
    <w:lvl w:ilvl="3" w:tplc="31F88322">
      <w:numFmt w:val="bullet"/>
      <w:lvlText w:val="•"/>
      <w:lvlJc w:val="left"/>
      <w:pPr>
        <w:ind w:left="3207" w:hanging="192"/>
      </w:pPr>
      <w:rPr>
        <w:rFonts w:hint="default"/>
        <w:lang w:val="en-US" w:eastAsia="en-US" w:bidi="ar-SA"/>
      </w:rPr>
    </w:lvl>
    <w:lvl w:ilvl="4" w:tplc="36D4CF7C">
      <w:numFmt w:val="bullet"/>
      <w:lvlText w:val="•"/>
      <w:lvlJc w:val="left"/>
      <w:pPr>
        <w:ind w:left="4163" w:hanging="192"/>
      </w:pPr>
      <w:rPr>
        <w:rFonts w:hint="default"/>
        <w:lang w:val="en-US" w:eastAsia="en-US" w:bidi="ar-SA"/>
      </w:rPr>
    </w:lvl>
    <w:lvl w:ilvl="5" w:tplc="6B480BDC">
      <w:numFmt w:val="bullet"/>
      <w:lvlText w:val="•"/>
      <w:lvlJc w:val="left"/>
      <w:pPr>
        <w:ind w:left="5119" w:hanging="192"/>
      </w:pPr>
      <w:rPr>
        <w:rFonts w:hint="default"/>
        <w:lang w:val="en-US" w:eastAsia="en-US" w:bidi="ar-SA"/>
      </w:rPr>
    </w:lvl>
    <w:lvl w:ilvl="6" w:tplc="74705680">
      <w:numFmt w:val="bullet"/>
      <w:lvlText w:val="•"/>
      <w:lvlJc w:val="left"/>
      <w:pPr>
        <w:ind w:left="6075" w:hanging="192"/>
      </w:pPr>
      <w:rPr>
        <w:rFonts w:hint="default"/>
        <w:lang w:val="en-US" w:eastAsia="en-US" w:bidi="ar-SA"/>
      </w:rPr>
    </w:lvl>
    <w:lvl w:ilvl="7" w:tplc="D2A6C3AA">
      <w:numFmt w:val="bullet"/>
      <w:lvlText w:val="•"/>
      <w:lvlJc w:val="left"/>
      <w:pPr>
        <w:ind w:left="7031" w:hanging="192"/>
      </w:pPr>
      <w:rPr>
        <w:rFonts w:hint="default"/>
        <w:lang w:val="en-US" w:eastAsia="en-US" w:bidi="ar-SA"/>
      </w:rPr>
    </w:lvl>
    <w:lvl w:ilvl="8" w:tplc="0DC81C18">
      <w:numFmt w:val="bullet"/>
      <w:lvlText w:val="•"/>
      <w:lvlJc w:val="left"/>
      <w:pPr>
        <w:ind w:left="7987" w:hanging="192"/>
      </w:pPr>
      <w:rPr>
        <w:rFonts w:hint="default"/>
        <w:lang w:val="en-US" w:eastAsia="en-US" w:bidi="ar-SA"/>
      </w:rPr>
    </w:lvl>
  </w:abstractNum>
  <w:abstractNum w:abstractNumId="14" w15:restartNumberingAfterBreak="0">
    <w:nsid w:val="380A03C4"/>
    <w:multiLevelType w:val="hybridMultilevel"/>
    <w:tmpl w:val="98EC2D94"/>
    <w:lvl w:ilvl="0" w:tplc="11BE1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0F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8C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89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26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2D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CB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AD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0E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D6739"/>
    <w:multiLevelType w:val="hybridMultilevel"/>
    <w:tmpl w:val="9B04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9502D"/>
    <w:multiLevelType w:val="hybridMultilevel"/>
    <w:tmpl w:val="03EE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7CDF9"/>
    <w:multiLevelType w:val="hybridMultilevel"/>
    <w:tmpl w:val="56DE1D60"/>
    <w:lvl w:ilvl="0" w:tplc="7076D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49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61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E6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E8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0D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0D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E0282"/>
    <w:multiLevelType w:val="hybridMultilevel"/>
    <w:tmpl w:val="ADA0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D4138"/>
    <w:multiLevelType w:val="hybridMultilevel"/>
    <w:tmpl w:val="6542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08A0E"/>
    <w:multiLevelType w:val="hybridMultilevel"/>
    <w:tmpl w:val="2800FBDA"/>
    <w:lvl w:ilvl="0" w:tplc="65C0F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EB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49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C6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C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8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2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31B07"/>
    <w:multiLevelType w:val="multilevel"/>
    <w:tmpl w:val="444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75439"/>
    <w:multiLevelType w:val="hybridMultilevel"/>
    <w:tmpl w:val="CCCC3AC0"/>
    <w:lvl w:ilvl="0" w:tplc="8F1EE2F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2E92"/>
    <w:multiLevelType w:val="hybridMultilevel"/>
    <w:tmpl w:val="9102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B4446"/>
    <w:multiLevelType w:val="multilevel"/>
    <w:tmpl w:val="C9AC5E68"/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D356341"/>
    <w:multiLevelType w:val="hybridMultilevel"/>
    <w:tmpl w:val="3B36DE6E"/>
    <w:lvl w:ilvl="0" w:tplc="34AAE5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A02E7"/>
    <w:multiLevelType w:val="hybridMultilevel"/>
    <w:tmpl w:val="32C4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60FD0"/>
    <w:multiLevelType w:val="hybridMultilevel"/>
    <w:tmpl w:val="99BAF48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8" w15:restartNumberingAfterBreak="0">
    <w:nsid w:val="770946E4"/>
    <w:multiLevelType w:val="hybridMultilevel"/>
    <w:tmpl w:val="C20841F8"/>
    <w:lvl w:ilvl="0" w:tplc="208C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4A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2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6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EE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C1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A1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40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08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D30D8"/>
    <w:multiLevelType w:val="hybridMultilevel"/>
    <w:tmpl w:val="022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6A955"/>
    <w:multiLevelType w:val="hybridMultilevel"/>
    <w:tmpl w:val="9AD43D96"/>
    <w:lvl w:ilvl="0" w:tplc="384AF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F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4E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C4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4F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67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E7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3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89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C36B0"/>
    <w:multiLevelType w:val="multilevel"/>
    <w:tmpl w:val="89CE17C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CBE4F16"/>
    <w:multiLevelType w:val="hybridMultilevel"/>
    <w:tmpl w:val="887C6B94"/>
    <w:lvl w:ilvl="0" w:tplc="34AAE5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0973">
    <w:abstractNumId w:val="13"/>
  </w:num>
  <w:num w:numId="2" w16cid:durableId="847907933">
    <w:abstractNumId w:val="1"/>
  </w:num>
  <w:num w:numId="3" w16cid:durableId="1696611701">
    <w:abstractNumId w:val="4"/>
  </w:num>
  <w:num w:numId="4" w16cid:durableId="644546681">
    <w:abstractNumId w:val="24"/>
  </w:num>
  <w:num w:numId="5" w16cid:durableId="1788698057">
    <w:abstractNumId w:val="31"/>
  </w:num>
  <w:num w:numId="6" w16cid:durableId="1627471833">
    <w:abstractNumId w:val="12"/>
  </w:num>
  <w:num w:numId="7" w16cid:durableId="1673529967">
    <w:abstractNumId w:val="22"/>
  </w:num>
  <w:num w:numId="8" w16cid:durableId="47724698">
    <w:abstractNumId w:val="11"/>
  </w:num>
  <w:num w:numId="9" w16cid:durableId="752627540">
    <w:abstractNumId w:val="25"/>
  </w:num>
  <w:num w:numId="10" w16cid:durableId="893661750">
    <w:abstractNumId w:val="32"/>
  </w:num>
  <w:num w:numId="11" w16cid:durableId="984241451">
    <w:abstractNumId w:val="7"/>
  </w:num>
  <w:num w:numId="12" w16cid:durableId="991837092">
    <w:abstractNumId w:val="15"/>
  </w:num>
  <w:num w:numId="13" w16cid:durableId="72624003">
    <w:abstractNumId w:val="2"/>
  </w:num>
  <w:num w:numId="14" w16cid:durableId="1482847674">
    <w:abstractNumId w:val="16"/>
  </w:num>
  <w:num w:numId="15" w16cid:durableId="1192257905">
    <w:abstractNumId w:val="18"/>
  </w:num>
  <w:num w:numId="16" w16cid:durableId="993678528">
    <w:abstractNumId w:val="6"/>
  </w:num>
  <w:num w:numId="17" w16cid:durableId="132329352">
    <w:abstractNumId w:val="9"/>
  </w:num>
  <w:num w:numId="18" w16cid:durableId="495999348">
    <w:abstractNumId w:val="26"/>
  </w:num>
  <w:num w:numId="19" w16cid:durableId="1678078577">
    <w:abstractNumId w:val="8"/>
  </w:num>
  <w:num w:numId="20" w16cid:durableId="1867214564">
    <w:abstractNumId w:val="27"/>
  </w:num>
  <w:num w:numId="21" w16cid:durableId="703293267">
    <w:abstractNumId w:val="20"/>
  </w:num>
  <w:num w:numId="22" w16cid:durableId="458769934">
    <w:abstractNumId w:val="14"/>
  </w:num>
  <w:num w:numId="23" w16cid:durableId="1768692372">
    <w:abstractNumId w:val="17"/>
  </w:num>
  <w:num w:numId="24" w16cid:durableId="992368738">
    <w:abstractNumId w:val="30"/>
  </w:num>
  <w:num w:numId="25" w16cid:durableId="127238133">
    <w:abstractNumId w:val="28"/>
  </w:num>
  <w:num w:numId="26" w16cid:durableId="465706259">
    <w:abstractNumId w:val="5"/>
  </w:num>
  <w:num w:numId="27" w16cid:durableId="1320692093">
    <w:abstractNumId w:val="23"/>
  </w:num>
  <w:num w:numId="28" w16cid:durableId="2001420182">
    <w:abstractNumId w:val="0"/>
  </w:num>
  <w:num w:numId="29" w16cid:durableId="583101747">
    <w:abstractNumId w:val="10"/>
  </w:num>
  <w:num w:numId="30" w16cid:durableId="1191380538">
    <w:abstractNumId w:val="3"/>
  </w:num>
  <w:num w:numId="31" w16cid:durableId="245044123">
    <w:abstractNumId w:val="19"/>
  </w:num>
  <w:num w:numId="32" w16cid:durableId="897017447">
    <w:abstractNumId w:val="21"/>
  </w:num>
  <w:num w:numId="33" w16cid:durableId="19215969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BD"/>
    <w:rsid w:val="000170D7"/>
    <w:rsid w:val="00085026"/>
    <w:rsid w:val="000F5275"/>
    <w:rsid w:val="00107596"/>
    <w:rsid w:val="001B2484"/>
    <w:rsid w:val="001B4621"/>
    <w:rsid w:val="0022728E"/>
    <w:rsid w:val="00281505"/>
    <w:rsid w:val="00336778"/>
    <w:rsid w:val="004112F8"/>
    <w:rsid w:val="004253C8"/>
    <w:rsid w:val="00476A4F"/>
    <w:rsid w:val="00491636"/>
    <w:rsid w:val="004C5BC9"/>
    <w:rsid w:val="004D348C"/>
    <w:rsid w:val="00526CBC"/>
    <w:rsid w:val="005426E5"/>
    <w:rsid w:val="00560F76"/>
    <w:rsid w:val="00575947"/>
    <w:rsid w:val="00587C18"/>
    <w:rsid w:val="005B1827"/>
    <w:rsid w:val="005C0E5F"/>
    <w:rsid w:val="00664699"/>
    <w:rsid w:val="00694AFB"/>
    <w:rsid w:val="006F76E6"/>
    <w:rsid w:val="00723615"/>
    <w:rsid w:val="007B2106"/>
    <w:rsid w:val="00813D72"/>
    <w:rsid w:val="00814C7B"/>
    <w:rsid w:val="008323F5"/>
    <w:rsid w:val="008624BD"/>
    <w:rsid w:val="00884BAB"/>
    <w:rsid w:val="008A16E7"/>
    <w:rsid w:val="008D4DD3"/>
    <w:rsid w:val="008E531C"/>
    <w:rsid w:val="00931A4D"/>
    <w:rsid w:val="009C0539"/>
    <w:rsid w:val="009E64E4"/>
    <w:rsid w:val="00A61A6D"/>
    <w:rsid w:val="00D10684"/>
    <w:rsid w:val="00D72DFC"/>
    <w:rsid w:val="00D73715"/>
    <w:rsid w:val="00DA17A8"/>
    <w:rsid w:val="00DF25A1"/>
    <w:rsid w:val="00E149AE"/>
    <w:rsid w:val="00F30B95"/>
    <w:rsid w:val="00F3169F"/>
    <w:rsid w:val="00F63DBB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2DD5"/>
  <w15:chartTrackingRefBased/>
  <w15:docId w15:val="{B165CA7C-65C3-3C4D-A55A-30DC1BCD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4B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B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624BD"/>
    <w:pPr>
      <w:spacing w:before="49"/>
      <w:ind w:left="337" w:hanging="19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624BD"/>
    <w:rPr>
      <w:rFonts w:ascii="Carlito" w:eastAsia="Carlito" w:hAnsi="Carlito" w:cs="Carlito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624BD"/>
  </w:style>
  <w:style w:type="character" w:styleId="Hyperlink">
    <w:name w:val="Hyperlink"/>
    <w:basedOn w:val="DefaultParagraphFont"/>
    <w:uiPriority w:val="99"/>
    <w:unhideWhenUsed/>
    <w:rsid w:val="008624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4B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24B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jasri-k249.github.io/Tejasri_Cre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eja-sri-kotipalli-40bb783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jasrikotipalli9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jaSri-k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76c875-7768-4967-88eb-c66a74d102ac}" enabled="1" method="Privilege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Kotipalli, Teja Sri</dc:creator>
  <cp:keywords/>
  <dc:description/>
  <cp:lastModifiedBy>Kotipalli, Teja Sri</cp:lastModifiedBy>
  <cp:revision>37</cp:revision>
  <dcterms:created xsi:type="dcterms:W3CDTF">2025-02-13T15:16:00Z</dcterms:created>
  <dcterms:modified xsi:type="dcterms:W3CDTF">2025-03-14T17:37:00Z</dcterms:modified>
</cp:coreProperties>
</file>