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B16E5" w14:textId="2590DA1B" w:rsidR="004031A3" w:rsidRPr="00E92859" w:rsidRDefault="00E92859" w:rsidP="00E92859">
      <w:pPr>
        <w:jc w:val="center"/>
        <w:rPr>
          <w:b/>
          <w:bCs/>
          <w:lang w:val="en-US"/>
        </w:rPr>
      </w:pPr>
      <w:r w:rsidRPr="00E92859">
        <w:rPr>
          <w:b/>
          <w:bCs/>
          <w:lang w:val="en-US"/>
        </w:rPr>
        <w:t>AMRITA VISHWA VIDYAPEETHAM, AMRITAPURI</w:t>
      </w:r>
    </w:p>
    <w:p w14:paraId="3DEDBE01" w14:textId="4EEDCF7E" w:rsidR="00E92859" w:rsidRDefault="00E92859" w:rsidP="00E92859">
      <w:pPr>
        <w:jc w:val="center"/>
        <w:rPr>
          <w:b/>
          <w:bCs/>
          <w:lang w:val="en-US"/>
        </w:rPr>
      </w:pPr>
      <w:r w:rsidRPr="00E92859">
        <w:rPr>
          <w:b/>
          <w:bCs/>
          <w:lang w:val="en-US"/>
        </w:rPr>
        <w:t>B. Tech CSE (ARTIFICIAL INTELLIGENCE)</w:t>
      </w:r>
    </w:p>
    <w:p w14:paraId="7AB10453" w14:textId="4EE93312" w:rsidR="00FB5B80" w:rsidRDefault="00FB5B80" w:rsidP="00E92859">
      <w:pPr>
        <w:jc w:val="center"/>
        <w:rPr>
          <w:b/>
          <w:bCs/>
          <w:lang w:val="en-US"/>
        </w:rPr>
      </w:pPr>
      <w:r>
        <w:rPr>
          <w:b/>
          <w:bCs/>
          <w:lang w:val="en-US"/>
        </w:rPr>
        <w:t>22AIE315 -Natural Language Processing</w:t>
      </w:r>
    </w:p>
    <w:p w14:paraId="4DC99891" w14:textId="77777777" w:rsidR="00993BA6" w:rsidRPr="00E92859" w:rsidRDefault="00993BA6" w:rsidP="00E92859">
      <w:pPr>
        <w:jc w:val="center"/>
        <w:rPr>
          <w:b/>
          <w:bCs/>
          <w:lang w:val="en-US"/>
        </w:rPr>
      </w:pPr>
    </w:p>
    <w:p w14:paraId="495EA16D" w14:textId="00804868" w:rsidR="00E92859" w:rsidRDefault="00E92859" w:rsidP="00E92859">
      <w:pPr>
        <w:pStyle w:val="ListParagraph"/>
        <w:numPr>
          <w:ilvl w:val="0"/>
          <w:numId w:val="1"/>
        </w:numPr>
        <w:rPr>
          <w:b/>
          <w:bCs/>
          <w:lang w:val="en-US"/>
        </w:rPr>
      </w:pPr>
      <w:r>
        <w:rPr>
          <w:b/>
          <w:bCs/>
          <w:lang w:val="en-US"/>
        </w:rPr>
        <w:t>Group No:</w:t>
      </w:r>
    </w:p>
    <w:p w14:paraId="2B90770D" w14:textId="0CF6E209" w:rsidR="002E3CA0" w:rsidRDefault="002E3CA0" w:rsidP="00E92859">
      <w:pPr>
        <w:pStyle w:val="ListParagraph"/>
        <w:numPr>
          <w:ilvl w:val="0"/>
          <w:numId w:val="1"/>
        </w:numPr>
        <w:rPr>
          <w:b/>
          <w:bCs/>
          <w:lang w:val="en-US"/>
        </w:rPr>
      </w:pPr>
      <w:r>
        <w:rPr>
          <w:b/>
          <w:bCs/>
          <w:lang w:val="en-US"/>
        </w:rPr>
        <w:t>Guide Name:</w:t>
      </w:r>
      <w:r w:rsidR="0015338D">
        <w:rPr>
          <w:b/>
          <w:bCs/>
          <w:lang w:val="en-US"/>
        </w:rPr>
        <w:t xml:space="preserve"> Dr. Veena Ma’am</w:t>
      </w:r>
    </w:p>
    <w:p w14:paraId="0D19BE92" w14:textId="71970D3B" w:rsidR="002E3CA0" w:rsidRDefault="002E3CA0" w:rsidP="00E92859">
      <w:pPr>
        <w:pStyle w:val="ListParagraph"/>
        <w:numPr>
          <w:ilvl w:val="0"/>
          <w:numId w:val="1"/>
        </w:numPr>
        <w:rPr>
          <w:b/>
          <w:bCs/>
          <w:lang w:val="en-US"/>
        </w:rPr>
      </w:pPr>
      <w:r>
        <w:rPr>
          <w:b/>
          <w:bCs/>
          <w:lang w:val="en-US"/>
        </w:rPr>
        <w:t>Group Members:</w:t>
      </w:r>
    </w:p>
    <w:p w14:paraId="6E06A25A" w14:textId="77777777" w:rsidR="00FB5B80" w:rsidRDefault="00FB5B80" w:rsidP="00FB5B80">
      <w:pPr>
        <w:pStyle w:val="ListParagraph"/>
        <w:rPr>
          <w:b/>
          <w:bCs/>
          <w:lang w:val="en-US"/>
        </w:rPr>
      </w:pPr>
    </w:p>
    <w:tbl>
      <w:tblPr>
        <w:tblStyle w:val="TableGrid"/>
        <w:tblW w:w="0" w:type="auto"/>
        <w:tblInd w:w="720" w:type="dxa"/>
        <w:tblLook w:val="04A0" w:firstRow="1" w:lastRow="0" w:firstColumn="1" w:lastColumn="0" w:noHBand="0" w:noVBand="1"/>
      </w:tblPr>
      <w:tblGrid>
        <w:gridCol w:w="4095"/>
        <w:gridCol w:w="4201"/>
      </w:tblGrid>
      <w:tr w:rsidR="002E3CA0" w14:paraId="524ED28C" w14:textId="77777777" w:rsidTr="002E3CA0">
        <w:tc>
          <w:tcPr>
            <w:tcW w:w="4508" w:type="dxa"/>
          </w:tcPr>
          <w:p w14:paraId="7D7EB673" w14:textId="3A43D5B7" w:rsidR="002E3CA0" w:rsidRDefault="002E3CA0" w:rsidP="002E3CA0">
            <w:pPr>
              <w:pStyle w:val="ListParagraph"/>
              <w:ind w:left="0"/>
              <w:rPr>
                <w:b/>
                <w:bCs/>
                <w:lang w:val="en-US"/>
              </w:rPr>
            </w:pPr>
            <w:r>
              <w:rPr>
                <w:b/>
                <w:bCs/>
                <w:lang w:val="en-US"/>
              </w:rPr>
              <w:t xml:space="preserve">                     Roll No</w:t>
            </w:r>
          </w:p>
        </w:tc>
        <w:tc>
          <w:tcPr>
            <w:tcW w:w="4508" w:type="dxa"/>
          </w:tcPr>
          <w:p w14:paraId="012A6419" w14:textId="0BFB95BB" w:rsidR="002E3CA0" w:rsidRDefault="002E3CA0" w:rsidP="002E3CA0">
            <w:pPr>
              <w:pStyle w:val="ListParagraph"/>
              <w:ind w:left="0"/>
              <w:rPr>
                <w:b/>
                <w:bCs/>
                <w:lang w:val="en-US"/>
              </w:rPr>
            </w:pPr>
            <w:r>
              <w:rPr>
                <w:b/>
                <w:bCs/>
                <w:lang w:val="en-US"/>
              </w:rPr>
              <w:t xml:space="preserve">                             Name</w:t>
            </w:r>
          </w:p>
        </w:tc>
      </w:tr>
      <w:tr w:rsidR="002E3CA0" w14:paraId="6A1DC10C" w14:textId="77777777" w:rsidTr="002E3CA0">
        <w:tc>
          <w:tcPr>
            <w:tcW w:w="4508" w:type="dxa"/>
          </w:tcPr>
          <w:p w14:paraId="34F018EE" w14:textId="61777254" w:rsidR="002E3CA0" w:rsidRDefault="00D44099" w:rsidP="002E3CA0">
            <w:pPr>
              <w:pStyle w:val="ListParagraph"/>
              <w:ind w:left="0"/>
              <w:rPr>
                <w:b/>
                <w:bCs/>
                <w:lang w:val="en-US"/>
              </w:rPr>
            </w:pPr>
            <w:r>
              <w:rPr>
                <w:b/>
                <w:bCs/>
                <w:lang w:val="en-US"/>
              </w:rPr>
              <w:t>D. Surya</w:t>
            </w:r>
          </w:p>
        </w:tc>
        <w:tc>
          <w:tcPr>
            <w:tcW w:w="4508" w:type="dxa"/>
          </w:tcPr>
          <w:p w14:paraId="79F9401E" w14:textId="7CB8A15E" w:rsidR="002E3CA0" w:rsidRDefault="00D44099" w:rsidP="002E3CA0">
            <w:pPr>
              <w:pStyle w:val="ListParagraph"/>
              <w:ind w:left="0"/>
              <w:rPr>
                <w:b/>
                <w:bCs/>
                <w:lang w:val="en-US"/>
              </w:rPr>
            </w:pPr>
            <w:r>
              <w:rPr>
                <w:b/>
                <w:bCs/>
                <w:lang w:val="en-US"/>
              </w:rPr>
              <w:t>AM.SC.U4AIE230</w:t>
            </w:r>
            <w:r>
              <w:rPr>
                <w:b/>
                <w:bCs/>
                <w:lang w:val="en-US"/>
              </w:rPr>
              <w:t>32</w:t>
            </w:r>
          </w:p>
        </w:tc>
      </w:tr>
      <w:tr w:rsidR="002E3CA0" w14:paraId="2482D646" w14:textId="77777777" w:rsidTr="002E3CA0">
        <w:tc>
          <w:tcPr>
            <w:tcW w:w="4508" w:type="dxa"/>
          </w:tcPr>
          <w:p w14:paraId="1283D6D5" w14:textId="78BAE0F2" w:rsidR="002E3CA0" w:rsidRDefault="00D44099" w:rsidP="002E3CA0">
            <w:pPr>
              <w:pStyle w:val="ListParagraph"/>
              <w:ind w:left="0"/>
              <w:rPr>
                <w:b/>
                <w:bCs/>
                <w:lang w:val="en-US"/>
              </w:rPr>
            </w:pPr>
            <w:r>
              <w:rPr>
                <w:b/>
                <w:bCs/>
                <w:lang w:val="en-US"/>
              </w:rPr>
              <w:t>K. Bruhadesh Varma</w:t>
            </w:r>
          </w:p>
        </w:tc>
        <w:tc>
          <w:tcPr>
            <w:tcW w:w="4508" w:type="dxa"/>
          </w:tcPr>
          <w:p w14:paraId="66D56B50" w14:textId="0BDBF169" w:rsidR="002E3CA0" w:rsidRDefault="00D44099" w:rsidP="002E3CA0">
            <w:pPr>
              <w:pStyle w:val="ListParagraph"/>
              <w:ind w:left="0"/>
              <w:rPr>
                <w:b/>
                <w:bCs/>
                <w:lang w:val="en-US"/>
              </w:rPr>
            </w:pPr>
            <w:r>
              <w:rPr>
                <w:b/>
                <w:bCs/>
                <w:lang w:val="en-US"/>
              </w:rPr>
              <w:t>AM.SC.U4AIE230</w:t>
            </w:r>
            <w:r>
              <w:rPr>
                <w:b/>
                <w:bCs/>
                <w:lang w:val="en-US"/>
              </w:rPr>
              <w:t>39</w:t>
            </w:r>
          </w:p>
        </w:tc>
      </w:tr>
      <w:tr w:rsidR="002E3CA0" w14:paraId="7D0398B4" w14:textId="77777777" w:rsidTr="002E3CA0">
        <w:tc>
          <w:tcPr>
            <w:tcW w:w="4508" w:type="dxa"/>
          </w:tcPr>
          <w:p w14:paraId="4A62F8B9" w14:textId="6FB21BF8" w:rsidR="002E3CA0" w:rsidRDefault="00D44099" w:rsidP="002E3CA0">
            <w:pPr>
              <w:pStyle w:val="ListParagraph"/>
              <w:ind w:left="0"/>
              <w:rPr>
                <w:b/>
                <w:bCs/>
                <w:lang w:val="en-US"/>
              </w:rPr>
            </w:pPr>
            <w:r>
              <w:rPr>
                <w:b/>
                <w:bCs/>
                <w:lang w:val="en-US"/>
              </w:rPr>
              <w:t>R. Teja</w:t>
            </w:r>
          </w:p>
        </w:tc>
        <w:tc>
          <w:tcPr>
            <w:tcW w:w="4508" w:type="dxa"/>
          </w:tcPr>
          <w:p w14:paraId="51EC9B03" w14:textId="36A9D288" w:rsidR="002E3CA0" w:rsidRDefault="00D44099" w:rsidP="002E3CA0">
            <w:pPr>
              <w:pStyle w:val="ListParagraph"/>
              <w:ind w:left="0"/>
              <w:rPr>
                <w:b/>
                <w:bCs/>
                <w:lang w:val="en-US"/>
              </w:rPr>
            </w:pPr>
            <w:r>
              <w:rPr>
                <w:b/>
                <w:bCs/>
                <w:lang w:val="en-US"/>
              </w:rPr>
              <w:t>AM.SC.U4AIE23053</w:t>
            </w:r>
          </w:p>
        </w:tc>
      </w:tr>
    </w:tbl>
    <w:p w14:paraId="17952A83" w14:textId="77777777" w:rsidR="002E3CA0" w:rsidRDefault="002E3CA0" w:rsidP="002E3CA0">
      <w:pPr>
        <w:pStyle w:val="ListParagraph"/>
        <w:rPr>
          <w:b/>
          <w:bCs/>
          <w:lang w:val="en-US"/>
        </w:rPr>
      </w:pPr>
    </w:p>
    <w:p w14:paraId="77E8D019" w14:textId="102CBAD9" w:rsidR="00E92859" w:rsidRDefault="00E92859" w:rsidP="00E92859">
      <w:pPr>
        <w:pStyle w:val="ListParagraph"/>
        <w:numPr>
          <w:ilvl w:val="0"/>
          <w:numId w:val="1"/>
        </w:numPr>
        <w:rPr>
          <w:b/>
          <w:bCs/>
          <w:lang w:val="en-US"/>
        </w:rPr>
      </w:pPr>
      <w:r w:rsidRPr="00E92859">
        <w:rPr>
          <w:b/>
          <w:bCs/>
          <w:lang w:val="en-US"/>
        </w:rPr>
        <w:t>Problem Definition</w:t>
      </w:r>
      <w:r>
        <w:rPr>
          <w:b/>
          <w:bCs/>
          <w:lang w:val="en-US"/>
        </w:rPr>
        <w:t xml:space="preserve"> ( </w:t>
      </w:r>
      <w:r w:rsidR="00FB5B80">
        <w:rPr>
          <w:b/>
          <w:bCs/>
          <w:lang w:val="en-US"/>
        </w:rPr>
        <w:t>5-7</w:t>
      </w:r>
      <w:r>
        <w:rPr>
          <w:b/>
          <w:bCs/>
          <w:lang w:val="en-US"/>
        </w:rPr>
        <w:t xml:space="preserve"> line</w:t>
      </w:r>
      <w:r w:rsidR="00FB5B80">
        <w:rPr>
          <w:b/>
          <w:bCs/>
          <w:lang w:val="en-US"/>
        </w:rPr>
        <w:t>s</w:t>
      </w:r>
      <w:r>
        <w:rPr>
          <w:b/>
          <w:bCs/>
          <w:lang w:val="en-US"/>
        </w:rPr>
        <w:t>):</w:t>
      </w:r>
    </w:p>
    <w:p w14:paraId="72E592C6" w14:textId="531CF55A" w:rsidR="00E92859" w:rsidRDefault="006D6338" w:rsidP="00AF5A6F">
      <w:pPr>
        <w:ind w:left="360"/>
        <w:jc w:val="both"/>
        <w:rPr>
          <w:b/>
          <w:bCs/>
          <w:lang w:val="en-US"/>
        </w:rPr>
      </w:pPr>
      <w:r w:rsidRPr="006D6338">
        <w:rPr>
          <w:lang w:val="en-US"/>
        </w:rPr>
        <w:t>In today's fast-paced digital environment, individuals increasingly struggle to recognize and manage their emotional well-being before it deteriorates into burnout or chronic stress. Personal journaling generates rich emotional data daily, yet this data remains largely unanalyzed as individuals cannot manually detect subtle emotional shifts or recurring behavioral patterns hidden within weeks of unstructured journal text. Current applications rely on basic sentiment analysis which fails to capture emotional complexity, temporal evolution, and mixed emotional states. This project proposes an NLP-Based Emotion-Aware Journal Analysis and Adaptive Workload Management System that processes written and spoken journal entries to extract fine-grained emotional patterns over time. The system generates personalized wellness recommendations aligned with user interests and proactively adjusts workload to prevent burnout without performing medical diagnosis or compromising user data privacy.</w:t>
      </w:r>
    </w:p>
    <w:p w14:paraId="6BA63BD4" w14:textId="77777777" w:rsidR="00E92859" w:rsidRDefault="00E92859" w:rsidP="00E92859">
      <w:pPr>
        <w:rPr>
          <w:b/>
          <w:bCs/>
          <w:lang w:val="en-US"/>
        </w:rPr>
      </w:pPr>
    </w:p>
    <w:p w14:paraId="34CC4145" w14:textId="1AAD22E2" w:rsidR="008B7963" w:rsidRPr="00563706" w:rsidRDefault="008B7963" w:rsidP="008B7963">
      <w:pPr>
        <w:pStyle w:val="ListParagraph"/>
        <w:numPr>
          <w:ilvl w:val="0"/>
          <w:numId w:val="1"/>
        </w:numPr>
        <w:rPr>
          <w:b/>
          <w:bCs/>
          <w:lang w:val="en-US"/>
        </w:rPr>
      </w:pPr>
      <w:r w:rsidRPr="00563706">
        <w:rPr>
          <w:b/>
          <w:bCs/>
          <w:lang w:val="en-US"/>
        </w:rPr>
        <w:t>Literature survey Summary Table</w:t>
      </w:r>
    </w:p>
    <w:tbl>
      <w:tblPr>
        <w:tblStyle w:val="TableGrid"/>
        <w:tblpPr w:leftFromText="180" w:rightFromText="180" w:vertAnchor="text" w:horzAnchor="page" w:tblpX="556" w:tblpY="-49"/>
        <w:tblW w:w="10768" w:type="dxa"/>
        <w:tblLayout w:type="fixed"/>
        <w:tblLook w:val="04A0" w:firstRow="1" w:lastRow="0" w:firstColumn="1" w:lastColumn="0" w:noHBand="0" w:noVBand="1"/>
      </w:tblPr>
      <w:tblGrid>
        <w:gridCol w:w="443"/>
        <w:gridCol w:w="1820"/>
        <w:gridCol w:w="709"/>
        <w:gridCol w:w="1276"/>
        <w:gridCol w:w="992"/>
        <w:gridCol w:w="2835"/>
        <w:gridCol w:w="2693"/>
      </w:tblGrid>
      <w:tr w:rsidR="006779A5" w:rsidRPr="00AC644C" w14:paraId="03655CC6" w14:textId="77777777" w:rsidTr="0090051D">
        <w:trPr>
          <w:trHeight w:val="1006"/>
        </w:trPr>
        <w:tc>
          <w:tcPr>
            <w:tcW w:w="443" w:type="dxa"/>
          </w:tcPr>
          <w:p w14:paraId="6C3268C6" w14:textId="1C7E6FB0" w:rsidR="006779A5" w:rsidRPr="00AC644C" w:rsidRDefault="006779A5" w:rsidP="006779A5">
            <w:pPr>
              <w:pStyle w:val="ListParagraph"/>
              <w:ind w:left="0"/>
              <w:rPr>
                <w:sz w:val="18"/>
                <w:szCs w:val="18"/>
                <w:lang w:val="en-US"/>
              </w:rPr>
            </w:pPr>
            <w:proofErr w:type="spellStart"/>
            <w:r w:rsidRPr="00AC644C">
              <w:rPr>
                <w:sz w:val="18"/>
                <w:szCs w:val="18"/>
                <w:lang w:val="en-US"/>
              </w:rPr>
              <w:lastRenderedPageBreak/>
              <w:t>Sl</w:t>
            </w:r>
            <w:proofErr w:type="spellEnd"/>
            <w:r w:rsidRPr="00AC644C">
              <w:rPr>
                <w:sz w:val="18"/>
                <w:szCs w:val="18"/>
                <w:lang w:val="en-US"/>
              </w:rPr>
              <w:t xml:space="preserve"> No</w:t>
            </w:r>
          </w:p>
        </w:tc>
        <w:tc>
          <w:tcPr>
            <w:tcW w:w="1820" w:type="dxa"/>
          </w:tcPr>
          <w:p w14:paraId="64EA678B" w14:textId="25056665" w:rsidR="006779A5" w:rsidRPr="00AC644C" w:rsidRDefault="006779A5" w:rsidP="006779A5">
            <w:pPr>
              <w:pStyle w:val="ListParagraph"/>
              <w:ind w:left="0"/>
              <w:rPr>
                <w:b/>
                <w:bCs/>
                <w:sz w:val="18"/>
                <w:szCs w:val="18"/>
                <w:lang w:val="en-US"/>
              </w:rPr>
            </w:pPr>
            <w:r w:rsidRPr="00AC644C">
              <w:rPr>
                <w:b/>
                <w:bCs/>
                <w:sz w:val="18"/>
                <w:szCs w:val="18"/>
                <w:lang w:val="en-US"/>
              </w:rPr>
              <w:t xml:space="preserve">Author(s) &amp; </w:t>
            </w:r>
            <w:proofErr w:type="gramStart"/>
            <w:r w:rsidRPr="00AC644C">
              <w:rPr>
                <w:b/>
                <w:bCs/>
                <w:sz w:val="18"/>
                <w:szCs w:val="18"/>
                <w:lang w:val="en-US"/>
              </w:rPr>
              <w:t>Proceedings(</w:t>
            </w:r>
            <w:proofErr w:type="gramEnd"/>
            <w:r w:rsidRPr="00AC644C">
              <w:rPr>
                <w:b/>
                <w:bCs/>
                <w:sz w:val="18"/>
                <w:szCs w:val="18"/>
                <w:lang w:val="en-US"/>
              </w:rPr>
              <w:t>APA Style)</w:t>
            </w:r>
          </w:p>
        </w:tc>
        <w:tc>
          <w:tcPr>
            <w:tcW w:w="709" w:type="dxa"/>
          </w:tcPr>
          <w:p w14:paraId="0F9323D4" w14:textId="7B348B87" w:rsidR="006779A5" w:rsidRPr="00AC644C" w:rsidRDefault="006779A5" w:rsidP="006779A5">
            <w:pPr>
              <w:pStyle w:val="ListParagraph"/>
              <w:ind w:left="0"/>
              <w:rPr>
                <w:b/>
                <w:bCs/>
                <w:sz w:val="18"/>
                <w:szCs w:val="18"/>
                <w:lang w:val="en-US"/>
              </w:rPr>
            </w:pPr>
            <w:r w:rsidRPr="00AC644C">
              <w:rPr>
                <w:b/>
                <w:bCs/>
                <w:sz w:val="18"/>
                <w:szCs w:val="18"/>
                <w:lang w:val="en-US"/>
              </w:rPr>
              <w:t>Year</w:t>
            </w:r>
          </w:p>
        </w:tc>
        <w:tc>
          <w:tcPr>
            <w:tcW w:w="1276" w:type="dxa"/>
          </w:tcPr>
          <w:p w14:paraId="1AD237D0" w14:textId="6D30654A" w:rsidR="006779A5" w:rsidRPr="00AC644C" w:rsidRDefault="006779A5" w:rsidP="006779A5">
            <w:pPr>
              <w:pStyle w:val="ListParagraph"/>
              <w:ind w:left="0"/>
              <w:rPr>
                <w:b/>
                <w:bCs/>
                <w:sz w:val="18"/>
                <w:szCs w:val="18"/>
                <w:lang w:val="en-US"/>
              </w:rPr>
            </w:pPr>
            <w:r w:rsidRPr="00AC644C">
              <w:rPr>
                <w:b/>
                <w:bCs/>
                <w:sz w:val="18"/>
                <w:szCs w:val="18"/>
                <w:lang w:val="en-US"/>
              </w:rPr>
              <w:t>Journal &amp; Impact Factor</w:t>
            </w:r>
          </w:p>
        </w:tc>
        <w:tc>
          <w:tcPr>
            <w:tcW w:w="992" w:type="dxa"/>
          </w:tcPr>
          <w:p w14:paraId="4775C6AB" w14:textId="650118BB" w:rsidR="006779A5" w:rsidRPr="00AC644C" w:rsidRDefault="006779A5" w:rsidP="006779A5">
            <w:pPr>
              <w:pStyle w:val="ListParagraph"/>
              <w:ind w:left="0"/>
              <w:rPr>
                <w:b/>
                <w:bCs/>
                <w:sz w:val="18"/>
                <w:szCs w:val="18"/>
                <w:lang w:val="en-US"/>
              </w:rPr>
            </w:pPr>
            <w:r w:rsidRPr="00AC644C">
              <w:rPr>
                <w:b/>
                <w:bCs/>
                <w:sz w:val="18"/>
                <w:szCs w:val="18"/>
                <w:lang w:val="en-US"/>
              </w:rPr>
              <w:t>Dataset Used</w:t>
            </w:r>
          </w:p>
        </w:tc>
        <w:tc>
          <w:tcPr>
            <w:tcW w:w="2835" w:type="dxa"/>
          </w:tcPr>
          <w:p w14:paraId="3005ED11" w14:textId="519348F2" w:rsidR="006779A5" w:rsidRPr="00AC644C" w:rsidRDefault="006779A5" w:rsidP="006779A5">
            <w:pPr>
              <w:pStyle w:val="ListParagraph"/>
              <w:ind w:left="0"/>
              <w:rPr>
                <w:b/>
                <w:bCs/>
                <w:sz w:val="18"/>
                <w:szCs w:val="18"/>
                <w:lang w:val="en-US"/>
              </w:rPr>
            </w:pPr>
            <w:r w:rsidRPr="00AC644C">
              <w:rPr>
                <w:b/>
                <w:bCs/>
                <w:sz w:val="18"/>
                <w:szCs w:val="18"/>
                <w:lang w:val="en-US"/>
              </w:rPr>
              <w:t>Methodology/ Approach</w:t>
            </w:r>
          </w:p>
        </w:tc>
        <w:tc>
          <w:tcPr>
            <w:tcW w:w="2693" w:type="dxa"/>
          </w:tcPr>
          <w:p w14:paraId="75862885" w14:textId="70BCDC86" w:rsidR="006779A5" w:rsidRPr="00AC644C" w:rsidRDefault="006779A5" w:rsidP="006779A5">
            <w:pPr>
              <w:pStyle w:val="ListParagraph"/>
              <w:ind w:left="0"/>
              <w:rPr>
                <w:b/>
                <w:bCs/>
                <w:sz w:val="18"/>
                <w:szCs w:val="18"/>
                <w:lang w:val="en-US"/>
              </w:rPr>
            </w:pPr>
            <w:r w:rsidRPr="00AC644C">
              <w:rPr>
                <w:b/>
                <w:bCs/>
                <w:sz w:val="18"/>
                <w:szCs w:val="18"/>
                <w:lang w:val="en-US"/>
              </w:rPr>
              <w:t>Limitations &amp; Future works</w:t>
            </w:r>
          </w:p>
        </w:tc>
      </w:tr>
      <w:tr w:rsidR="006779A5" w:rsidRPr="00AC644C" w14:paraId="092A78A1" w14:textId="77777777" w:rsidTr="0090051D">
        <w:trPr>
          <w:trHeight w:val="255"/>
        </w:trPr>
        <w:tc>
          <w:tcPr>
            <w:tcW w:w="443" w:type="dxa"/>
          </w:tcPr>
          <w:p w14:paraId="71023318" w14:textId="354CC9EA" w:rsidR="006779A5" w:rsidRPr="00AC644C" w:rsidRDefault="006779A5" w:rsidP="006779A5">
            <w:pPr>
              <w:pStyle w:val="ListParagraph"/>
              <w:ind w:left="0"/>
              <w:rPr>
                <w:sz w:val="18"/>
                <w:szCs w:val="18"/>
                <w:lang w:val="en-US"/>
              </w:rPr>
            </w:pPr>
            <w:r w:rsidRPr="00AC644C">
              <w:rPr>
                <w:rFonts w:ascii="Times New Roman" w:eastAsia="Times New Roman" w:hAnsi="Times New Roman" w:cs="Times New Roman"/>
                <w:sz w:val="18"/>
                <w:szCs w:val="18"/>
              </w:rPr>
              <w:t>1</w:t>
            </w:r>
          </w:p>
        </w:tc>
        <w:tc>
          <w:tcPr>
            <w:tcW w:w="1820" w:type="dxa"/>
          </w:tcPr>
          <w:p w14:paraId="7C6F0CBC" w14:textId="2D9A15F0"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t xml:space="preserve">Author(s). (2025). LSTM Enhanced </w:t>
            </w:r>
            <w:proofErr w:type="spellStart"/>
            <w:r w:rsidRPr="00AC644C">
              <w:rPr>
                <w:rFonts w:ascii="Times New Roman" w:eastAsia="Times New Roman" w:hAnsi="Times New Roman" w:cs="Times New Roman"/>
                <w:sz w:val="18"/>
                <w:szCs w:val="18"/>
              </w:rPr>
              <w:t>RoBERTa</w:t>
            </w:r>
            <w:proofErr w:type="spellEnd"/>
            <w:r w:rsidRPr="00AC644C">
              <w:rPr>
                <w:rFonts w:ascii="Times New Roman" w:eastAsia="Times New Roman" w:hAnsi="Times New Roman" w:cs="Times New Roman"/>
                <w:sz w:val="18"/>
                <w:szCs w:val="18"/>
              </w:rPr>
              <w:t xml:space="preserve"> (LER): A Novel Hybrid Model for Emotion Detection in Text. Scientific Reports, Nature. </w:t>
            </w:r>
            <w:hyperlink r:id="rId7" w:history="1">
              <w:r w:rsidRPr="000558E0">
                <w:rPr>
                  <w:rStyle w:val="Hyperlink"/>
                  <w:rFonts w:ascii="Times New Roman" w:eastAsia="Times New Roman" w:hAnsi="Times New Roman" w:cs="Times New Roman"/>
                  <w:sz w:val="18"/>
                  <w:szCs w:val="18"/>
                </w:rPr>
                <w:t>https://www.nature.com/articles/s41598-025-31984-1</w:t>
              </w:r>
            </w:hyperlink>
          </w:p>
        </w:tc>
        <w:tc>
          <w:tcPr>
            <w:tcW w:w="709" w:type="dxa"/>
          </w:tcPr>
          <w:p w14:paraId="4B489397" w14:textId="17B59861"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t>2025</w:t>
            </w:r>
          </w:p>
        </w:tc>
        <w:tc>
          <w:tcPr>
            <w:tcW w:w="1276" w:type="dxa"/>
          </w:tcPr>
          <w:p w14:paraId="3A52D51B" w14:textId="2CA381D4"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t>Scientific Reports, Nature Portfolio IF: 3.9 (Q1, Clarivate JCR 2024)</w:t>
            </w:r>
          </w:p>
        </w:tc>
        <w:tc>
          <w:tcPr>
            <w:tcW w:w="992" w:type="dxa"/>
          </w:tcPr>
          <w:p w14:paraId="5120AE00" w14:textId="13DE7CFC"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t>ISEAR Emotion Dataset</w:t>
            </w:r>
          </w:p>
        </w:tc>
        <w:tc>
          <w:tcPr>
            <w:tcW w:w="2835" w:type="dxa"/>
          </w:tcPr>
          <w:p w14:paraId="1C983A19" w14:textId="1A623AAB" w:rsidR="006779A5" w:rsidRPr="00AC644C" w:rsidRDefault="006779A5" w:rsidP="006779A5">
            <w:pPr>
              <w:pStyle w:val="ListParagraph"/>
              <w:ind w:left="0"/>
              <w:rPr>
                <w:rFonts w:ascii="Times New Roman" w:eastAsia="Times New Roman" w:hAnsi="Times New Roman" w:cs="Times New Roman"/>
                <w:sz w:val="18"/>
                <w:szCs w:val="18"/>
              </w:rPr>
            </w:pPr>
            <w:r w:rsidRPr="00AC644C">
              <w:rPr>
                <w:rFonts w:ascii="Times New Roman" w:eastAsia="Times New Roman" w:hAnsi="Times New Roman" w:cs="Times New Roman"/>
                <w:sz w:val="18"/>
                <w:szCs w:val="18"/>
              </w:rPr>
              <w:t xml:space="preserve">Hybrid architecture feeding </w:t>
            </w:r>
            <w:proofErr w:type="spellStart"/>
            <w:r w:rsidRPr="00AC644C">
              <w:rPr>
                <w:rFonts w:ascii="Times New Roman" w:eastAsia="Times New Roman" w:hAnsi="Times New Roman" w:cs="Times New Roman"/>
                <w:sz w:val="18"/>
                <w:szCs w:val="18"/>
              </w:rPr>
              <w:t>RoBERTa</w:t>
            </w:r>
            <w:proofErr w:type="spellEnd"/>
            <w:r w:rsidRPr="00AC644C">
              <w:rPr>
                <w:rFonts w:ascii="Times New Roman" w:eastAsia="Times New Roman" w:hAnsi="Times New Roman" w:cs="Times New Roman"/>
                <w:sz w:val="18"/>
                <w:szCs w:val="18"/>
              </w:rPr>
              <w:t xml:space="preserve"> contextual embeddings into LSTM. 5-fold cross-validation; WordNet synonym augmentation. Benchmarked vs. RF, SVM, XGBoost, CNN, GRU, </w:t>
            </w:r>
            <w:proofErr w:type="spellStart"/>
            <w:r w:rsidRPr="00AC644C">
              <w:rPr>
                <w:rFonts w:ascii="Times New Roman" w:eastAsia="Times New Roman" w:hAnsi="Times New Roman" w:cs="Times New Roman"/>
                <w:sz w:val="18"/>
                <w:szCs w:val="18"/>
              </w:rPr>
              <w:t>BiGRU</w:t>
            </w:r>
            <w:proofErr w:type="spellEnd"/>
            <w:r w:rsidRPr="00AC644C">
              <w:rPr>
                <w:rFonts w:ascii="Times New Roman" w:eastAsia="Times New Roman" w:hAnsi="Times New Roman" w:cs="Times New Roman"/>
                <w:sz w:val="18"/>
                <w:szCs w:val="18"/>
              </w:rPr>
              <w:t xml:space="preserve">, BERT, standalone </w:t>
            </w:r>
            <w:proofErr w:type="spellStart"/>
            <w:r w:rsidRPr="00AC644C">
              <w:rPr>
                <w:rFonts w:ascii="Times New Roman" w:eastAsia="Times New Roman" w:hAnsi="Times New Roman" w:cs="Times New Roman"/>
                <w:sz w:val="18"/>
                <w:szCs w:val="18"/>
              </w:rPr>
              <w:t>RoBERTa</w:t>
            </w:r>
            <w:proofErr w:type="spellEnd"/>
            <w:r w:rsidRPr="00AC644C">
              <w:rPr>
                <w:rFonts w:ascii="Times New Roman" w:eastAsia="Times New Roman" w:hAnsi="Times New Roman" w:cs="Times New Roman"/>
                <w:sz w:val="18"/>
                <w:szCs w:val="18"/>
              </w:rPr>
              <w:t>. Achieves 88% accuracy.</w:t>
            </w:r>
          </w:p>
        </w:tc>
        <w:tc>
          <w:tcPr>
            <w:tcW w:w="2693" w:type="dxa"/>
          </w:tcPr>
          <w:p w14:paraId="7C7FD906" w14:textId="7313F01F"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t>Evaluated only on ISEAR; not tested on journal/mental health text. High computational cost. Synonym replacement may alter emotional nuance. No temporal multi-entry analysis.</w:t>
            </w:r>
          </w:p>
        </w:tc>
      </w:tr>
      <w:tr w:rsidR="006779A5" w:rsidRPr="00AC644C" w14:paraId="43B1D948" w14:textId="77777777" w:rsidTr="0090051D">
        <w:trPr>
          <w:trHeight w:val="255"/>
        </w:trPr>
        <w:tc>
          <w:tcPr>
            <w:tcW w:w="443" w:type="dxa"/>
          </w:tcPr>
          <w:p w14:paraId="38AD2F29" w14:textId="1A6C2DBB" w:rsidR="006779A5" w:rsidRPr="00AC644C" w:rsidRDefault="006779A5" w:rsidP="006779A5">
            <w:pPr>
              <w:pStyle w:val="ListParagraph"/>
              <w:ind w:left="0"/>
              <w:rPr>
                <w:sz w:val="18"/>
                <w:szCs w:val="18"/>
                <w:lang w:val="en-US"/>
              </w:rPr>
            </w:pPr>
            <w:r w:rsidRPr="00AC644C">
              <w:rPr>
                <w:rFonts w:ascii="Times New Roman" w:eastAsia="Times New Roman" w:hAnsi="Times New Roman" w:cs="Times New Roman"/>
                <w:sz w:val="18"/>
                <w:szCs w:val="18"/>
              </w:rPr>
              <w:t>2</w:t>
            </w:r>
          </w:p>
        </w:tc>
        <w:tc>
          <w:tcPr>
            <w:tcW w:w="1820" w:type="dxa"/>
          </w:tcPr>
          <w:p w14:paraId="66F70CC9" w14:textId="490B01A5"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t xml:space="preserve">Author(s). (2025). Emotion Recognition from Text and Voice: A Multimodal AI Approach. International Journal of Research and Analytical Studies in Engineering and Technology (IJRASET). </w:t>
            </w:r>
            <w:hyperlink r:id="rId8" w:history="1">
              <w:r w:rsidRPr="000558E0">
                <w:rPr>
                  <w:rStyle w:val="Hyperlink"/>
                  <w:rFonts w:ascii="Times New Roman" w:eastAsia="Times New Roman" w:hAnsi="Times New Roman" w:cs="Times New Roman"/>
                  <w:sz w:val="18"/>
                  <w:szCs w:val="18"/>
                </w:rPr>
                <w:t>https://www.ijraset.com/research-paper/emotion-recognition-from-text-and-voice</w:t>
              </w:r>
            </w:hyperlink>
          </w:p>
        </w:tc>
        <w:tc>
          <w:tcPr>
            <w:tcW w:w="709" w:type="dxa"/>
          </w:tcPr>
          <w:p w14:paraId="2EB27381" w14:textId="38124371"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t>2025</w:t>
            </w:r>
          </w:p>
        </w:tc>
        <w:tc>
          <w:tcPr>
            <w:tcW w:w="1276" w:type="dxa"/>
          </w:tcPr>
          <w:p w14:paraId="0F05F8B4" w14:textId="2FB20C09"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t>IJRASET (Research / Conference Journal)</w:t>
            </w:r>
          </w:p>
        </w:tc>
        <w:tc>
          <w:tcPr>
            <w:tcW w:w="992" w:type="dxa"/>
          </w:tcPr>
          <w:p w14:paraId="7322C6E3" w14:textId="5BFA2FD0"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t>Combined text + audio emotion datasets</w:t>
            </w:r>
          </w:p>
        </w:tc>
        <w:tc>
          <w:tcPr>
            <w:tcW w:w="2835" w:type="dxa"/>
          </w:tcPr>
          <w:p w14:paraId="0056117C" w14:textId="457161ED" w:rsidR="006779A5" w:rsidRPr="00AC644C" w:rsidRDefault="006779A5" w:rsidP="006779A5">
            <w:pPr>
              <w:pStyle w:val="ListParagraph"/>
              <w:ind w:left="0"/>
              <w:rPr>
                <w:rFonts w:ascii="Times New Roman" w:eastAsia="Times New Roman" w:hAnsi="Times New Roman" w:cs="Times New Roman"/>
                <w:sz w:val="18"/>
                <w:szCs w:val="18"/>
              </w:rPr>
            </w:pPr>
            <w:proofErr w:type="spellStart"/>
            <w:r w:rsidRPr="00AC644C">
              <w:rPr>
                <w:rFonts w:ascii="Times New Roman" w:eastAsia="Times New Roman" w:hAnsi="Times New Roman" w:cs="Times New Roman"/>
                <w:sz w:val="18"/>
                <w:szCs w:val="18"/>
              </w:rPr>
              <w:t>RoBERTa</w:t>
            </w:r>
            <w:proofErr w:type="spellEnd"/>
            <w:r w:rsidRPr="00AC644C">
              <w:rPr>
                <w:rFonts w:ascii="Times New Roman" w:eastAsia="Times New Roman" w:hAnsi="Times New Roman" w:cs="Times New Roman"/>
                <w:sz w:val="18"/>
                <w:szCs w:val="18"/>
              </w:rPr>
              <w:t xml:space="preserve"> and </w:t>
            </w:r>
            <w:proofErr w:type="spellStart"/>
            <w:r w:rsidRPr="00AC644C">
              <w:rPr>
                <w:rFonts w:ascii="Times New Roman" w:eastAsia="Times New Roman" w:hAnsi="Times New Roman" w:cs="Times New Roman"/>
                <w:sz w:val="18"/>
                <w:szCs w:val="18"/>
              </w:rPr>
              <w:t>DistilBERT</w:t>
            </w:r>
            <w:proofErr w:type="spellEnd"/>
            <w:r w:rsidRPr="00AC644C">
              <w:rPr>
                <w:rFonts w:ascii="Times New Roman" w:eastAsia="Times New Roman" w:hAnsi="Times New Roman" w:cs="Times New Roman"/>
                <w:sz w:val="18"/>
                <w:szCs w:val="18"/>
              </w:rPr>
              <w:t xml:space="preserve"> for text classification; prosodic/acoustic feature extraction for speech; late fusion of both modalities for multi-class emotion output. Multimodal consistently outperforms unimodal.</w:t>
            </w:r>
          </w:p>
        </w:tc>
        <w:tc>
          <w:tcPr>
            <w:tcW w:w="2693" w:type="dxa"/>
          </w:tcPr>
          <w:p w14:paraId="4088304D" w14:textId="326FA175"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t>Basic late fusion; no attention-based cross-modal weighting. Dataset scope not extensively detailed. Robustness to real-world background noise not evaluated.</w:t>
            </w:r>
          </w:p>
        </w:tc>
      </w:tr>
      <w:tr w:rsidR="006779A5" w:rsidRPr="00AC644C" w14:paraId="660F4638" w14:textId="77777777" w:rsidTr="0090051D">
        <w:trPr>
          <w:trHeight w:val="255"/>
        </w:trPr>
        <w:tc>
          <w:tcPr>
            <w:tcW w:w="443" w:type="dxa"/>
          </w:tcPr>
          <w:p w14:paraId="2282CAAE" w14:textId="61E29287" w:rsidR="006779A5" w:rsidRPr="00AC644C" w:rsidRDefault="006779A5" w:rsidP="006779A5">
            <w:pPr>
              <w:pStyle w:val="ListParagraph"/>
              <w:ind w:left="0"/>
              <w:rPr>
                <w:sz w:val="18"/>
                <w:szCs w:val="18"/>
                <w:lang w:val="en-US"/>
              </w:rPr>
            </w:pPr>
            <w:r w:rsidRPr="00AC644C">
              <w:rPr>
                <w:rFonts w:ascii="Times New Roman" w:eastAsia="Times New Roman" w:hAnsi="Times New Roman" w:cs="Times New Roman"/>
                <w:sz w:val="18"/>
                <w:szCs w:val="18"/>
              </w:rPr>
              <w:t>3</w:t>
            </w:r>
          </w:p>
        </w:tc>
        <w:tc>
          <w:tcPr>
            <w:tcW w:w="1820" w:type="dxa"/>
          </w:tcPr>
          <w:p w14:paraId="0EA62B03" w14:textId="260687DE"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lang w:val="de-DE"/>
              </w:rPr>
              <w:t xml:space="preserve">Kurpicz-Briki, M., et al. </w:t>
            </w:r>
            <w:r w:rsidRPr="00AC644C">
              <w:rPr>
                <w:rFonts w:ascii="Times New Roman" w:eastAsia="Times New Roman" w:hAnsi="Times New Roman" w:cs="Times New Roman"/>
                <w:sz w:val="18"/>
                <w:szCs w:val="18"/>
              </w:rPr>
              <w:t xml:space="preserve">(2025). AI-Based Approach to Burnout Identification from Textual Data. </w:t>
            </w:r>
            <w:proofErr w:type="spellStart"/>
            <w:r w:rsidRPr="00AC644C">
              <w:rPr>
                <w:rFonts w:ascii="Times New Roman" w:eastAsia="Times New Roman" w:hAnsi="Times New Roman" w:cs="Times New Roman"/>
                <w:sz w:val="18"/>
                <w:szCs w:val="18"/>
              </w:rPr>
              <w:t>arXiv</w:t>
            </w:r>
            <w:proofErr w:type="spellEnd"/>
            <w:r w:rsidRPr="00AC644C">
              <w:rPr>
                <w:rFonts w:ascii="Times New Roman" w:eastAsia="Times New Roman" w:hAnsi="Times New Roman" w:cs="Times New Roman"/>
                <w:sz w:val="18"/>
                <w:szCs w:val="18"/>
              </w:rPr>
              <w:t xml:space="preserve"> preprint arXiv:2601.17993. </w:t>
            </w:r>
            <w:hyperlink r:id="rId9" w:history="1">
              <w:r w:rsidRPr="000558E0">
                <w:rPr>
                  <w:rStyle w:val="Hyperlink"/>
                  <w:rFonts w:ascii="Times New Roman" w:eastAsia="Times New Roman" w:hAnsi="Times New Roman" w:cs="Times New Roman"/>
                  <w:sz w:val="18"/>
                  <w:szCs w:val="18"/>
                </w:rPr>
                <w:t>https://arxiv.org/abs/2601.17993</w:t>
              </w:r>
            </w:hyperlink>
          </w:p>
        </w:tc>
        <w:tc>
          <w:tcPr>
            <w:tcW w:w="709" w:type="dxa"/>
          </w:tcPr>
          <w:p w14:paraId="17CCD59A" w14:textId="6E01D3F6"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t>2025</w:t>
            </w:r>
          </w:p>
        </w:tc>
        <w:tc>
          <w:tcPr>
            <w:tcW w:w="1276" w:type="dxa"/>
          </w:tcPr>
          <w:p w14:paraId="282B41AC" w14:textId="572D70CA" w:rsidR="006779A5" w:rsidRPr="00AC644C" w:rsidRDefault="006779A5" w:rsidP="006779A5">
            <w:pPr>
              <w:pStyle w:val="ListParagraph"/>
              <w:ind w:left="0"/>
              <w:rPr>
                <w:b/>
                <w:bCs/>
                <w:sz w:val="18"/>
                <w:szCs w:val="18"/>
                <w:lang w:val="en-US"/>
              </w:rPr>
            </w:pPr>
            <w:proofErr w:type="spellStart"/>
            <w:r w:rsidRPr="00AC644C">
              <w:rPr>
                <w:rFonts w:ascii="Times New Roman" w:eastAsia="Times New Roman" w:hAnsi="Times New Roman" w:cs="Times New Roman"/>
                <w:sz w:val="18"/>
                <w:szCs w:val="18"/>
              </w:rPr>
              <w:t>arXiv</w:t>
            </w:r>
            <w:proofErr w:type="spellEnd"/>
            <w:r w:rsidRPr="00AC644C">
              <w:rPr>
                <w:rFonts w:ascii="Times New Roman" w:eastAsia="Times New Roman" w:hAnsi="Times New Roman" w:cs="Times New Roman"/>
                <w:sz w:val="18"/>
                <w:szCs w:val="18"/>
              </w:rPr>
              <w:t xml:space="preserve"> (Preprint) (Pending peer review)</w:t>
            </w:r>
          </w:p>
        </w:tc>
        <w:tc>
          <w:tcPr>
            <w:tcW w:w="992" w:type="dxa"/>
          </w:tcPr>
          <w:p w14:paraId="1E833D53" w14:textId="012AAB63"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t>Russian YouTube user comments + ChatGPT-generated synthetic sentences</w:t>
            </w:r>
          </w:p>
        </w:tc>
        <w:tc>
          <w:tcPr>
            <w:tcW w:w="2835" w:type="dxa"/>
          </w:tcPr>
          <w:p w14:paraId="152C3FEE" w14:textId="29C69698" w:rsidR="006779A5" w:rsidRPr="00AC644C" w:rsidRDefault="006779A5" w:rsidP="006779A5">
            <w:pPr>
              <w:pStyle w:val="ListParagraph"/>
              <w:ind w:left="0"/>
              <w:rPr>
                <w:rFonts w:ascii="Times New Roman" w:eastAsia="Times New Roman" w:hAnsi="Times New Roman" w:cs="Times New Roman"/>
                <w:sz w:val="18"/>
                <w:szCs w:val="18"/>
              </w:rPr>
            </w:pPr>
            <w:r w:rsidRPr="00AC644C">
              <w:rPr>
                <w:rFonts w:ascii="Times New Roman" w:eastAsia="Times New Roman" w:hAnsi="Times New Roman" w:cs="Times New Roman"/>
                <w:sz w:val="18"/>
                <w:szCs w:val="18"/>
              </w:rPr>
              <w:t xml:space="preserve">Fine-tunes </w:t>
            </w:r>
            <w:proofErr w:type="spellStart"/>
            <w:r w:rsidRPr="00AC644C">
              <w:rPr>
                <w:rFonts w:ascii="Times New Roman" w:eastAsia="Times New Roman" w:hAnsi="Times New Roman" w:cs="Times New Roman"/>
                <w:sz w:val="18"/>
                <w:szCs w:val="18"/>
              </w:rPr>
              <w:t>RuBERT</w:t>
            </w:r>
            <w:proofErr w:type="spellEnd"/>
            <w:r w:rsidRPr="00AC644C">
              <w:rPr>
                <w:rFonts w:ascii="Times New Roman" w:eastAsia="Times New Roman" w:hAnsi="Times New Roman" w:cs="Times New Roman"/>
                <w:sz w:val="18"/>
                <w:szCs w:val="18"/>
              </w:rPr>
              <w:t xml:space="preserve"> (Russian BERT) for burnout detection. Outputs continuous burnout probability scores. Combines synthetic and real-world data as training strategy.</w:t>
            </w:r>
          </w:p>
        </w:tc>
        <w:tc>
          <w:tcPr>
            <w:tcW w:w="2693" w:type="dxa"/>
          </w:tcPr>
          <w:p w14:paraId="0F12FA0C" w14:textId="19772D0D"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t>Russian-language only; no English generalization. YouTube comments differ significantly from personal journal text. No longitudinal or time-series evaluation performed.</w:t>
            </w:r>
          </w:p>
        </w:tc>
      </w:tr>
      <w:tr w:rsidR="006779A5" w:rsidRPr="00AC644C" w14:paraId="2C364CC9" w14:textId="77777777" w:rsidTr="0090051D">
        <w:trPr>
          <w:trHeight w:val="255"/>
        </w:trPr>
        <w:tc>
          <w:tcPr>
            <w:tcW w:w="443" w:type="dxa"/>
          </w:tcPr>
          <w:p w14:paraId="5F10C327" w14:textId="55827EC1" w:rsidR="006779A5" w:rsidRPr="00AC644C" w:rsidRDefault="006779A5" w:rsidP="006779A5">
            <w:pPr>
              <w:pStyle w:val="ListParagraph"/>
              <w:ind w:left="0"/>
              <w:rPr>
                <w:sz w:val="18"/>
                <w:szCs w:val="18"/>
                <w:lang w:val="en-US"/>
              </w:rPr>
            </w:pPr>
            <w:r w:rsidRPr="00AC644C">
              <w:rPr>
                <w:rFonts w:ascii="Times New Roman" w:eastAsia="Times New Roman" w:hAnsi="Times New Roman" w:cs="Times New Roman"/>
                <w:sz w:val="18"/>
                <w:szCs w:val="18"/>
              </w:rPr>
              <w:t>4</w:t>
            </w:r>
          </w:p>
        </w:tc>
        <w:tc>
          <w:tcPr>
            <w:tcW w:w="1820" w:type="dxa"/>
          </w:tcPr>
          <w:p w14:paraId="211BA9AE" w14:textId="3BF90A15"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t xml:space="preserve">Author(s). (2025). Words to Waves: Emotion-Adaptive Music Recommendation System. </w:t>
            </w:r>
            <w:proofErr w:type="spellStart"/>
            <w:r w:rsidRPr="00AC644C">
              <w:rPr>
                <w:rFonts w:ascii="Times New Roman" w:eastAsia="Times New Roman" w:hAnsi="Times New Roman" w:cs="Times New Roman"/>
                <w:sz w:val="18"/>
                <w:szCs w:val="18"/>
              </w:rPr>
              <w:t>arXiv</w:t>
            </w:r>
            <w:proofErr w:type="spellEnd"/>
            <w:r w:rsidRPr="00AC644C">
              <w:rPr>
                <w:rFonts w:ascii="Times New Roman" w:eastAsia="Times New Roman" w:hAnsi="Times New Roman" w:cs="Times New Roman"/>
                <w:sz w:val="18"/>
                <w:szCs w:val="18"/>
              </w:rPr>
              <w:t xml:space="preserve"> preprint arXiv:2510.21724. </w:t>
            </w:r>
            <w:hyperlink r:id="rId10" w:history="1">
              <w:r w:rsidRPr="000558E0">
                <w:rPr>
                  <w:rStyle w:val="Hyperlink"/>
                  <w:rFonts w:ascii="Times New Roman" w:eastAsia="Times New Roman" w:hAnsi="Times New Roman" w:cs="Times New Roman"/>
                  <w:sz w:val="18"/>
                  <w:szCs w:val="18"/>
                </w:rPr>
                <w:t>https://arxiv.org/abs/2510.21724</w:t>
              </w:r>
            </w:hyperlink>
          </w:p>
        </w:tc>
        <w:tc>
          <w:tcPr>
            <w:tcW w:w="709" w:type="dxa"/>
          </w:tcPr>
          <w:p w14:paraId="3D492B03" w14:textId="2C1C1E86"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t>2025</w:t>
            </w:r>
          </w:p>
        </w:tc>
        <w:tc>
          <w:tcPr>
            <w:tcW w:w="1276" w:type="dxa"/>
          </w:tcPr>
          <w:p w14:paraId="3B03F1C6" w14:textId="4DCBD80A" w:rsidR="006779A5" w:rsidRPr="00AC644C" w:rsidRDefault="006779A5" w:rsidP="006779A5">
            <w:pPr>
              <w:pStyle w:val="ListParagraph"/>
              <w:ind w:left="0"/>
              <w:rPr>
                <w:b/>
                <w:bCs/>
                <w:sz w:val="18"/>
                <w:szCs w:val="18"/>
                <w:lang w:val="en-US"/>
              </w:rPr>
            </w:pPr>
            <w:proofErr w:type="spellStart"/>
            <w:r w:rsidRPr="00AC644C">
              <w:rPr>
                <w:rFonts w:ascii="Times New Roman" w:eastAsia="Times New Roman" w:hAnsi="Times New Roman" w:cs="Times New Roman"/>
                <w:sz w:val="18"/>
                <w:szCs w:val="18"/>
              </w:rPr>
              <w:t>arXiv</w:t>
            </w:r>
            <w:proofErr w:type="spellEnd"/>
            <w:r w:rsidRPr="00AC644C">
              <w:rPr>
                <w:rFonts w:ascii="Times New Roman" w:eastAsia="Times New Roman" w:hAnsi="Times New Roman" w:cs="Times New Roman"/>
                <w:sz w:val="18"/>
                <w:szCs w:val="18"/>
              </w:rPr>
              <w:t xml:space="preserve"> (Preprint) (ACM/IEEE submission)</w:t>
            </w:r>
          </w:p>
        </w:tc>
        <w:tc>
          <w:tcPr>
            <w:tcW w:w="992" w:type="dxa"/>
          </w:tcPr>
          <w:p w14:paraId="215F110C" w14:textId="07E9631C" w:rsidR="006779A5" w:rsidRPr="00AC644C" w:rsidRDefault="006779A5" w:rsidP="006779A5">
            <w:pPr>
              <w:pStyle w:val="ListParagraph"/>
              <w:ind w:left="0"/>
              <w:rPr>
                <w:b/>
                <w:bCs/>
                <w:sz w:val="18"/>
                <w:szCs w:val="18"/>
                <w:lang w:val="en-US"/>
              </w:rPr>
            </w:pPr>
            <w:proofErr w:type="spellStart"/>
            <w:r w:rsidRPr="00AC644C">
              <w:rPr>
                <w:rFonts w:ascii="Times New Roman" w:eastAsia="Times New Roman" w:hAnsi="Times New Roman" w:cs="Times New Roman"/>
                <w:sz w:val="18"/>
                <w:szCs w:val="18"/>
              </w:rPr>
              <w:t>EmoBank</w:t>
            </w:r>
            <w:proofErr w:type="spellEnd"/>
            <w:r w:rsidRPr="00AC644C">
              <w:rPr>
                <w:rFonts w:ascii="Times New Roman" w:eastAsia="Times New Roman" w:hAnsi="Times New Roman" w:cs="Times New Roman"/>
                <w:sz w:val="18"/>
                <w:szCs w:val="18"/>
              </w:rPr>
              <w:t xml:space="preserve"> + Spotify Million Song Dataset</w:t>
            </w:r>
          </w:p>
        </w:tc>
        <w:tc>
          <w:tcPr>
            <w:tcW w:w="2835" w:type="dxa"/>
          </w:tcPr>
          <w:p w14:paraId="73831961" w14:textId="428C025C" w:rsidR="006779A5" w:rsidRPr="00AC644C" w:rsidRDefault="006779A5" w:rsidP="006779A5">
            <w:pPr>
              <w:pStyle w:val="ListParagraph"/>
              <w:ind w:left="0"/>
              <w:rPr>
                <w:rFonts w:ascii="Times New Roman" w:eastAsia="Times New Roman" w:hAnsi="Times New Roman" w:cs="Times New Roman"/>
                <w:sz w:val="18"/>
                <w:szCs w:val="18"/>
              </w:rPr>
            </w:pPr>
            <w:r w:rsidRPr="00AC644C">
              <w:rPr>
                <w:rFonts w:ascii="Times New Roman" w:eastAsia="Times New Roman" w:hAnsi="Times New Roman" w:cs="Times New Roman"/>
                <w:sz w:val="18"/>
                <w:szCs w:val="18"/>
              </w:rPr>
              <w:t xml:space="preserve">Wide and Deep Learning architecture. Deep: transformer + </w:t>
            </w:r>
            <w:proofErr w:type="spellStart"/>
            <w:r w:rsidRPr="00AC644C">
              <w:rPr>
                <w:rFonts w:ascii="Times New Roman" w:eastAsia="Times New Roman" w:hAnsi="Times New Roman" w:cs="Times New Roman"/>
                <w:sz w:val="18"/>
                <w:szCs w:val="18"/>
              </w:rPr>
              <w:t>LoRA</w:t>
            </w:r>
            <w:proofErr w:type="spellEnd"/>
            <w:r w:rsidRPr="00AC644C">
              <w:rPr>
                <w:rFonts w:ascii="Times New Roman" w:eastAsia="Times New Roman" w:hAnsi="Times New Roman" w:cs="Times New Roman"/>
                <w:sz w:val="18"/>
                <w:szCs w:val="18"/>
              </w:rPr>
              <w:t xml:space="preserve"> adapters predicting valence-arousal from text. Wide: cross-product feature interactions for user-emotion-genre associations. </w:t>
            </w:r>
            <w:proofErr w:type="spellStart"/>
            <w:r w:rsidRPr="00AC644C">
              <w:rPr>
                <w:rFonts w:ascii="Times New Roman" w:eastAsia="Times New Roman" w:hAnsi="Times New Roman" w:cs="Times New Roman"/>
                <w:sz w:val="18"/>
                <w:szCs w:val="18"/>
              </w:rPr>
              <w:t>LoRA</w:t>
            </w:r>
            <w:proofErr w:type="spellEnd"/>
            <w:r w:rsidRPr="00AC644C">
              <w:rPr>
                <w:rFonts w:ascii="Times New Roman" w:eastAsia="Times New Roman" w:hAnsi="Times New Roman" w:cs="Times New Roman"/>
                <w:sz w:val="18"/>
                <w:szCs w:val="18"/>
              </w:rPr>
              <w:t xml:space="preserve"> enables efficient fine-tuning.</w:t>
            </w:r>
          </w:p>
        </w:tc>
        <w:tc>
          <w:tcPr>
            <w:tcW w:w="2693" w:type="dxa"/>
          </w:tcPr>
          <w:p w14:paraId="2BFD3711" w14:textId="29ADDB03" w:rsidR="006779A5" w:rsidRPr="00AC644C" w:rsidRDefault="006779A5" w:rsidP="006779A5">
            <w:pPr>
              <w:pStyle w:val="ListParagraph"/>
              <w:ind w:left="0"/>
              <w:rPr>
                <w:b/>
                <w:bCs/>
                <w:sz w:val="18"/>
                <w:szCs w:val="18"/>
                <w:lang w:val="en-US"/>
              </w:rPr>
            </w:pPr>
            <w:proofErr w:type="spellStart"/>
            <w:r w:rsidRPr="00AC644C">
              <w:rPr>
                <w:rFonts w:ascii="Times New Roman" w:eastAsia="Times New Roman" w:hAnsi="Times New Roman" w:cs="Times New Roman"/>
                <w:sz w:val="18"/>
                <w:szCs w:val="18"/>
              </w:rPr>
              <w:t>EmoBank</w:t>
            </w:r>
            <w:proofErr w:type="spellEnd"/>
            <w:r w:rsidRPr="00AC644C">
              <w:rPr>
                <w:rFonts w:ascii="Times New Roman" w:eastAsia="Times New Roman" w:hAnsi="Times New Roman" w:cs="Times New Roman"/>
                <w:sz w:val="18"/>
                <w:szCs w:val="18"/>
              </w:rPr>
              <w:t xml:space="preserve"> lacks extreme-emotion samples. Poor generalization on long text descriptions. Text input only; no voice-based emotion inference incorporated.</w:t>
            </w:r>
          </w:p>
        </w:tc>
      </w:tr>
      <w:tr w:rsidR="006779A5" w:rsidRPr="00AC644C" w14:paraId="4218EB8B" w14:textId="77777777" w:rsidTr="0090051D">
        <w:trPr>
          <w:trHeight w:val="255"/>
        </w:trPr>
        <w:tc>
          <w:tcPr>
            <w:tcW w:w="443" w:type="dxa"/>
          </w:tcPr>
          <w:p w14:paraId="14E935FB" w14:textId="28E5DCA0" w:rsidR="006779A5" w:rsidRPr="00AC644C" w:rsidRDefault="006779A5" w:rsidP="006779A5">
            <w:pPr>
              <w:pStyle w:val="ListParagraph"/>
              <w:ind w:left="0"/>
              <w:rPr>
                <w:sz w:val="18"/>
                <w:szCs w:val="18"/>
                <w:lang w:val="en-US"/>
              </w:rPr>
            </w:pPr>
            <w:r w:rsidRPr="00AC644C">
              <w:rPr>
                <w:rFonts w:ascii="Times New Roman" w:eastAsia="Times New Roman" w:hAnsi="Times New Roman" w:cs="Times New Roman"/>
                <w:sz w:val="18"/>
                <w:szCs w:val="18"/>
              </w:rPr>
              <w:t>5</w:t>
            </w:r>
          </w:p>
        </w:tc>
        <w:tc>
          <w:tcPr>
            <w:tcW w:w="1820" w:type="dxa"/>
          </w:tcPr>
          <w:p w14:paraId="51C89E2C" w14:textId="583F144C"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t xml:space="preserve">Author(s). (2025). Transforming IT Burnout Prevention with Centralized Work Pattern Monitoring Powered by AI. Preprints.org Manuscript 202502.0056. </w:t>
            </w:r>
            <w:hyperlink r:id="rId11" w:history="1">
              <w:r w:rsidRPr="000558E0">
                <w:rPr>
                  <w:rStyle w:val="Hyperlink"/>
                  <w:rFonts w:ascii="Times New Roman" w:eastAsia="Times New Roman" w:hAnsi="Times New Roman" w:cs="Times New Roman"/>
                  <w:sz w:val="18"/>
                  <w:szCs w:val="18"/>
                </w:rPr>
                <w:t>https://www.preprints.org/manuscript/202502.0056/v1</w:t>
              </w:r>
            </w:hyperlink>
          </w:p>
        </w:tc>
        <w:tc>
          <w:tcPr>
            <w:tcW w:w="709" w:type="dxa"/>
          </w:tcPr>
          <w:p w14:paraId="1868DC79" w14:textId="5F4F207E"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t>2025</w:t>
            </w:r>
          </w:p>
        </w:tc>
        <w:tc>
          <w:tcPr>
            <w:tcW w:w="1276" w:type="dxa"/>
          </w:tcPr>
          <w:p w14:paraId="09DEC34F" w14:textId="799E66B3"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t>Preprints.org (Not yet peer reviewed)</w:t>
            </w:r>
          </w:p>
        </w:tc>
        <w:tc>
          <w:tcPr>
            <w:tcW w:w="992" w:type="dxa"/>
          </w:tcPr>
          <w:p w14:paraId="41F76DC3" w14:textId="54C4B0A8"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t>IT employee work behavior logs (hours worked, task completion rates, engagement levels)</w:t>
            </w:r>
          </w:p>
        </w:tc>
        <w:tc>
          <w:tcPr>
            <w:tcW w:w="2835" w:type="dxa"/>
          </w:tcPr>
          <w:p w14:paraId="2BEC7167" w14:textId="104365A8" w:rsidR="006779A5" w:rsidRPr="00AC644C" w:rsidRDefault="006779A5" w:rsidP="006779A5">
            <w:pPr>
              <w:pStyle w:val="ListParagraph"/>
              <w:ind w:left="0"/>
              <w:rPr>
                <w:rFonts w:ascii="Times New Roman" w:eastAsia="Times New Roman" w:hAnsi="Times New Roman" w:cs="Times New Roman"/>
                <w:sz w:val="18"/>
                <w:szCs w:val="18"/>
              </w:rPr>
            </w:pPr>
            <w:r w:rsidRPr="00AC644C">
              <w:rPr>
                <w:rFonts w:ascii="Times New Roman" w:eastAsia="Times New Roman" w:hAnsi="Times New Roman" w:cs="Times New Roman"/>
                <w:sz w:val="18"/>
                <w:szCs w:val="18"/>
              </w:rPr>
              <w:t>AI-driven centralized monitoring system; ML models detect early burnout indicators from work behavior data; triggers proactive interventions including workload redistribution and personalized support.</w:t>
            </w:r>
          </w:p>
        </w:tc>
        <w:tc>
          <w:tcPr>
            <w:tcW w:w="2693" w:type="dxa"/>
          </w:tcPr>
          <w:p w14:paraId="03968FD7" w14:textId="5E91ACC2"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t>Serious unresolved employee privacy concerns. IT sector only; limited generalizability to academic/personal contexts. Not yet peer reviewed.</w:t>
            </w:r>
          </w:p>
        </w:tc>
      </w:tr>
      <w:tr w:rsidR="006779A5" w:rsidRPr="00AC644C" w14:paraId="511407C6" w14:textId="77777777" w:rsidTr="0090051D">
        <w:trPr>
          <w:trHeight w:val="255"/>
        </w:trPr>
        <w:tc>
          <w:tcPr>
            <w:tcW w:w="443" w:type="dxa"/>
          </w:tcPr>
          <w:p w14:paraId="150D93E8" w14:textId="7F36D804" w:rsidR="006779A5" w:rsidRPr="00AC644C" w:rsidRDefault="006779A5" w:rsidP="006779A5">
            <w:pPr>
              <w:pStyle w:val="ListParagraph"/>
              <w:ind w:left="0"/>
              <w:rPr>
                <w:sz w:val="18"/>
                <w:szCs w:val="18"/>
                <w:lang w:val="en-US"/>
              </w:rPr>
            </w:pPr>
            <w:r w:rsidRPr="00AC644C">
              <w:rPr>
                <w:rFonts w:ascii="Times New Roman" w:eastAsia="Times New Roman" w:hAnsi="Times New Roman" w:cs="Times New Roman"/>
                <w:sz w:val="18"/>
                <w:szCs w:val="18"/>
              </w:rPr>
              <w:t>S1</w:t>
            </w:r>
          </w:p>
        </w:tc>
        <w:tc>
          <w:tcPr>
            <w:tcW w:w="1820" w:type="dxa"/>
          </w:tcPr>
          <w:p w14:paraId="44EFED98" w14:textId="2D8FB4C3"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t xml:space="preserve">Author(s). (2025). Deep Emotion Recognition in Textual </w:t>
            </w:r>
            <w:r w:rsidRPr="00AC644C">
              <w:rPr>
                <w:rFonts w:ascii="Times New Roman" w:eastAsia="Times New Roman" w:hAnsi="Times New Roman" w:cs="Times New Roman"/>
                <w:sz w:val="18"/>
                <w:szCs w:val="18"/>
              </w:rPr>
              <w:lastRenderedPageBreak/>
              <w:t xml:space="preserve">Conversations: A Survey. Artificial Intelligence Review, Springer. </w:t>
            </w:r>
            <w:hyperlink r:id="rId12" w:history="1">
              <w:r w:rsidRPr="000558E0">
                <w:rPr>
                  <w:rStyle w:val="Hyperlink"/>
                  <w:rFonts w:ascii="Times New Roman" w:eastAsia="Times New Roman" w:hAnsi="Times New Roman" w:cs="Times New Roman"/>
                  <w:sz w:val="18"/>
                  <w:szCs w:val="18"/>
                </w:rPr>
                <w:t>https://link.springer.com/article/10.1007/s10462-024-11010-y</w:t>
              </w:r>
            </w:hyperlink>
          </w:p>
        </w:tc>
        <w:tc>
          <w:tcPr>
            <w:tcW w:w="709" w:type="dxa"/>
          </w:tcPr>
          <w:p w14:paraId="437AB08B" w14:textId="78AAEA80"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lastRenderedPageBreak/>
              <w:t>2025</w:t>
            </w:r>
          </w:p>
        </w:tc>
        <w:tc>
          <w:tcPr>
            <w:tcW w:w="1276" w:type="dxa"/>
          </w:tcPr>
          <w:p w14:paraId="54D3938B" w14:textId="4FF32982"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t xml:space="preserve">Artificial Intelligence Review, Springer IF: </w:t>
            </w:r>
            <w:r w:rsidRPr="00AC644C">
              <w:rPr>
                <w:rFonts w:ascii="Times New Roman" w:eastAsia="Times New Roman" w:hAnsi="Times New Roman" w:cs="Times New Roman"/>
                <w:sz w:val="18"/>
                <w:szCs w:val="18"/>
              </w:rPr>
              <w:lastRenderedPageBreak/>
              <w:t>13.9 (Q1, Clarivate 2024)</w:t>
            </w:r>
          </w:p>
        </w:tc>
        <w:tc>
          <w:tcPr>
            <w:tcW w:w="992" w:type="dxa"/>
          </w:tcPr>
          <w:p w14:paraId="53D02D89" w14:textId="30D07FBB"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lastRenderedPageBreak/>
              <w:t xml:space="preserve">IEMOCAP, MELD, </w:t>
            </w:r>
            <w:proofErr w:type="spellStart"/>
            <w:r w:rsidRPr="00AC644C">
              <w:rPr>
                <w:rFonts w:ascii="Times New Roman" w:eastAsia="Times New Roman" w:hAnsi="Times New Roman" w:cs="Times New Roman"/>
                <w:sz w:val="18"/>
                <w:szCs w:val="18"/>
              </w:rPr>
              <w:t>EmoryNLP</w:t>
            </w:r>
            <w:proofErr w:type="spellEnd"/>
            <w:r w:rsidRPr="00AC644C">
              <w:rPr>
                <w:rFonts w:ascii="Times New Roman" w:eastAsia="Times New Roman" w:hAnsi="Times New Roman" w:cs="Times New Roman"/>
                <w:sz w:val="18"/>
                <w:szCs w:val="18"/>
              </w:rPr>
              <w:t xml:space="preserve">, </w:t>
            </w:r>
            <w:proofErr w:type="spellStart"/>
            <w:r w:rsidRPr="00AC644C">
              <w:rPr>
                <w:rFonts w:ascii="Times New Roman" w:eastAsia="Times New Roman" w:hAnsi="Times New Roman" w:cs="Times New Roman"/>
                <w:sz w:val="18"/>
                <w:szCs w:val="18"/>
              </w:rPr>
              <w:lastRenderedPageBreak/>
              <w:t>DailyDialog</w:t>
            </w:r>
            <w:proofErr w:type="spellEnd"/>
            <w:r w:rsidRPr="00AC644C">
              <w:rPr>
                <w:rFonts w:ascii="Times New Roman" w:eastAsia="Times New Roman" w:hAnsi="Times New Roman" w:cs="Times New Roman"/>
                <w:sz w:val="18"/>
                <w:szCs w:val="18"/>
              </w:rPr>
              <w:t xml:space="preserve"> (systematic survey review)</w:t>
            </w:r>
          </w:p>
        </w:tc>
        <w:tc>
          <w:tcPr>
            <w:tcW w:w="2835" w:type="dxa"/>
          </w:tcPr>
          <w:p w14:paraId="02255513" w14:textId="049F9688" w:rsidR="006779A5" w:rsidRPr="00AC644C" w:rsidRDefault="006779A5" w:rsidP="006779A5">
            <w:pPr>
              <w:pStyle w:val="ListParagraph"/>
              <w:ind w:left="0"/>
              <w:rPr>
                <w:rFonts w:ascii="Times New Roman" w:eastAsia="Times New Roman" w:hAnsi="Times New Roman" w:cs="Times New Roman"/>
                <w:sz w:val="18"/>
                <w:szCs w:val="18"/>
              </w:rPr>
            </w:pPr>
            <w:r w:rsidRPr="00AC644C">
              <w:rPr>
                <w:rFonts w:ascii="Times New Roman" w:eastAsia="Times New Roman" w:hAnsi="Times New Roman" w:cs="Times New Roman"/>
                <w:sz w:val="18"/>
                <w:szCs w:val="18"/>
              </w:rPr>
              <w:lastRenderedPageBreak/>
              <w:t xml:space="preserve">Systematic survey of ERC architectures: MLP, CNN, LSTM, GRU, GNN, Attention, Transformers. Reviews ACL, </w:t>
            </w:r>
            <w:r w:rsidRPr="00AC644C">
              <w:rPr>
                <w:rFonts w:ascii="Times New Roman" w:eastAsia="Times New Roman" w:hAnsi="Times New Roman" w:cs="Times New Roman"/>
                <w:sz w:val="18"/>
                <w:szCs w:val="18"/>
              </w:rPr>
              <w:lastRenderedPageBreak/>
              <w:t>EMNLP, NAACL, AAAI, INTERSPEECH, IEEE TAC venues. Includes open-access categorized repository.</w:t>
            </w:r>
          </w:p>
        </w:tc>
        <w:tc>
          <w:tcPr>
            <w:tcW w:w="2693" w:type="dxa"/>
          </w:tcPr>
          <w:p w14:paraId="7FF76614" w14:textId="523F0287"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lastRenderedPageBreak/>
              <w:t xml:space="preserve">Covers literature up to 2024; may miss latest 2025 developments. Focus on conversational ERC, not single-author journal text. </w:t>
            </w:r>
            <w:r w:rsidRPr="00AC644C">
              <w:rPr>
                <w:rFonts w:ascii="Times New Roman" w:eastAsia="Times New Roman" w:hAnsi="Times New Roman" w:cs="Times New Roman"/>
                <w:sz w:val="18"/>
                <w:szCs w:val="18"/>
              </w:rPr>
              <w:lastRenderedPageBreak/>
              <w:t>Multilingual ERC and computational cost benchmarking remain open gaps.</w:t>
            </w:r>
          </w:p>
        </w:tc>
      </w:tr>
      <w:tr w:rsidR="006779A5" w:rsidRPr="00AC644C" w14:paraId="37E912F6" w14:textId="77777777" w:rsidTr="0090051D">
        <w:trPr>
          <w:trHeight w:val="255"/>
        </w:trPr>
        <w:tc>
          <w:tcPr>
            <w:tcW w:w="443" w:type="dxa"/>
          </w:tcPr>
          <w:p w14:paraId="7CC5F84F" w14:textId="44F49106" w:rsidR="006779A5" w:rsidRPr="00AC644C" w:rsidRDefault="006779A5" w:rsidP="006779A5">
            <w:pPr>
              <w:pStyle w:val="ListParagraph"/>
              <w:ind w:left="0"/>
              <w:rPr>
                <w:sz w:val="18"/>
                <w:szCs w:val="18"/>
                <w:lang w:val="en-US"/>
              </w:rPr>
            </w:pPr>
            <w:r w:rsidRPr="00AC644C">
              <w:rPr>
                <w:rFonts w:ascii="Times New Roman" w:eastAsia="Times New Roman" w:hAnsi="Times New Roman" w:cs="Times New Roman"/>
                <w:sz w:val="18"/>
                <w:szCs w:val="18"/>
              </w:rPr>
              <w:lastRenderedPageBreak/>
              <w:t>6</w:t>
            </w:r>
          </w:p>
        </w:tc>
        <w:tc>
          <w:tcPr>
            <w:tcW w:w="1820" w:type="dxa"/>
          </w:tcPr>
          <w:p w14:paraId="51D3DABF" w14:textId="0E18A5D5"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t xml:space="preserve">Author(s). (2025). Detecting Emotion Drift in Mental Health Text Using Pre-Trained Transformer Models. </w:t>
            </w:r>
            <w:proofErr w:type="spellStart"/>
            <w:r w:rsidRPr="00AC644C">
              <w:rPr>
                <w:rFonts w:ascii="Times New Roman" w:eastAsia="Times New Roman" w:hAnsi="Times New Roman" w:cs="Times New Roman"/>
                <w:sz w:val="18"/>
                <w:szCs w:val="18"/>
              </w:rPr>
              <w:t>arXiv</w:t>
            </w:r>
            <w:proofErr w:type="spellEnd"/>
            <w:r w:rsidRPr="00AC644C">
              <w:rPr>
                <w:rFonts w:ascii="Times New Roman" w:eastAsia="Times New Roman" w:hAnsi="Times New Roman" w:cs="Times New Roman"/>
                <w:sz w:val="18"/>
                <w:szCs w:val="18"/>
              </w:rPr>
              <w:t xml:space="preserve"> preprint arXiv:2512.13363v1. </w:t>
            </w:r>
            <w:hyperlink r:id="rId13" w:history="1">
              <w:r w:rsidRPr="000558E0">
                <w:rPr>
                  <w:rStyle w:val="Hyperlink"/>
                  <w:rFonts w:ascii="Times New Roman" w:eastAsia="Times New Roman" w:hAnsi="Times New Roman" w:cs="Times New Roman"/>
                  <w:sz w:val="18"/>
                  <w:szCs w:val="18"/>
                </w:rPr>
                <w:t>https://arxiv.org/html/2512.13363v1</w:t>
              </w:r>
            </w:hyperlink>
          </w:p>
        </w:tc>
        <w:tc>
          <w:tcPr>
            <w:tcW w:w="709" w:type="dxa"/>
          </w:tcPr>
          <w:p w14:paraId="477BA887" w14:textId="5D233907"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t>2025</w:t>
            </w:r>
          </w:p>
        </w:tc>
        <w:tc>
          <w:tcPr>
            <w:tcW w:w="1276" w:type="dxa"/>
          </w:tcPr>
          <w:p w14:paraId="6DFD2665" w14:textId="2B4FAE1E" w:rsidR="006779A5" w:rsidRPr="00AC644C" w:rsidRDefault="006779A5" w:rsidP="006779A5">
            <w:pPr>
              <w:pStyle w:val="ListParagraph"/>
              <w:ind w:left="0"/>
              <w:rPr>
                <w:b/>
                <w:bCs/>
                <w:sz w:val="18"/>
                <w:szCs w:val="18"/>
                <w:lang w:val="en-US"/>
              </w:rPr>
            </w:pPr>
            <w:proofErr w:type="spellStart"/>
            <w:r w:rsidRPr="00AC644C">
              <w:rPr>
                <w:rFonts w:ascii="Times New Roman" w:eastAsia="Times New Roman" w:hAnsi="Times New Roman" w:cs="Times New Roman"/>
                <w:sz w:val="18"/>
                <w:szCs w:val="18"/>
              </w:rPr>
              <w:t>arXiv</w:t>
            </w:r>
            <w:proofErr w:type="spellEnd"/>
            <w:r w:rsidRPr="00AC644C">
              <w:rPr>
                <w:rFonts w:ascii="Times New Roman" w:eastAsia="Times New Roman" w:hAnsi="Times New Roman" w:cs="Times New Roman"/>
                <w:sz w:val="18"/>
                <w:szCs w:val="18"/>
              </w:rPr>
              <w:t xml:space="preserve"> (Preprint) (Pending peer review)</w:t>
            </w:r>
          </w:p>
        </w:tc>
        <w:tc>
          <w:tcPr>
            <w:tcW w:w="992" w:type="dxa"/>
          </w:tcPr>
          <w:p w14:paraId="23B6EB5A" w14:textId="07DA0E0D"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t>Mental health text from Reddit and clinical forums</w:t>
            </w:r>
          </w:p>
        </w:tc>
        <w:tc>
          <w:tcPr>
            <w:tcW w:w="2835" w:type="dxa"/>
          </w:tcPr>
          <w:p w14:paraId="699408A9" w14:textId="795E913B" w:rsidR="006779A5" w:rsidRPr="00AC644C" w:rsidRDefault="006779A5" w:rsidP="006779A5">
            <w:pPr>
              <w:pStyle w:val="ListParagraph"/>
              <w:ind w:left="0"/>
              <w:rPr>
                <w:rFonts w:ascii="Times New Roman" w:eastAsia="Times New Roman" w:hAnsi="Times New Roman" w:cs="Times New Roman"/>
                <w:sz w:val="18"/>
                <w:szCs w:val="18"/>
              </w:rPr>
            </w:pPr>
            <w:r w:rsidRPr="00AC644C">
              <w:rPr>
                <w:rFonts w:ascii="Times New Roman" w:eastAsia="Times New Roman" w:hAnsi="Times New Roman" w:cs="Times New Roman"/>
                <w:sz w:val="18"/>
                <w:szCs w:val="18"/>
              </w:rPr>
              <w:t xml:space="preserve">Multi-stage pipeline: sentence segmentation → per-sentence emotion </w:t>
            </w:r>
            <w:proofErr w:type="spellStart"/>
            <w:r w:rsidRPr="00AC644C">
              <w:rPr>
                <w:rFonts w:ascii="Times New Roman" w:eastAsia="Times New Roman" w:hAnsi="Times New Roman" w:cs="Times New Roman"/>
                <w:sz w:val="18"/>
                <w:szCs w:val="18"/>
              </w:rPr>
              <w:t>labeling</w:t>
            </w:r>
            <w:proofErr w:type="spellEnd"/>
            <w:r w:rsidRPr="00AC644C">
              <w:rPr>
                <w:rFonts w:ascii="Times New Roman" w:eastAsia="Times New Roman" w:hAnsi="Times New Roman" w:cs="Times New Roman"/>
                <w:sz w:val="18"/>
                <w:szCs w:val="18"/>
              </w:rPr>
              <w:t xml:space="preserve"> (</w:t>
            </w:r>
            <w:proofErr w:type="spellStart"/>
            <w:r w:rsidRPr="00AC644C">
              <w:rPr>
                <w:rFonts w:ascii="Times New Roman" w:eastAsia="Times New Roman" w:hAnsi="Times New Roman" w:cs="Times New Roman"/>
                <w:sz w:val="18"/>
                <w:szCs w:val="18"/>
              </w:rPr>
              <w:t>DistilBERT</w:t>
            </w:r>
            <w:proofErr w:type="spellEnd"/>
            <w:r w:rsidRPr="00AC644C">
              <w:rPr>
                <w:rFonts w:ascii="Times New Roman" w:eastAsia="Times New Roman" w:hAnsi="Times New Roman" w:cs="Times New Roman"/>
                <w:sz w:val="18"/>
                <w:szCs w:val="18"/>
              </w:rPr>
              <w:t xml:space="preserve">, </w:t>
            </w:r>
            <w:proofErr w:type="spellStart"/>
            <w:r w:rsidRPr="00AC644C">
              <w:rPr>
                <w:rFonts w:ascii="Times New Roman" w:eastAsia="Times New Roman" w:hAnsi="Times New Roman" w:cs="Times New Roman"/>
                <w:sz w:val="18"/>
                <w:szCs w:val="18"/>
              </w:rPr>
              <w:t>RoBERTa</w:t>
            </w:r>
            <w:proofErr w:type="spellEnd"/>
            <w:r w:rsidRPr="00AC644C">
              <w:rPr>
                <w:rFonts w:ascii="Times New Roman" w:eastAsia="Times New Roman" w:hAnsi="Times New Roman" w:cs="Times New Roman"/>
                <w:sz w:val="18"/>
                <w:szCs w:val="18"/>
              </w:rPr>
              <w:t>, DeBERTa-v3) → drift score computation across sentences → explainable visualization interface for interpretability.</w:t>
            </w:r>
          </w:p>
        </w:tc>
        <w:tc>
          <w:tcPr>
            <w:tcW w:w="2693" w:type="dxa"/>
          </w:tcPr>
          <w:p w14:paraId="43D405A3" w14:textId="77FD64AA"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t>Operates within a single document only; does not track emotional changes across multiple journal entries over time. No real-world clinical validation. Does not handle multilingual or code-switched text.</w:t>
            </w:r>
          </w:p>
        </w:tc>
      </w:tr>
      <w:tr w:rsidR="006779A5" w:rsidRPr="00AC644C" w14:paraId="77359FBC" w14:textId="77777777" w:rsidTr="0090051D">
        <w:trPr>
          <w:trHeight w:val="255"/>
        </w:trPr>
        <w:tc>
          <w:tcPr>
            <w:tcW w:w="443" w:type="dxa"/>
          </w:tcPr>
          <w:p w14:paraId="52B739A0" w14:textId="1EA41D58" w:rsidR="006779A5" w:rsidRPr="00AC644C" w:rsidRDefault="006779A5" w:rsidP="006779A5">
            <w:pPr>
              <w:pStyle w:val="ListParagraph"/>
              <w:ind w:left="0"/>
              <w:rPr>
                <w:sz w:val="18"/>
                <w:szCs w:val="18"/>
                <w:lang w:val="en-US"/>
              </w:rPr>
            </w:pPr>
            <w:r w:rsidRPr="00AC644C">
              <w:rPr>
                <w:rFonts w:ascii="Times New Roman" w:eastAsia="Times New Roman" w:hAnsi="Times New Roman" w:cs="Times New Roman"/>
                <w:sz w:val="18"/>
                <w:szCs w:val="18"/>
              </w:rPr>
              <w:t>7</w:t>
            </w:r>
          </w:p>
        </w:tc>
        <w:tc>
          <w:tcPr>
            <w:tcW w:w="1820" w:type="dxa"/>
          </w:tcPr>
          <w:p w14:paraId="5A2AA1FD" w14:textId="30C29B01"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t xml:space="preserve">Author(s). (2025). A Comprehensive Review of Multimodal Emotion Recognition: Techniques, Challenges, and Future Directions. PMC / Applied Sciences, MDPI. </w:t>
            </w:r>
            <w:hyperlink r:id="rId14" w:history="1">
              <w:r w:rsidRPr="000558E0">
                <w:rPr>
                  <w:rStyle w:val="Hyperlink"/>
                  <w:rFonts w:ascii="Times New Roman" w:eastAsia="Times New Roman" w:hAnsi="Times New Roman" w:cs="Times New Roman"/>
                  <w:sz w:val="18"/>
                  <w:szCs w:val="18"/>
                </w:rPr>
                <w:t>https://pmc.ncbi.nlm.nih.gov/articles/PMC12292624/</w:t>
              </w:r>
            </w:hyperlink>
          </w:p>
        </w:tc>
        <w:tc>
          <w:tcPr>
            <w:tcW w:w="709" w:type="dxa"/>
          </w:tcPr>
          <w:p w14:paraId="30955235" w14:textId="28BA0939"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t>2025</w:t>
            </w:r>
          </w:p>
        </w:tc>
        <w:tc>
          <w:tcPr>
            <w:tcW w:w="1276" w:type="dxa"/>
          </w:tcPr>
          <w:p w14:paraId="6B7F9949" w14:textId="04009685"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t>PMC / Applied Sciences, MDPI IF: 2.5 (Q2, Clarivate 2024)</w:t>
            </w:r>
          </w:p>
        </w:tc>
        <w:tc>
          <w:tcPr>
            <w:tcW w:w="992" w:type="dxa"/>
          </w:tcPr>
          <w:p w14:paraId="19288427" w14:textId="35CF141B"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t>Survey of benchmarks: IEMOCAP, CMU-MOSI, DEAP, AVEC, etc.</w:t>
            </w:r>
          </w:p>
        </w:tc>
        <w:tc>
          <w:tcPr>
            <w:tcW w:w="2835" w:type="dxa"/>
          </w:tcPr>
          <w:p w14:paraId="4B28E06F" w14:textId="3BF67C9F" w:rsidR="006779A5" w:rsidRPr="00AC644C" w:rsidRDefault="006779A5" w:rsidP="006779A5">
            <w:pPr>
              <w:pStyle w:val="ListParagraph"/>
              <w:ind w:left="0"/>
              <w:rPr>
                <w:rFonts w:ascii="Times New Roman" w:eastAsia="Times New Roman" w:hAnsi="Times New Roman" w:cs="Times New Roman"/>
                <w:sz w:val="18"/>
                <w:szCs w:val="18"/>
              </w:rPr>
            </w:pPr>
            <w:r w:rsidRPr="00AC644C">
              <w:rPr>
                <w:rFonts w:ascii="Times New Roman" w:eastAsia="Times New Roman" w:hAnsi="Times New Roman" w:cs="Times New Roman"/>
                <w:sz w:val="18"/>
                <w:szCs w:val="18"/>
              </w:rPr>
              <w:t>Comprehensive survey of text, speech, and vision modalities. Reviews early fusion, late fusion, and hybrid attention-based cross-modal fusion strategies. Evaluates benchmark datasets and evaluation methodologies across the field.</w:t>
            </w:r>
          </w:p>
        </w:tc>
        <w:tc>
          <w:tcPr>
            <w:tcW w:w="2693" w:type="dxa"/>
          </w:tcPr>
          <w:p w14:paraId="57A5302A" w14:textId="0FF80A00"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t>No novel model introduced. Breadth limits per-architecture technical depth. Some reviewed architectures may already be superseded by newer 2025 work.</w:t>
            </w:r>
          </w:p>
        </w:tc>
      </w:tr>
      <w:tr w:rsidR="006779A5" w:rsidRPr="00AC644C" w14:paraId="67420CC1" w14:textId="77777777" w:rsidTr="0090051D">
        <w:trPr>
          <w:trHeight w:val="255"/>
        </w:trPr>
        <w:tc>
          <w:tcPr>
            <w:tcW w:w="443" w:type="dxa"/>
          </w:tcPr>
          <w:p w14:paraId="69829279" w14:textId="022D5975" w:rsidR="006779A5" w:rsidRPr="00AC644C" w:rsidRDefault="006779A5" w:rsidP="006779A5">
            <w:pPr>
              <w:pStyle w:val="ListParagraph"/>
              <w:ind w:left="0"/>
              <w:rPr>
                <w:sz w:val="18"/>
                <w:szCs w:val="18"/>
                <w:lang w:val="en-US"/>
              </w:rPr>
            </w:pPr>
            <w:r w:rsidRPr="00AC644C">
              <w:rPr>
                <w:rFonts w:ascii="Times New Roman" w:eastAsia="Times New Roman" w:hAnsi="Times New Roman" w:cs="Times New Roman"/>
                <w:sz w:val="18"/>
                <w:szCs w:val="18"/>
              </w:rPr>
              <w:t>8</w:t>
            </w:r>
          </w:p>
        </w:tc>
        <w:tc>
          <w:tcPr>
            <w:tcW w:w="1820" w:type="dxa"/>
          </w:tcPr>
          <w:p w14:paraId="513A1ED2" w14:textId="51DD7B3A"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t xml:space="preserve">Author(s). (2025). Passive AI Detection of Stress and Burnout Among Frontline Workers. Nursing Reports, PMC/MDPI. </w:t>
            </w:r>
            <w:hyperlink r:id="rId15" w:history="1">
              <w:r w:rsidRPr="000558E0">
                <w:rPr>
                  <w:rStyle w:val="Hyperlink"/>
                  <w:rFonts w:ascii="Times New Roman" w:eastAsia="Times New Roman" w:hAnsi="Times New Roman" w:cs="Times New Roman"/>
                  <w:sz w:val="18"/>
                  <w:szCs w:val="18"/>
                </w:rPr>
                <w:t>https://pmc.ncbi.nlm.nih.gov/articles/PMC12655262/</w:t>
              </w:r>
            </w:hyperlink>
          </w:p>
        </w:tc>
        <w:tc>
          <w:tcPr>
            <w:tcW w:w="709" w:type="dxa"/>
          </w:tcPr>
          <w:p w14:paraId="3DBD4996" w14:textId="09092152"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t>2025</w:t>
            </w:r>
          </w:p>
        </w:tc>
        <w:tc>
          <w:tcPr>
            <w:tcW w:w="1276" w:type="dxa"/>
          </w:tcPr>
          <w:p w14:paraId="21BCDD88" w14:textId="3E4FEC07"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t>Nursing Reports, PMC/MDPI IF: 2.5 (Q2, Clarivate 2024)</w:t>
            </w:r>
          </w:p>
        </w:tc>
        <w:tc>
          <w:tcPr>
            <w:tcW w:w="992" w:type="dxa"/>
          </w:tcPr>
          <w:p w14:paraId="658B5C4E" w14:textId="7B7CE6B2"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t>10 peer-reviewed studies via PubMed, IEEE Xplore, Scopus, ACM, Web of Science</w:t>
            </w:r>
          </w:p>
        </w:tc>
        <w:tc>
          <w:tcPr>
            <w:tcW w:w="2835" w:type="dxa"/>
          </w:tcPr>
          <w:p w14:paraId="23C61EA9" w14:textId="7A17A0B9" w:rsidR="006779A5" w:rsidRPr="00AC644C" w:rsidRDefault="006779A5" w:rsidP="006779A5">
            <w:pPr>
              <w:pStyle w:val="ListParagraph"/>
              <w:ind w:left="0"/>
              <w:rPr>
                <w:rFonts w:ascii="Times New Roman" w:eastAsia="Times New Roman" w:hAnsi="Times New Roman" w:cs="Times New Roman"/>
                <w:sz w:val="18"/>
                <w:szCs w:val="18"/>
              </w:rPr>
            </w:pPr>
            <w:r w:rsidRPr="00AC644C">
              <w:rPr>
                <w:rFonts w:ascii="Times New Roman" w:eastAsia="Times New Roman" w:hAnsi="Times New Roman" w:cs="Times New Roman"/>
                <w:sz w:val="18"/>
                <w:szCs w:val="18"/>
              </w:rPr>
              <w:t>Narrative review using Mixed Methods Appraisal Tool. Evaluates passive AI using wearable biometric sensors, EHR interaction logs, and communication pattern metrics. Reports 75–90% classification accuracy across included studies.</w:t>
            </w:r>
          </w:p>
        </w:tc>
        <w:tc>
          <w:tcPr>
            <w:tcW w:w="2693" w:type="dxa"/>
          </w:tcPr>
          <w:p w14:paraId="5E686D9D" w14:textId="723EC62B"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t>Narrative (not systematic) review; potential selection bias. Heavy focus on physiological data, not language-based signals. Small sample sizes; limited cross-cultural diversity.</w:t>
            </w:r>
          </w:p>
        </w:tc>
      </w:tr>
      <w:tr w:rsidR="006779A5" w:rsidRPr="00AC644C" w14:paraId="22192B59" w14:textId="77777777" w:rsidTr="0090051D">
        <w:trPr>
          <w:trHeight w:val="255"/>
        </w:trPr>
        <w:tc>
          <w:tcPr>
            <w:tcW w:w="443" w:type="dxa"/>
          </w:tcPr>
          <w:p w14:paraId="1EBB47E5" w14:textId="6B8304BA" w:rsidR="006779A5" w:rsidRPr="00AC644C" w:rsidRDefault="006779A5" w:rsidP="006779A5">
            <w:pPr>
              <w:pStyle w:val="ListParagraph"/>
              <w:ind w:left="0"/>
              <w:rPr>
                <w:sz w:val="18"/>
                <w:szCs w:val="18"/>
                <w:lang w:val="en-US"/>
              </w:rPr>
            </w:pPr>
            <w:r w:rsidRPr="00AC644C">
              <w:rPr>
                <w:rFonts w:ascii="Times New Roman" w:eastAsia="Times New Roman" w:hAnsi="Times New Roman" w:cs="Times New Roman"/>
                <w:sz w:val="18"/>
                <w:szCs w:val="18"/>
              </w:rPr>
              <w:t>9</w:t>
            </w:r>
          </w:p>
        </w:tc>
        <w:tc>
          <w:tcPr>
            <w:tcW w:w="1820" w:type="dxa"/>
          </w:tcPr>
          <w:p w14:paraId="11C1E4BA" w14:textId="193EFC3F"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t xml:space="preserve">Author(s). (2025). A Continuous Music Recommendation Method Considering Emotional Change. Applied Sciences, 15(13), 7222. MDPI. </w:t>
            </w:r>
            <w:hyperlink r:id="rId16" w:history="1">
              <w:r w:rsidRPr="000558E0">
                <w:rPr>
                  <w:rStyle w:val="Hyperlink"/>
                  <w:rFonts w:ascii="Times New Roman" w:eastAsia="Times New Roman" w:hAnsi="Times New Roman" w:cs="Times New Roman"/>
                  <w:sz w:val="18"/>
                  <w:szCs w:val="18"/>
                </w:rPr>
                <w:t>https://www.mdpi.com/2076-3417/15/13/7222</w:t>
              </w:r>
            </w:hyperlink>
          </w:p>
        </w:tc>
        <w:tc>
          <w:tcPr>
            <w:tcW w:w="709" w:type="dxa"/>
          </w:tcPr>
          <w:p w14:paraId="56706074" w14:textId="25C088E1"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t>2025</w:t>
            </w:r>
          </w:p>
        </w:tc>
        <w:tc>
          <w:tcPr>
            <w:tcW w:w="1276" w:type="dxa"/>
          </w:tcPr>
          <w:p w14:paraId="3031146A" w14:textId="664FDBAE"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t>Applied Sciences, MDPI IF: 2.5 (Q2, Clarivate 2024)</w:t>
            </w:r>
          </w:p>
        </w:tc>
        <w:tc>
          <w:tcPr>
            <w:tcW w:w="992" w:type="dxa"/>
          </w:tcPr>
          <w:p w14:paraId="65E8EAEA" w14:textId="1ED92106"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t>Self-reported emotion data + music interaction logs (Thayer 2D model-based)</w:t>
            </w:r>
          </w:p>
        </w:tc>
        <w:tc>
          <w:tcPr>
            <w:tcW w:w="2835" w:type="dxa"/>
          </w:tcPr>
          <w:p w14:paraId="59CF7619" w14:textId="777DC58D" w:rsidR="006779A5" w:rsidRPr="00AC644C" w:rsidRDefault="006779A5" w:rsidP="006779A5">
            <w:pPr>
              <w:pStyle w:val="ListParagraph"/>
              <w:ind w:left="0"/>
              <w:rPr>
                <w:rFonts w:ascii="Times New Roman" w:eastAsia="Times New Roman" w:hAnsi="Times New Roman" w:cs="Times New Roman"/>
                <w:sz w:val="18"/>
                <w:szCs w:val="18"/>
              </w:rPr>
            </w:pPr>
            <w:r w:rsidRPr="00AC644C">
              <w:rPr>
                <w:rFonts w:ascii="Times New Roman" w:eastAsia="Times New Roman" w:hAnsi="Times New Roman" w:cs="Times New Roman"/>
                <w:sz w:val="18"/>
                <w:szCs w:val="18"/>
              </w:rPr>
              <w:t>Classifies emotions in Thayer's valence-arousal quadrants. Multiple regression for music/user emotion vectors. Markov chains model emotional state transitions over time for continuous dynamic recommendation toward a target state.</w:t>
            </w:r>
          </w:p>
        </w:tc>
        <w:tc>
          <w:tcPr>
            <w:tcW w:w="2693" w:type="dxa"/>
          </w:tcPr>
          <w:p w14:paraId="2BC43B06" w14:textId="17B6A7C8"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t xml:space="preserve">Self-reported data introduces subjectivity bias. No long-term real-world validation conducted. Combined regression and Markov </w:t>
            </w:r>
            <w:proofErr w:type="spellStart"/>
            <w:r w:rsidRPr="00AC644C">
              <w:rPr>
                <w:rFonts w:ascii="Times New Roman" w:eastAsia="Times New Roman" w:hAnsi="Times New Roman" w:cs="Times New Roman"/>
                <w:sz w:val="18"/>
                <w:szCs w:val="18"/>
              </w:rPr>
              <w:t>modeling</w:t>
            </w:r>
            <w:proofErr w:type="spellEnd"/>
            <w:r w:rsidRPr="00AC644C">
              <w:rPr>
                <w:rFonts w:ascii="Times New Roman" w:eastAsia="Times New Roman" w:hAnsi="Times New Roman" w:cs="Times New Roman"/>
                <w:sz w:val="18"/>
                <w:szCs w:val="18"/>
              </w:rPr>
              <w:t xml:space="preserve"> increases computational complexity.</w:t>
            </w:r>
          </w:p>
        </w:tc>
      </w:tr>
      <w:tr w:rsidR="006779A5" w:rsidRPr="00AC644C" w14:paraId="5C354235" w14:textId="77777777" w:rsidTr="0090051D">
        <w:trPr>
          <w:trHeight w:val="255"/>
        </w:trPr>
        <w:tc>
          <w:tcPr>
            <w:tcW w:w="443" w:type="dxa"/>
          </w:tcPr>
          <w:p w14:paraId="20214D42" w14:textId="2FE74B39" w:rsidR="006779A5" w:rsidRPr="00AC644C" w:rsidRDefault="006779A5" w:rsidP="006779A5">
            <w:pPr>
              <w:pStyle w:val="ListParagraph"/>
              <w:ind w:left="0"/>
              <w:rPr>
                <w:sz w:val="18"/>
                <w:szCs w:val="18"/>
                <w:lang w:val="en-US"/>
              </w:rPr>
            </w:pPr>
            <w:r w:rsidRPr="00AC644C">
              <w:rPr>
                <w:rFonts w:ascii="Times New Roman" w:eastAsia="Times New Roman" w:hAnsi="Times New Roman" w:cs="Times New Roman"/>
                <w:sz w:val="18"/>
                <w:szCs w:val="18"/>
              </w:rPr>
              <w:t>10</w:t>
            </w:r>
          </w:p>
        </w:tc>
        <w:tc>
          <w:tcPr>
            <w:tcW w:w="1820" w:type="dxa"/>
          </w:tcPr>
          <w:p w14:paraId="389D8FDB" w14:textId="0727C39E"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t xml:space="preserve">Author(s). (2024). Implementing AI-Driven Employee Wellbeing Solutions: A Data-Centric Approach to Preventing Burnout. ResearchGate Publication 387089926. </w:t>
            </w:r>
            <w:hyperlink r:id="rId17" w:history="1">
              <w:r w:rsidRPr="000558E0">
                <w:rPr>
                  <w:rStyle w:val="Hyperlink"/>
                  <w:rFonts w:ascii="Times New Roman" w:eastAsia="Times New Roman" w:hAnsi="Times New Roman" w:cs="Times New Roman"/>
                  <w:sz w:val="18"/>
                  <w:szCs w:val="18"/>
                </w:rPr>
                <w:t>https://www.researchgate.net/publication/387089926</w:t>
              </w:r>
            </w:hyperlink>
          </w:p>
        </w:tc>
        <w:tc>
          <w:tcPr>
            <w:tcW w:w="709" w:type="dxa"/>
          </w:tcPr>
          <w:p w14:paraId="0FA484DA" w14:textId="70621E6E"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t>2024</w:t>
            </w:r>
          </w:p>
        </w:tc>
        <w:tc>
          <w:tcPr>
            <w:tcW w:w="1276" w:type="dxa"/>
          </w:tcPr>
          <w:p w14:paraId="35894CD4" w14:textId="7F364889"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t>ResearchGate (Organizational Behavior domain)</w:t>
            </w:r>
          </w:p>
        </w:tc>
        <w:tc>
          <w:tcPr>
            <w:tcW w:w="992" w:type="dxa"/>
          </w:tcPr>
          <w:p w14:paraId="6F552C3E" w14:textId="1B8D1237"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t xml:space="preserve">Employee </w:t>
            </w:r>
            <w:proofErr w:type="spellStart"/>
            <w:r w:rsidRPr="00AC644C">
              <w:rPr>
                <w:rFonts w:ascii="Times New Roman" w:eastAsia="Times New Roman" w:hAnsi="Times New Roman" w:cs="Times New Roman"/>
                <w:sz w:val="18"/>
                <w:szCs w:val="18"/>
              </w:rPr>
              <w:t>behavioral</w:t>
            </w:r>
            <w:proofErr w:type="spellEnd"/>
            <w:r w:rsidRPr="00AC644C">
              <w:rPr>
                <w:rFonts w:ascii="Times New Roman" w:eastAsia="Times New Roman" w:hAnsi="Times New Roman" w:cs="Times New Roman"/>
                <w:sz w:val="18"/>
                <w:szCs w:val="18"/>
              </w:rPr>
              <w:t xml:space="preserve"> and performance data (organizational context)</w:t>
            </w:r>
          </w:p>
        </w:tc>
        <w:tc>
          <w:tcPr>
            <w:tcW w:w="2835" w:type="dxa"/>
          </w:tcPr>
          <w:p w14:paraId="1DDD6F04" w14:textId="2F10A53D" w:rsidR="006779A5" w:rsidRPr="00AC644C" w:rsidRDefault="006779A5" w:rsidP="006779A5">
            <w:pPr>
              <w:pStyle w:val="ListParagraph"/>
              <w:ind w:left="0"/>
              <w:rPr>
                <w:rFonts w:ascii="Times New Roman" w:eastAsia="Times New Roman" w:hAnsi="Times New Roman" w:cs="Times New Roman"/>
                <w:sz w:val="18"/>
                <w:szCs w:val="18"/>
              </w:rPr>
            </w:pPr>
            <w:r w:rsidRPr="00AC644C">
              <w:rPr>
                <w:rFonts w:ascii="Times New Roman" w:eastAsia="Times New Roman" w:hAnsi="Times New Roman" w:cs="Times New Roman"/>
                <w:sz w:val="18"/>
                <w:szCs w:val="18"/>
              </w:rPr>
              <w:t xml:space="preserve">Structured data-centric framework for AI wellness deployment. </w:t>
            </w:r>
            <w:proofErr w:type="spellStart"/>
            <w:r w:rsidRPr="00AC644C">
              <w:rPr>
                <w:rFonts w:ascii="Times New Roman" w:eastAsia="Times New Roman" w:hAnsi="Times New Roman" w:cs="Times New Roman"/>
                <w:sz w:val="18"/>
                <w:szCs w:val="18"/>
              </w:rPr>
              <w:t>Analyzes</w:t>
            </w:r>
            <w:proofErr w:type="spellEnd"/>
            <w:r w:rsidRPr="00AC644C">
              <w:rPr>
                <w:rFonts w:ascii="Times New Roman" w:eastAsia="Times New Roman" w:hAnsi="Times New Roman" w:cs="Times New Roman"/>
                <w:sz w:val="18"/>
                <w:szCs w:val="18"/>
              </w:rPr>
              <w:t xml:space="preserve"> </w:t>
            </w:r>
            <w:proofErr w:type="spellStart"/>
            <w:r w:rsidRPr="00AC644C">
              <w:rPr>
                <w:rFonts w:ascii="Times New Roman" w:eastAsia="Times New Roman" w:hAnsi="Times New Roman" w:cs="Times New Roman"/>
                <w:sz w:val="18"/>
                <w:szCs w:val="18"/>
              </w:rPr>
              <w:t>behavioral</w:t>
            </w:r>
            <w:proofErr w:type="spellEnd"/>
            <w:r w:rsidRPr="00AC644C">
              <w:rPr>
                <w:rFonts w:ascii="Times New Roman" w:eastAsia="Times New Roman" w:hAnsi="Times New Roman" w:cs="Times New Roman"/>
                <w:sz w:val="18"/>
                <w:szCs w:val="18"/>
              </w:rPr>
              <w:t>/performance data for burnout risk indicators. Establishes continuous feedback loops with personalized recommendations integrated into workflow management layer.</w:t>
            </w:r>
          </w:p>
        </w:tc>
        <w:tc>
          <w:tcPr>
            <w:tcW w:w="2693" w:type="dxa"/>
          </w:tcPr>
          <w:p w14:paraId="5CF5C938" w14:textId="6110768A"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t>Primarily conceptual; limited empirical validation in real deployments. Enterprise context may not generalize to individual-user personal wellness systems. Privacy/ethics concerns acknowledged but not fully resolved.</w:t>
            </w:r>
          </w:p>
        </w:tc>
      </w:tr>
      <w:tr w:rsidR="006779A5" w:rsidRPr="00AC644C" w14:paraId="55E3DC36" w14:textId="77777777" w:rsidTr="0090051D">
        <w:trPr>
          <w:trHeight w:val="255"/>
        </w:trPr>
        <w:tc>
          <w:tcPr>
            <w:tcW w:w="443" w:type="dxa"/>
          </w:tcPr>
          <w:p w14:paraId="6997D937" w14:textId="0823CCD7" w:rsidR="006779A5" w:rsidRPr="00AC644C" w:rsidRDefault="006779A5" w:rsidP="006779A5">
            <w:pPr>
              <w:pStyle w:val="ListParagraph"/>
              <w:ind w:left="0"/>
              <w:rPr>
                <w:sz w:val="18"/>
                <w:szCs w:val="18"/>
                <w:lang w:val="en-US"/>
              </w:rPr>
            </w:pPr>
            <w:r w:rsidRPr="00AC644C">
              <w:rPr>
                <w:rFonts w:ascii="Times New Roman" w:eastAsia="Times New Roman" w:hAnsi="Times New Roman" w:cs="Times New Roman"/>
                <w:sz w:val="18"/>
                <w:szCs w:val="18"/>
              </w:rPr>
              <w:t>S2</w:t>
            </w:r>
          </w:p>
        </w:tc>
        <w:tc>
          <w:tcPr>
            <w:tcW w:w="1820" w:type="dxa"/>
          </w:tcPr>
          <w:p w14:paraId="01750F84" w14:textId="6C989824"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t xml:space="preserve">Author(s). (2025). A Survey on Multimodal Music Emotion Recognition. </w:t>
            </w:r>
            <w:proofErr w:type="spellStart"/>
            <w:r w:rsidRPr="00AC644C">
              <w:rPr>
                <w:rFonts w:ascii="Times New Roman" w:eastAsia="Times New Roman" w:hAnsi="Times New Roman" w:cs="Times New Roman"/>
                <w:sz w:val="18"/>
                <w:szCs w:val="18"/>
              </w:rPr>
              <w:lastRenderedPageBreak/>
              <w:t>arXiv</w:t>
            </w:r>
            <w:proofErr w:type="spellEnd"/>
            <w:r w:rsidRPr="00AC644C">
              <w:rPr>
                <w:rFonts w:ascii="Times New Roman" w:eastAsia="Times New Roman" w:hAnsi="Times New Roman" w:cs="Times New Roman"/>
                <w:sz w:val="18"/>
                <w:szCs w:val="18"/>
              </w:rPr>
              <w:t xml:space="preserve"> preprint arXiv:2504.18799v1. (Submitted to ACM Computing Surveys). </w:t>
            </w:r>
            <w:hyperlink r:id="rId18" w:history="1">
              <w:r w:rsidRPr="000558E0">
                <w:rPr>
                  <w:rStyle w:val="Hyperlink"/>
                  <w:rFonts w:ascii="Times New Roman" w:eastAsia="Times New Roman" w:hAnsi="Times New Roman" w:cs="Times New Roman"/>
                  <w:sz w:val="18"/>
                  <w:szCs w:val="18"/>
                </w:rPr>
                <w:t>https://arxiv.org/html/2504.18799v1</w:t>
              </w:r>
            </w:hyperlink>
          </w:p>
        </w:tc>
        <w:tc>
          <w:tcPr>
            <w:tcW w:w="709" w:type="dxa"/>
          </w:tcPr>
          <w:p w14:paraId="02E0EA16" w14:textId="2A1C3BAA"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lastRenderedPageBreak/>
              <w:t>2025</w:t>
            </w:r>
          </w:p>
        </w:tc>
        <w:tc>
          <w:tcPr>
            <w:tcW w:w="1276" w:type="dxa"/>
          </w:tcPr>
          <w:p w14:paraId="09810B23" w14:textId="1829C30D" w:rsidR="006779A5" w:rsidRPr="00AC644C" w:rsidRDefault="006779A5" w:rsidP="006779A5">
            <w:pPr>
              <w:pStyle w:val="ListParagraph"/>
              <w:ind w:left="0"/>
              <w:rPr>
                <w:b/>
                <w:bCs/>
                <w:sz w:val="18"/>
                <w:szCs w:val="18"/>
                <w:lang w:val="en-US"/>
              </w:rPr>
            </w:pPr>
            <w:proofErr w:type="spellStart"/>
            <w:r w:rsidRPr="00AC644C">
              <w:rPr>
                <w:rFonts w:ascii="Times New Roman" w:eastAsia="Times New Roman" w:hAnsi="Times New Roman" w:cs="Times New Roman"/>
                <w:sz w:val="18"/>
                <w:szCs w:val="18"/>
              </w:rPr>
              <w:t>arXiv</w:t>
            </w:r>
            <w:proofErr w:type="spellEnd"/>
            <w:r w:rsidRPr="00AC644C">
              <w:rPr>
                <w:rFonts w:ascii="Times New Roman" w:eastAsia="Times New Roman" w:hAnsi="Times New Roman" w:cs="Times New Roman"/>
                <w:sz w:val="18"/>
                <w:szCs w:val="18"/>
              </w:rPr>
              <w:t xml:space="preserve"> / ACM Computing Surveys (Submitted; </w:t>
            </w:r>
            <w:r w:rsidRPr="00AC644C">
              <w:rPr>
                <w:rFonts w:ascii="Times New Roman" w:eastAsia="Times New Roman" w:hAnsi="Times New Roman" w:cs="Times New Roman"/>
                <w:sz w:val="18"/>
                <w:szCs w:val="18"/>
              </w:rPr>
              <w:lastRenderedPageBreak/>
              <w:t>ACM CS IF: 23.8, Q1)</w:t>
            </w:r>
          </w:p>
        </w:tc>
        <w:tc>
          <w:tcPr>
            <w:tcW w:w="992" w:type="dxa"/>
          </w:tcPr>
          <w:p w14:paraId="36950515" w14:textId="43258DD5"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lastRenderedPageBreak/>
              <w:t>Survey across MER benchmar</w:t>
            </w:r>
            <w:r w:rsidRPr="00AC644C">
              <w:rPr>
                <w:rFonts w:ascii="Times New Roman" w:eastAsia="Times New Roman" w:hAnsi="Times New Roman" w:cs="Times New Roman"/>
                <w:sz w:val="18"/>
                <w:szCs w:val="18"/>
              </w:rPr>
              <w:lastRenderedPageBreak/>
              <w:t xml:space="preserve">ks: </w:t>
            </w:r>
            <w:proofErr w:type="spellStart"/>
            <w:r w:rsidRPr="00AC644C">
              <w:rPr>
                <w:rFonts w:ascii="Times New Roman" w:eastAsia="Times New Roman" w:hAnsi="Times New Roman" w:cs="Times New Roman"/>
                <w:sz w:val="18"/>
                <w:szCs w:val="18"/>
              </w:rPr>
              <w:t>EmoBank</w:t>
            </w:r>
            <w:proofErr w:type="spellEnd"/>
            <w:r w:rsidRPr="00AC644C">
              <w:rPr>
                <w:rFonts w:ascii="Times New Roman" w:eastAsia="Times New Roman" w:hAnsi="Times New Roman" w:cs="Times New Roman"/>
                <w:sz w:val="18"/>
                <w:szCs w:val="18"/>
              </w:rPr>
              <w:t>, DEAP, IAPS, Million Song Dataset, etc.</w:t>
            </w:r>
          </w:p>
        </w:tc>
        <w:tc>
          <w:tcPr>
            <w:tcW w:w="2835" w:type="dxa"/>
          </w:tcPr>
          <w:p w14:paraId="2A553A05" w14:textId="2C9FE81B" w:rsidR="006779A5" w:rsidRPr="00AC644C" w:rsidRDefault="006779A5" w:rsidP="006779A5">
            <w:pPr>
              <w:pStyle w:val="ListParagraph"/>
              <w:ind w:left="0"/>
              <w:rPr>
                <w:rFonts w:ascii="Times New Roman" w:eastAsia="Times New Roman" w:hAnsi="Times New Roman" w:cs="Times New Roman"/>
                <w:sz w:val="18"/>
                <w:szCs w:val="18"/>
              </w:rPr>
            </w:pPr>
            <w:r w:rsidRPr="00AC644C">
              <w:rPr>
                <w:rFonts w:ascii="Times New Roman" w:eastAsia="Times New Roman" w:hAnsi="Times New Roman" w:cs="Times New Roman"/>
                <w:sz w:val="18"/>
                <w:szCs w:val="18"/>
              </w:rPr>
              <w:lastRenderedPageBreak/>
              <w:t xml:space="preserve">Systematic survey of multimodal MER: audio spectrograms, lyrics/NLP-text (BERT, </w:t>
            </w:r>
            <w:proofErr w:type="spellStart"/>
            <w:r w:rsidRPr="00AC644C">
              <w:rPr>
                <w:rFonts w:ascii="Times New Roman" w:eastAsia="Times New Roman" w:hAnsi="Times New Roman" w:cs="Times New Roman"/>
                <w:sz w:val="18"/>
                <w:szCs w:val="18"/>
              </w:rPr>
              <w:t>RoBERTa</w:t>
            </w:r>
            <w:proofErr w:type="spellEnd"/>
            <w:r w:rsidRPr="00AC644C">
              <w:rPr>
                <w:rFonts w:ascii="Times New Roman" w:eastAsia="Times New Roman" w:hAnsi="Times New Roman" w:cs="Times New Roman"/>
                <w:sz w:val="18"/>
                <w:szCs w:val="18"/>
              </w:rPr>
              <w:t xml:space="preserve">), metadata. Reviews early, late, and </w:t>
            </w:r>
            <w:r w:rsidRPr="00AC644C">
              <w:rPr>
                <w:rFonts w:ascii="Times New Roman" w:eastAsia="Times New Roman" w:hAnsi="Times New Roman" w:cs="Times New Roman"/>
                <w:sz w:val="18"/>
                <w:szCs w:val="18"/>
              </w:rPr>
              <w:lastRenderedPageBreak/>
              <w:t>attention-based intermediate fusion. Maps full NLP-to-music recommendation pipeline including user emotion inference to personalized output.</w:t>
            </w:r>
          </w:p>
        </w:tc>
        <w:tc>
          <w:tcPr>
            <w:tcW w:w="2693" w:type="dxa"/>
          </w:tcPr>
          <w:p w14:paraId="69FACEFE" w14:textId="573595F9"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lastRenderedPageBreak/>
              <w:t xml:space="preserve">No novel model introduced. Limited physiological signal coverage. Free-form journal text inference (vs. structured lyrics) </w:t>
            </w:r>
            <w:r w:rsidRPr="00AC644C">
              <w:rPr>
                <w:rFonts w:ascii="Times New Roman" w:eastAsia="Times New Roman" w:hAnsi="Times New Roman" w:cs="Times New Roman"/>
                <w:sz w:val="18"/>
                <w:szCs w:val="18"/>
              </w:rPr>
              <w:lastRenderedPageBreak/>
              <w:t>identified as underexplored gap. Cold-start challenges for new users acknowledged but not resolved.</w:t>
            </w:r>
          </w:p>
        </w:tc>
      </w:tr>
      <w:tr w:rsidR="006779A5" w:rsidRPr="00AC644C" w14:paraId="6D69E2DD" w14:textId="77777777" w:rsidTr="0090051D">
        <w:trPr>
          <w:trHeight w:val="255"/>
        </w:trPr>
        <w:tc>
          <w:tcPr>
            <w:tcW w:w="443" w:type="dxa"/>
          </w:tcPr>
          <w:p w14:paraId="678C1412" w14:textId="72132B2B" w:rsidR="006779A5" w:rsidRPr="00AC644C" w:rsidRDefault="006779A5" w:rsidP="006779A5">
            <w:pPr>
              <w:pStyle w:val="ListParagraph"/>
              <w:ind w:left="0"/>
              <w:rPr>
                <w:sz w:val="18"/>
                <w:szCs w:val="18"/>
                <w:lang w:val="en-US"/>
              </w:rPr>
            </w:pPr>
            <w:r w:rsidRPr="00AC644C">
              <w:rPr>
                <w:rFonts w:ascii="Times New Roman" w:eastAsia="Times New Roman" w:hAnsi="Times New Roman" w:cs="Times New Roman"/>
                <w:sz w:val="18"/>
                <w:szCs w:val="18"/>
              </w:rPr>
              <w:lastRenderedPageBreak/>
              <w:t>11</w:t>
            </w:r>
          </w:p>
        </w:tc>
        <w:tc>
          <w:tcPr>
            <w:tcW w:w="1820" w:type="dxa"/>
          </w:tcPr>
          <w:p w14:paraId="03EAE37D" w14:textId="017BD11A"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t xml:space="preserve">Author(s). (2025). Emotion Detection Using Transformer Model </w:t>
            </w:r>
            <w:proofErr w:type="gramStart"/>
            <w:r w:rsidRPr="00AC644C">
              <w:rPr>
                <w:rFonts w:ascii="Times New Roman" w:eastAsia="Times New Roman" w:hAnsi="Times New Roman" w:cs="Times New Roman"/>
                <w:sz w:val="18"/>
                <w:szCs w:val="18"/>
              </w:rPr>
              <w:t>With</w:t>
            </w:r>
            <w:proofErr w:type="gramEnd"/>
            <w:r w:rsidRPr="00AC644C">
              <w:rPr>
                <w:rFonts w:ascii="Times New Roman" w:eastAsia="Times New Roman" w:hAnsi="Times New Roman" w:cs="Times New Roman"/>
                <w:sz w:val="18"/>
                <w:szCs w:val="18"/>
              </w:rPr>
              <w:t xml:space="preserve"> Deep Learning. SSRN Electronic Journal. </w:t>
            </w:r>
            <w:hyperlink r:id="rId19" w:history="1">
              <w:r w:rsidRPr="000558E0">
                <w:rPr>
                  <w:rStyle w:val="Hyperlink"/>
                  <w:rFonts w:ascii="Times New Roman" w:eastAsia="Times New Roman" w:hAnsi="Times New Roman" w:cs="Times New Roman"/>
                  <w:sz w:val="18"/>
                  <w:szCs w:val="18"/>
                </w:rPr>
                <w:t>https://papers.ssrn.com/sol3/papers.cfm?abstract_id=5198476</w:t>
              </w:r>
            </w:hyperlink>
          </w:p>
        </w:tc>
        <w:tc>
          <w:tcPr>
            <w:tcW w:w="709" w:type="dxa"/>
          </w:tcPr>
          <w:p w14:paraId="6525E9EE" w14:textId="1DC06394"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t>2025</w:t>
            </w:r>
          </w:p>
        </w:tc>
        <w:tc>
          <w:tcPr>
            <w:tcW w:w="1276" w:type="dxa"/>
          </w:tcPr>
          <w:p w14:paraId="7A8C4026" w14:textId="78B8E726"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t>SSRN Electronic Journal (Preprint repository)</w:t>
            </w:r>
          </w:p>
        </w:tc>
        <w:tc>
          <w:tcPr>
            <w:tcW w:w="992" w:type="dxa"/>
          </w:tcPr>
          <w:p w14:paraId="7185F933" w14:textId="4356C596"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t>Mental health-adjacent text datasets</w:t>
            </w:r>
          </w:p>
        </w:tc>
        <w:tc>
          <w:tcPr>
            <w:tcW w:w="2835" w:type="dxa"/>
          </w:tcPr>
          <w:p w14:paraId="5DB23571" w14:textId="0D983093" w:rsidR="006779A5" w:rsidRPr="00AC644C" w:rsidRDefault="006779A5" w:rsidP="006779A5">
            <w:pPr>
              <w:pStyle w:val="ListParagraph"/>
              <w:ind w:left="0"/>
              <w:rPr>
                <w:rFonts w:ascii="Times New Roman" w:eastAsia="Times New Roman" w:hAnsi="Times New Roman" w:cs="Times New Roman"/>
                <w:sz w:val="18"/>
                <w:szCs w:val="18"/>
              </w:rPr>
            </w:pPr>
            <w:r w:rsidRPr="00AC644C">
              <w:rPr>
                <w:rFonts w:ascii="Times New Roman" w:eastAsia="Times New Roman" w:hAnsi="Times New Roman" w:cs="Times New Roman"/>
                <w:sz w:val="18"/>
                <w:szCs w:val="18"/>
              </w:rPr>
              <w:t xml:space="preserve">Benchmarks BERT and </w:t>
            </w:r>
            <w:proofErr w:type="spellStart"/>
            <w:r w:rsidRPr="00AC644C">
              <w:rPr>
                <w:rFonts w:ascii="Times New Roman" w:eastAsia="Times New Roman" w:hAnsi="Times New Roman" w:cs="Times New Roman"/>
                <w:sz w:val="18"/>
                <w:szCs w:val="18"/>
              </w:rPr>
              <w:t>RoBERTa</w:t>
            </w:r>
            <w:proofErr w:type="spellEnd"/>
            <w:r w:rsidRPr="00AC644C">
              <w:rPr>
                <w:rFonts w:ascii="Times New Roman" w:eastAsia="Times New Roman" w:hAnsi="Times New Roman" w:cs="Times New Roman"/>
                <w:sz w:val="18"/>
                <w:szCs w:val="18"/>
              </w:rPr>
              <w:t xml:space="preserve"> across multi-class emotion classification. Tests multiple transformer configurations vs. traditional ML baselines. Optimized configurations achieve &gt;90% accuracy on mental health-adjacent text.</w:t>
            </w:r>
          </w:p>
        </w:tc>
        <w:tc>
          <w:tcPr>
            <w:tcW w:w="2693" w:type="dxa"/>
          </w:tcPr>
          <w:p w14:paraId="4F939FE5" w14:textId="23A5DD01"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t>Dataset and full methodology not comprehensively detailed in preprint; limits reproducibility. Mental health text may not represent informal journal writing style. No longitudinal or temporal analysis explored.</w:t>
            </w:r>
          </w:p>
        </w:tc>
      </w:tr>
      <w:tr w:rsidR="006779A5" w:rsidRPr="00AC644C" w14:paraId="10E51809" w14:textId="77777777" w:rsidTr="0090051D">
        <w:trPr>
          <w:trHeight w:val="255"/>
        </w:trPr>
        <w:tc>
          <w:tcPr>
            <w:tcW w:w="443" w:type="dxa"/>
          </w:tcPr>
          <w:p w14:paraId="045BC4C7" w14:textId="623800FC" w:rsidR="006779A5" w:rsidRPr="00AC644C" w:rsidRDefault="006779A5" w:rsidP="006779A5">
            <w:pPr>
              <w:pStyle w:val="ListParagraph"/>
              <w:ind w:left="0"/>
              <w:rPr>
                <w:sz w:val="18"/>
                <w:szCs w:val="18"/>
                <w:lang w:val="en-US"/>
              </w:rPr>
            </w:pPr>
            <w:r w:rsidRPr="00AC644C">
              <w:rPr>
                <w:rFonts w:ascii="Times New Roman" w:eastAsia="Times New Roman" w:hAnsi="Times New Roman" w:cs="Times New Roman"/>
                <w:sz w:val="18"/>
                <w:szCs w:val="18"/>
              </w:rPr>
              <w:t>12</w:t>
            </w:r>
          </w:p>
        </w:tc>
        <w:tc>
          <w:tcPr>
            <w:tcW w:w="1820" w:type="dxa"/>
          </w:tcPr>
          <w:p w14:paraId="4F98A816" w14:textId="6EA93699"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t xml:space="preserve">Author(s). (2025). Speech Emotion Recognition in Mental Health: Systematic Review of Voice-Based Applications. JMIR Mental Health, 12, e74260. </w:t>
            </w:r>
            <w:hyperlink r:id="rId20" w:history="1">
              <w:r w:rsidRPr="000558E0">
                <w:rPr>
                  <w:rStyle w:val="Hyperlink"/>
                  <w:rFonts w:ascii="Times New Roman" w:eastAsia="Times New Roman" w:hAnsi="Times New Roman" w:cs="Times New Roman"/>
                  <w:sz w:val="18"/>
                  <w:szCs w:val="18"/>
                </w:rPr>
                <w:t>https://mental.jmir.org/2025/1/e74260</w:t>
              </w:r>
            </w:hyperlink>
          </w:p>
        </w:tc>
        <w:tc>
          <w:tcPr>
            <w:tcW w:w="709" w:type="dxa"/>
          </w:tcPr>
          <w:p w14:paraId="2E752AC3" w14:textId="7A6ABB18"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t>2025</w:t>
            </w:r>
          </w:p>
        </w:tc>
        <w:tc>
          <w:tcPr>
            <w:tcW w:w="1276" w:type="dxa"/>
          </w:tcPr>
          <w:p w14:paraId="5FF63B5A" w14:textId="6B987556"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t>JMIR Mental Health IF: 5.8 (Q1, Clarivate 2025)</w:t>
            </w:r>
          </w:p>
        </w:tc>
        <w:tc>
          <w:tcPr>
            <w:tcW w:w="992" w:type="dxa"/>
          </w:tcPr>
          <w:p w14:paraId="044FD499" w14:textId="1E9CC3B1"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t>Systematic review of SER studies in clinical and mental health contexts</w:t>
            </w:r>
          </w:p>
        </w:tc>
        <w:tc>
          <w:tcPr>
            <w:tcW w:w="2835" w:type="dxa"/>
          </w:tcPr>
          <w:p w14:paraId="0F63CE7E" w14:textId="228C25EF" w:rsidR="006779A5" w:rsidRPr="00AC644C" w:rsidRDefault="006779A5" w:rsidP="006779A5">
            <w:pPr>
              <w:pStyle w:val="ListParagraph"/>
              <w:ind w:left="0"/>
              <w:rPr>
                <w:rFonts w:ascii="Times New Roman" w:eastAsia="Times New Roman" w:hAnsi="Times New Roman" w:cs="Times New Roman"/>
                <w:sz w:val="18"/>
                <w:szCs w:val="18"/>
              </w:rPr>
            </w:pPr>
            <w:r w:rsidRPr="00AC644C">
              <w:rPr>
                <w:rFonts w:ascii="Times New Roman" w:eastAsia="Times New Roman" w:hAnsi="Times New Roman" w:cs="Times New Roman"/>
                <w:sz w:val="18"/>
                <w:szCs w:val="18"/>
              </w:rPr>
              <w:t>Systematic review covering prosodic, spectral, and linguistic feature extraction; deep learning SER architectures; available datasets; clinical use-case evaluations. Explicitly evaluates ethical deployment considerations for wellness contexts.</w:t>
            </w:r>
          </w:p>
        </w:tc>
        <w:tc>
          <w:tcPr>
            <w:tcW w:w="2693" w:type="dxa"/>
          </w:tcPr>
          <w:p w14:paraId="40CCEE77" w14:textId="2F317895"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t>No new SER model proposed. Heterogeneity across included studies limits direct performance comparison. Lab datasets may not generalize to naturalistic everyday voice journal recordings.</w:t>
            </w:r>
          </w:p>
        </w:tc>
      </w:tr>
      <w:tr w:rsidR="006779A5" w:rsidRPr="00AC644C" w14:paraId="253EE165" w14:textId="77777777" w:rsidTr="0090051D">
        <w:trPr>
          <w:trHeight w:val="255"/>
        </w:trPr>
        <w:tc>
          <w:tcPr>
            <w:tcW w:w="443" w:type="dxa"/>
          </w:tcPr>
          <w:p w14:paraId="4C3FCD1C" w14:textId="32A77157" w:rsidR="006779A5" w:rsidRPr="00AC644C" w:rsidRDefault="006779A5" w:rsidP="006779A5">
            <w:pPr>
              <w:pStyle w:val="ListParagraph"/>
              <w:ind w:left="0"/>
              <w:rPr>
                <w:sz w:val="18"/>
                <w:szCs w:val="18"/>
                <w:lang w:val="en-US"/>
              </w:rPr>
            </w:pPr>
            <w:r w:rsidRPr="00AC644C">
              <w:rPr>
                <w:rFonts w:ascii="Times New Roman" w:eastAsia="Times New Roman" w:hAnsi="Times New Roman" w:cs="Times New Roman"/>
                <w:sz w:val="18"/>
                <w:szCs w:val="18"/>
              </w:rPr>
              <w:t>13</w:t>
            </w:r>
          </w:p>
        </w:tc>
        <w:tc>
          <w:tcPr>
            <w:tcW w:w="1820" w:type="dxa"/>
          </w:tcPr>
          <w:p w14:paraId="46AC8F20" w14:textId="20626482" w:rsidR="006779A5" w:rsidRPr="00AC644C" w:rsidRDefault="006779A5" w:rsidP="006779A5">
            <w:pPr>
              <w:pStyle w:val="ListParagraph"/>
              <w:ind w:left="0"/>
              <w:rPr>
                <w:b/>
                <w:bCs/>
                <w:sz w:val="18"/>
                <w:szCs w:val="18"/>
                <w:lang w:val="en-US"/>
              </w:rPr>
            </w:pPr>
            <w:proofErr w:type="spellStart"/>
            <w:r w:rsidRPr="00AC644C">
              <w:rPr>
                <w:rFonts w:ascii="Times New Roman" w:eastAsia="Times New Roman" w:hAnsi="Times New Roman" w:cs="Times New Roman"/>
                <w:sz w:val="18"/>
                <w:szCs w:val="18"/>
              </w:rPr>
              <w:t>Kurpicz-Briki</w:t>
            </w:r>
            <w:proofErr w:type="spellEnd"/>
            <w:r w:rsidRPr="00AC644C">
              <w:rPr>
                <w:rFonts w:ascii="Times New Roman" w:eastAsia="Times New Roman" w:hAnsi="Times New Roman" w:cs="Times New Roman"/>
                <w:sz w:val="18"/>
                <w:szCs w:val="18"/>
              </w:rPr>
              <w:t xml:space="preserve">, M., &amp; Neff, B. (2024). Using NLP to Find Indication for Burnout with Text Classification: From Online Data to Real-World Data. </w:t>
            </w:r>
            <w:proofErr w:type="spellStart"/>
            <w:r w:rsidRPr="00AC644C">
              <w:rPr>
                <w:rFonts w:ascii="Times New Roman" w:eastAsia="Times New Roman" w:hAnsi="Times New Roman" w:cs="Times New Roman"/>
                <w:sz w:val="18"/>
                <w:szCs w:val="18"/>
              </w:rPr>
              <w:t>arXiv</w:t>
            </w:r>
            <w:proofErr w:type="spellEnd"/>
            <w:r w:rsidRPr="00AC644C">
              <w:rPr>
                <w:rFonts w:ascii="Times New Roman" w:eastAsia="Times New Roman" w:hAnsi="Times New Roman" w:cs="Times New Roman"/>
                <w:sz w:val="18"/>
                <w:szCs w:val="18"/>
              </w:rPr>
              <w:t xml:space="preserve"> preprint arXiv:2409.14357. </w:t>
            </w:r>
            <w:hyperlink r:id="rId21" w:history="1">
              <w:r w:rsidRPr="000558E0">
                <w:rPr>
                  <w:rStyle w:val="Hyperlink"/>
                  <w:rFonts w:ascii="Times New Roman" w:eastAsia="Times New Roman" w:hAnsi="Times New Roman" w:cs="Times New Roman"/>
                  <w:sz w:val="18"/>
                  <w:szCs w:val="18"/>
                </w:rPr>
                <w:t>https://arxiv.org/abs/2409.14357</w:t>
              </w:r>
            </w:hyperlink>
          </w:p>
        </w:tc>
        <w:tc>
          <w:tcPr>
            <w:tcW w:w="709" w:type="dxa"/>
          </w:tcPr>
          <w:p w14:paraId="64FBA44D" w14:textId="7BF9EFA8"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t>2024</w:t>
            </w:r>
          </w:p>
        </w:tc>
        <w:tc>
          <w:tcPr>
            <w:tcW w:w="1276" w:type="dxa"/>
          </w:tcPr>
          <w:p w14:paraId="24DB0A79" w14:textId="3E6BE928" w:rsidR="006779A5" w:rsidRPr="00AC644C" w:rsidRDefault="006779A5" w:rsidP="006779A5">
            <w:pPr>
              <w:pStyle w:val="ListParagraph"/>
              <w:ind w:left="0"/>
              <w:rPr>
                <w:b/>
                <w:bCs/>
                <w:sz w:val="18"/>
                <w:szCs w:val="18"/>
                <w:lang w:val="en-US"/>
              </w:rPr>
            </w:pPr>
            <w:proofErr w:type="spellStart"/>
            <w:r w:rsidRPr="00AC644C">
              <w:rPr>
                <w:rFonts w:ascii="Times New Roman" w:eastAsia="Times New Roman" w:hAnsi="Times New Roman" w:cs="Times New Roman"/>
                <w:sz w:val="18"/>
                <w:szCs w:val="18"/>
              </w:rPr>
              <w:t>arXiv</w:t>
            </w:r>
            <w:proofErr w:type="spellEnd"/>
            <w:r w:rsidRPr="00AC644C">
              <w:rPr>
                <w:rFonts w:ascii="Times New Roman" w:eastAsia="Times New Roman" w:hAnsi="Times New Roman" w:cs="Times New Roman"/>
                <w:sz w:val="18"/>
                <w:szCs w:val="18"/>
              </w:rPr>
              <w:t xml:space="preserve"> (Preprint) (Pending peer review)</w:t>
            </w:r>
          </w:p>
        </w:tc>
        <w:tc>
          <w:tcPr>
            <w:tcW w:w="992" w:type="dxa"/>
          </w:tcPr>
          <w:p w14:paraId="022D7809" w14:textId="0F64D784"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t xml:space="preserve">Anonymous real-world free-text responses with OBI scores + </w:t>
            </w:r>
            <w:proofErr w:type="spellStart"/>
            <w:r w:rsidRPr="00AC644C">
              <w:rPr>
                <w:rFonts w:ascii="Times New Roman" w:eastAsia="Times New Roman" w:hAnsi="Times New Roman" w:cs="Times New Roman"/>
                <w:sz w:val="18"/>
                <w:szCs w:val="18"/>
              </w:rPr>
              <w:t>BurnoutExpressions</w:t>
            </w:r>
            <w:proofErr w:type="spellEnd"/>
            <w:r w:rsidRPr="00AC644C">
              <w:rPr>
                <w:rFonts w:ascii="Times New Roman" w:eastAsia="Times New Roman" w:hAnsi="Times New Roman" w:cs="Times New Roman"/>
                <w:sz w:val="18"/>
                <w:szCs w:val="18"/>
              </w:rPr>
              <w:t xml:space="preserve"> dataset (real + GPT-3.5 synthetic)</w:t>
            </w:r>
          </w:p>
        </w:tc>
        <w:tc>
          <w:tcPr>
            <w:tcW w:w="2835" w:type="dxa"/>
          </w:tcPr>
          <w:p w14:paraId="1D429ADD" w14:textId="759813F1" w:rsidR="006779A5" w:rsidRPr="00AC644C" w:rsidRDefault="006779A5" w:rsidP="006779A5">
            <w:pPr>
              <w:pStyle w:val="ListParagraph"/>
              <w:ind w:left="0"/>
              <w:rPr>
                <w:rFonts w:ascii="Times New Roman" w:eastAsia="Times New Roman" w:hAnsi="Times New Roman" w:cs="Times New Roman"/>
                <w:sz w:val="18"/>
                <w:szCs w:val="18"/>
              </w:rPr>
            </w:pPr>
            <w:r w:rsidRPr="00AC644C">
              <w:rPr>
                <w:rFonts w:ascii="Times New Roman" w:eastAsia="Times New Roman" w:hAnsi="Times New Roman" w:cs="Times New Roman"/>
                <w:sz w:val="18"/>
                <w:szCs w:val="18"/>
              </w:rPr>
              <w:t xml:space="preserve">Trains </w:t>
            </w:r>
            <w:proofErr w:type="spellStart"/>
            <w:r w:rsidRPr="00AC644C">
              <w:rPr>
                <w:rFonts w:ascii="Times New Roman" w:eastAsia="Times New Roman" w:hAnsi="Times New Roman" w:cs="Times New Roman"/>
                <w:sz w:val="18"/>
                <w:szCs w:val="18"/>
              </w:rPr>
              <w:t>GermanBERT</w:t>
            </w:r>
            <w:proofErr w:type="spellEnd"/>
            <w:r w:rsidRPr="00AC644C">
              <w:rPr>
                <w:rFonts w:ascii="Times New Roman" w:eastAsia="Times New Roman" w:hAnsi="Times New Roman" w:cs="Times New Roman"/>
                <w:sz w:val="18"/>
                <w:szCs w:val="18"/>
              </w:rPr>
              <w:t xml:space="preserve">-based classifier on online data; evaluates on real-world workplace dataset to measure domain shift. Creates </w:t>
            </w:r>
            <w:proofErr w:type="spellStart"/>
            <w:r w:rsidRPr="00AC644C">
              <w:rPr>
                <w:rFonts w:ascii="Times New Roman" w:eastAsia="Times New Roman" w:hAnsi="Times New Roman" w:cs="Times New Roman"/>
                <w:sz w:val="18"/>
                <w:szCs w:val="18"/>
              </w:rPr>
              <w:t>BurnoutExpressions</w:t>
            </w:r>
            <w:proofErr w:type="spellEnd"/>
            <w:r w:rsidRPr="00AC644C">
              <w:rPr>
                <w:rFonts w:ascii="Times New Roman" w:eastAsia="Times New Roman" w:hAnsi="Times New Roman" w:cs="Times New Roman"/>
                <w:sz w:val="18"/>
                <w:szCs w:val="18"/>
              </w:rPr>
              <w:t xml:space="preserve"> dataset. Interdisciplinary focus group provides qualitative validation.</w:t>
            </w:r>
          </w:p>
        </w:tc>
        <w:tc>
          <w:tcPr>
            <w:tcW w:w="2693" w:type="dxa"/>
          </w:tcPr>
          <w:p w14:paraId="55B89527" w14:textId="4BB78586"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t>German-language only; no English generalization. Real-world dataset size is small. GPT-3.5 synthetic data may not capture authentic burnout language. No longitudinal or time-series evaluation.</w:t>
            </w:r>
          </w:p>
        </w:tc>
      </w:tr>
      <w:tr w:rsidR="006779A5" w:rsidRPr="00AC644C" w14:paraId="2069F4E0" w14:textId="77777777" w:rsidTr="0090051D">
        <w:trPr>
          <w:trHeight w:val="255"/>
        </w:trPr>
        <w:tc>
          <w:tcPr>
            <w:tcW w:w="443" w:type="dxa"/>
          </w:tcPr>
          <w:p w14:paraId="796E1CAA" w14:textId="47E494BD" w:rsidR="006779A5" w:rsidRPr="00AC644C" w:rsidRDefault="006779A5" w:rsidP="006779A5">
            <w:pPr>
              <w:pStyle w:val="ListParagraph"/>
              <w:ind w:left="0"/>
              <w:rPr>
                <w:sz w:val="18"/>
                <w:szCs w:val="18"/>
                <w:lang w:val="en-US"/>
              </w:rPr>
            </w:pPr>
            <w:r w:rsidRPr="00AC644C">
              <w:rPr>
                <w:rFonts w:ascii="Times New Roman" w:eastAsia="Times New Roman" w:hAnsi="Times New Roman" w:cs="Times New Roman"/>
                <w:sz w:val="18"/>
                <w:szCs w:val="18"/>
              </w:rPr>
              <w:t>14</w:t>
            </w:r>
          </w:p>
        </w:tc>
        <w:tc>
          <w:tcPr>
            <w:tcW w:w="1820" w:type="dxa"/>
          </w:tcPr>
          <w:p w14:paraId="104EB001" w14:textId="2A4668E8"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t xml:space="preserve">Author(s). (2025). Emotion-Driven Music Recommendation System Based on Fully Convolutional Recurrent Attention Networks. Alexandria Engineering Journal (ScienceDirect). </w:t>
            </w:r>
            <w:hyperlink r:id="rId22" w:history="1">
              <w:r w:rsidRPr="000558E0">
                <w:rPr>
                  <w:rStyle w:val="Hyperlink"/>
                  <w:rFonts w:ascii="Times New Roman" w:eastAsia="Times New Roman" w:hAnsi="Times New Roman" w:cs="Times New Roman"/>
                  <w:sz w:val="18"/>
                  <w:szCs w:val="18"/>
                </w:rPr>
                <w:t>https://www.sciencedirect.com/science/article/pii/S1110016825004223</w:t>
              </w:r>
            </w:hyperlink>
          </w:p>
        </w:tc>
        <w:tc>
          <w:tcPr>
            <w:tcW w:w="709" w:type="dxa"/>
          </w:tcPr>
          <w:p w14:paraId="35C2CEC9" w14:textId="33176A2B"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t>2025</w:t>
            </w:r>
          </w:p>
        </w:tc>
        <w:tc>
          <w:tcPr>
            <w:tcW w:w="1276" w:type="dxa"/>
          </w:tcPr>
          <w:p w14:paraId="0D83C63F" w14:textId="2450BD5A"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t>Alexandria Engineering Journal, Elsevier (ScienceDirect) IF: 6.2 (Q1, Clarivate 2024)</w:t>
            </w:r>
          </w:p>
        </w:tc>
        <w:tc>
          <w:tcPr>
            <w:tcW w:w="992" w:type="dxa"/>
          </w:tcPr>
          <w:p w14:paraId="13590E78" w14:textId="3C24B3D6"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t>Standard music emotion recognition benchmarks</w:t>
            </w:r>
          </w:p>
        </w:tc>
        <w:tc>
          <w:tcPr>
            <w:tcW w:w="2835" w:type="dxa"/>
          </w:tcPr>
          <w:p w14:paraId="539E0F55" w14:textId="664207C0" w:rsidR="006779A5" w:rsidRPr="00AC644C" w:rsidRDefault="006779A5" w:rsidP="006779A5">
            <w:pPr>
              <w:pStyle w:val="ListParagraph"/>
              <w:ind w:left="0"/>
              <w:rPr>
                <w:rFonts w:ascii="Times New Roman" w:eastAsia="Times New Roman" w:hAnsi="Times New Roman" w:cs="Times New Roman"/>
                <w:sz w:val="18"/>
                <w:szCs w:val="18"/>
              </w:rPr>
            </w:pPr>
            <w:r w:rsidRPr="00AC644C">
              <w:rPr>
                <w:rFonts w:ascii="Times New Roman" w:eastAsia="Times New Roman" w:hAnsi="Times New Roman" w:cs="Times New Roman"/>
                <w:sz w:val="18"/>
                <w:szCs w:val="18"/>
              </w:rPr>
              <w:t>Fully convolutional recurrent attention network jointly models audio-based music features and user emotional state vectors. Attention mechanism aligns music features with detected user emotion for emotionally coherent recommendations.</w:t>
            </w:r>
          </w:p>
        </w:tc>
        <w:tc>
          <w:tcPr>
            <w:tcW w:w="2693" w:type="dxa"/>
          </w:tcPr>
          <w:p w14:paraId="67681E94" w14:textId="048B64CE"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t>Focuses on audio features only; no user text or voice input for emotion inference. Computationally expensive architecture. Evaluation dataset may not reflect culturally diverse music preferences.</w:t>
            </w:r>
          </w:p>
        </w:tc>
      </w:tr>
      <w:tr w:rsidR="006779A5" w:rsidRPr="00AC644C" w14:paraId="7B4F3DB4" w14:textId="77777777" w:rsidTr="0090051D">
        <w:trPr>
          <w:trHeight w:val="255"/>
        </w:trPr>
        <w:tc>
          <w:tcPr>
            <w:tcW w:w="443" w:type="dxa"/>
          </w:tcPr>
          <w:p w14:paraId="70506411" w14:textId="2161823C" w:rsidR="006779A5" w:rsidRPr="00AC644C" w:rsidRDefault="006779A5" w:rsidP="006779A5">
            <w:pPr>
              <w:pStyle w:val="ListParagraph"/>
              <w:ind w:left="0"/>
              <w:rPr>
                <w:sz w:val="18"/>
                <w:szCs w:val="18"/>
                <w:lang w:val="en-US"/>
              </w:rPr>
            </w:pPr>
            <w:r w:rsidRPr="00AC644C">
              <w:rPr>
                <w:rFonts w:ascii="Times New Roman" w:eastAsia="Times New Roman" w:hAnsi="Times New Roman" w:cs="Times New Roman"/>
                <w:sz w:val="18"/>
                <w:szCs w:val="18"/>
              </w:rPr>
              <w:t>15</w:t>
            </w:r>
          </w:p>
        </w:tc>
        <w:tc>
          <w:tcPr>
            <w:tcW w:w="1820" w:type="dxa"/>
          </w:tcPr>
          <w:p w14:paraId="571BC8B3" w14:textId="11C17010"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t>Meduri, R., et al. (2025). Human-</w:t>
            </w:r>
            <w:proofErr w:type="spellStart"/>
            <w:r w:rsidRPr="00AC644C">
              <w:rPr>
                <w:rFonts w:ascii="Times New Roman" w:eastAsia="Times New Roman" w:hAnsi="Times New Roman" w:cs="Times New Roman"/>
                <w:sz w:val="18"/>
                <w:szCs w:val="18"/>
              </w:rPr>
              <w:t>Centered</w:t>
            </w:r>
            <w:proofErr w:type="spellEnd"/>
            <w:r w:rsidRPr="00AC644C">
              <w:rPr>
                <w:rFonts w:ascii="Times New Roman" w:eastAsia="Times New Roman" w:hAnsi="Times New Roman" w:cs="Times New Roman"/>
                <w:sz w:val="18"/>
                <w:szCs w:val="18"/>
              </w:rPr>
              <w:t xml:space="preserve"> AI for Personalized Workload Management: A Multimodal Approach to Preventing Employee Burnout. Journal of Information Processing and </w:t>
            </w:r>
            <w:r w:rsidRPr="00AC644C">
              <w:rPr>
                <w:rFonts w:ascii="Times New Roman" w:eastAsia="Times New Roman" w:hAnsi="Times New Roman" w:cs="Times New Roman"/>
                <w:sz w:val="18"/>
                <w:szCs w:val="18"/>
              </w:rPr>
              <w:lastRenderedPageBreak/>
              <w:t xml:space="preserve">Digital Communication. </w:t>
            </w:r>
            <w:hyperlink r:id="rId23" w:history="1">
              <w:r w:rsidRPr="000558E0">
                <w:rPr>
                  <w:rStyle w:val="Hyperlink"/>
                  <w:rFonts w:ascii="Times New Roman" w:eastAsia="Times New Roman" w:hAnsi="Times New Roman" w:cs="Times New Roman"/>
                  <w:sz w:val="18"/>
                  <w:szCs w:val="18"/>
                </w:rPr>
                <w:t>https://systems.enpress-publisher.com/index.php/jipd/article/viewFile/6918/3799</w:t>
              </w:r>
            </w:hyperlink>
          </w:p>
        </w:tc>
        <w:tc>
          <w:tcPr>
            <w:tcW w:w="709" w:type="dxa"/>
          </w:tcPr>
          <w:p w14:paraId="5FEF63DA" w14:textId="5E1A87D2"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lastRenderedPageBreak/>
              <w:t>2025</w:t>
            </w:r>
          </w:p>
        </w:tc>
        <w:tc>
          <w:tcPr>
            <w:tcW w:w="1276" w:type="dxa"/>
          </w:tcPr>
          <w:p w14:paraId="7DD68074" w14:textId="3AD96479"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t>Journal of Information Processing &amp; Digital Communication (</w:t>
            </w:r>
            <w:proofErr w:type="spellStart"/>
            <w:r w:rsidRPr="00AC644C">
              <w:rPr>
                <w:rFonts w:ascii="Times New Roman" w:eastAsia="Times New Roman" w:hAnsi="Times New Roman" w:cs="Times New Roman"/>
                <w:sz w:val="18"/>
                <w:szCs w:val="18"/>
              </w:rPr>
              <w:t>Enpress</w:t>
            </w:r>
            <w:proofErr w:type="spellEnd"/>
            <w:r w:rsidRPr="00AC644C">
              <w:rPr>
                <w:rFonts w:ascii="Times New Roman" w:eastAsia="Times New Roman" w:hAnsi="Times New Roman" w:cs="Times New Roman"/>
                <w:sz w:val="18"/>
                <w:szCs w:val="18"/>
              </w:rPr>
              <w:t>) (Peer-reviewed journal)</w:t>
            </w:r>
          </w:p>
        </w:tc>
        <w:tc>
          <w:tcPr>
            <w:tcW w:w="992" w:type="dxa"/>
          </w:tcPr>
          <w:p w14:paraId="290ACF50" w14:textId="0495C110"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t>Survey of 320 participants from healthcare and IT sectors</w:t>
            </w:r>
          </w:p>
        </w:tc>
        <w:tc>
          <w:tcPr>
            <w:tcW w:w="2835" w:type="dxa"/>
          </w:tcPr>
          <w:p w14:paraId="499CA13D" w14:textId="0E302CB1" w:rsidR="006779A5" w:rsidRPr="00AC644C" w:rsidRDefault="006779A5" w:rsidP="006779A5">
            <w:pPr>
              <w:pStyle w:val="ListParagraph"/>
              <w:ind w:left="0"/>
              <w:rPr>
                <w:rFonts w:ascii="Times New Roman" w:eastAsia="Times New Roman" w:hAnsi="Times New Roman" w:cs="Times New Roman"/>
                <w:sz w:val="18"/>
                <w:szCs w:val="18"/>
              </w:rPr>
            </w:pPr>
            <w:r w:rsidRPr="00AC644C">
              <w:rPr>
                <w:rFonts w:ascii="Times New Roman" w:eastAsia="Times New Roman" w:hAnsi="Times New Roman" w:cs="Times New Roman"/>
                <w:sz w:val="18"/>
                <w:szCs w:val="18"/>
              </w:rPr>
              <w:t>Quantitative survey measuring 4 AI integration dimensions: integration intensity, training adequacy, personalization level, feedback frequency. Statistical analysis correlates dimensions with self-reported burnout levels across participants.</w:t>
            </w:r>
          </w:p>
        </w:tc>
        <w:tc>
          <w:tcPr>
            <w:tcW w:w="2693" w:type="dxa"/>
          </w:tcPr>
          <w:p w14:paraId="46490B9C" w14:textId="04F2FE5D" w:rsidR="006779A5" w:rsidRPr="00AC644C" w:rsidRDefault="006779A5" w:rsidP="006779A5">
            <w:pPr>
              <w:pStyle w:val="ListParagraph"/>
              <w:ind w:left="0"/>
              <w:rPr>
                <w:b/>
                <w:bCs/>
                <w:sz w:val="18"/>
                <w:szCs w:val="18"/>
                <w:lang w:val="en-US"/>
              </w:rPr>
            </w:pPr>
            <w:r w:rsidRPr="00AC644C">
              <w:rPr>
                <w:rFonts w:ascii="Times New Roman" w:eastAsia="Times New Roman" w:hAnsi="Times New Roman" w:cs="Times New Roman"/>
                <w:sz w:val="18"/>
                <w:szCs w:val="18"/>
              </w:rPr>
              <w:t>Self-reported burnout measures introduce common method bias. Sample limited to healthcare and IT; limits generalizability to students or personal wellness users. Findings are correlational, not causal.</w:t>
            </w:r>
          </w:p>
        </w:tc>
      </w:tr>
      <w:tr w:rsidR="0015397A" w:rsidRPr="00AC644C" w14:paraId="174DA9DB" w14:textId="77777777" w:rsidTr="0090051D">
        <w:trPr>
          <w:trHeight w:val="255"/>
        </w:trPr>
        <w:tc>
          <w:tcPr>
            <w:tcW w:w="443" w:type="dxa"/>
          </w:tcPr>
          <w:p w14:paraId="5A228AEC" w14:textId="3AB25C56" w:rsidR="0015397A" w:rsidRPr="00AC644C" w:rsidRDefault="0015397A" w:rsidP="0015397A">
            <w:pPr>
              <w:pStyle w:val="ListParagraph"/>
              <w:ind w:left="0"/>
              <w:rPr>
                <w:sz w:val="18"/>
                <w:szCs w:val="18"/>
                <w:lang w:val="en-US"/>
              </w:rPr>
            </w:pPr>
            <w:r>
              <w:rPr>
                <w:sz w:val="18"/>
                <w:szCs w:val="18"/>
              </w:rPr>
              <w:t>S3</w:t>
            </w:r>
          </w:p>
        </w:tc>
        <w:tc>
          <w:tcPr>
            <w:tcW w:w="1820" w:type="dxa"/>
          </w:tcPr>
          <w:p w14:paraId="7A385CF1" w14:textId="001C1E01" w:rsidR="0015397A" w:rsidRPr="00AC644C" w:rsidRDefault="0015397A" w:rsidP="0015397A">
            <w:pPr>
              <w:pStyle w:val="ListParagraph"/>
              <w:ind w:left="0"/>
              <w:rPr>
                <w:b/>
                <w:bCs/>
                <w:sz w:val="18"/>
                <w:szCs w:val="18"/>
                <w:lang w:val="en-US"/>
              </w:rPr>
            </w:pPr>
            <w:proofErr w:type="spellStart"/>
            <w:r>
              <w:rPr>
                <w:sz w:val="17"/>
                <w:szCs w:val="17"/>
              </w:rPr>
              <w:t>Baliyan</w:t>
            </w:r>
            <w:proofErr w:type="spellEnd"/>
            <w:r>
              <w:rPr>
                <w:sz w:val="17"/>
                <w:szCs w:val="17"/>
              </w:rPr>
              <w:t xml:space="preserve">, P., &amp; Dahiya, S. (2024). A Review on Emotion Detection by Using Deep Learning Techniques. Artificial Intelligence Review, Springer. </w:t>
            </w:r>
            <w:hyperlink r:id="rId24" w:history="1">
              <w:r w:rsidRPr="000558E0">
                <w:rPr>
                  <w:rStyle w:val="Hyperlink"/>
                  <w:sz w:val="17"/>
                  <w:szCs w:val="17"/>
                </w:rPr>
                <w:t>https://doi.org/10.1007/s10462-024-10</w:t>
              </w:r>
              <w:r w:rsidRPr="000558E0">
                <w:rPr>
                  <w:rStyle w:val="Hyperlink"/>
                  <w:sz w:val="17"/>
                  <w:szCs w:val="17"/>
                </w:rPr>
                <w:t>8</w:t>
              </w:r>
              <w:r w:rsidRPr="000558E0">
                <w:rPr>
                  <w:rStyle w:val="Hyperlink"/>
                  <w:sz w:val="17"/>
                  <w:szCs w:val="17"/>
                </w:rPr>
                <w:t>31-1</w:t>
              </w:r>
            </w:hyperlink>
          </w:p>
        </w:tc>
        <w:tc>
          <w:tcPr>
            <w:tcW w:w="709" w:type="dxa"/>
          </w:tcPr>
          <w:p w14:paraId="5F528841" w14:textId="75BDD09A" w:rsidR="0015397A" w:rsidRPr="00AC644C" w:rsidRDefault="0015397A" w:rsidP="0015397A">
            <w:pPr>
              <w:pStyle w:val="ListParagraph"/>
              <w:ind w:left="0"/>
              <w:rPr>
                <w:b/>
                <w:bCs/>
                <w:sz w:val="18"/>
                <w:szCs w:val="18"/>
                <w:lang w:val="en-US"/>
              </w:rPr>
            </w:pPr>
            <w:r>
              <w:rPr>
                <w:sz w:val="18"/>
                <w:szCs w:val="18"/>
              </w:rPr>
              <w:t>2025</w:t>
            </w:r>
          </w:p>
        </w:tc>
        <w:tc>
          <w:tcPr>
            <w:tcW w:w="1276" w:type="dxa"/>
          </w:tcPr>
          <w:p w14:paraId="7C420571" w14:textId="15AFE3B6" w:rsidR="0015397A" w:rsidRPr="00AC644C" w:rsidRDefault="0015397A" w:rsidP="0015397A">
            <w:pPr>
              <w:pStyle w:val="ListParagraph"/>
              <w:ind w:left="0"/>
              <w:rPr>
                <w:b/>
                <w:bCs/>
                <w:sz w:val="18"/>
                <w:szCs w:val="18"/>
                <w:lang w:val="en-US"/>
              </w:rPr>
            </w:pPr>
            <w:r>
              <w:rPr>
                <w:sz w:val="17"/>
                <w:szCs w:val="17"/>
              </w:rPr>
              <w:t>Artificial Intelligence Review, Springer IF: 13.9 (Q1, Clarivate 2024)</w:t>
            </w:r>
          </w:p>
        </w:tc>
        <w:tc>
          <w:tcPr>
            <w:tcW w:w="992" w:type="dxa"/>
          </w:tcPr>
          <w:p w14:paraId="0BD7CC78" w14:textId="27D9172D" w:rsidR="0015397A" w:rsidRPr="00AC644C" w:rsidRDefault="0015397A" w:rsidP="0015397A">
            <w:pPr>
              <w:pStyle w:val="ListParagraph"/>
              <w:ind w:left="0"/>
              <w:rPr>
                <w:b/>
                <w:bCs/>
                <w:sz w:val="18"/>
                <w:szCs w:val="18"/>
                <w:lang w:val="en-US"/>
              </w:rPr>
            </w:pPr>
            <w:r>
              <w:rPr>
                <w:sz w:val="17"/>
                <w:szCs w:val="17"/>
              </w:rPr>
              <w:t>Systematic review across 330 research papers (2013–2023) from IEEE, ScienceDirect, Springer, Scopus, Web of Science</w:t>
            </w:r>
          </w:p>
        </w:tc>
        <w:tc>
          <w:tcPr>
            <w:tcW w:w="2835" w:type="dxa"/>
          </w:tcPr>
          <w:p w14:paraId="4441F8EA" w14:textId="0E001A5A" w:rsidR="0015397A" w:rsidRPr="00AC644C" w:rsidRDefault="0015397A" w:rsidP="0015397A">
            <w:pPr>
              <w:pStyle w:val="ListParagraph"/>
              <w:ind w:left="0"/>
              <w:rPr>
                <w:rFonts w:ascii="Times New Roman" w:eastAsia="Times New Roman" w:hAnsi="Times New Roman" w:cs="Times New Roman"/>
                <w:sz w:val="18"/>
                <w:szCs w:val="18"/>
              </w:rPr>
            </w:pPr>
            <w:r>
              <w:rPr>
                <w:sz w:val="17"/>
                <w:szCs w:val="17"/>
              </w:rPr>
              <w:t xml:space="preserve">Systematic literature review of text-based emotion detection (2013–2023). Reviews ML classifiers (SVM, RF, LR), deep learning (CNN, LSTM, </w:t>
            </w:r>
            <w:proofErr w:type="spellStart"/>
            <w:r>
              <w:rPr>
                <w:sz w:val="17"/>
                <w:szCs w:val="17"/>
              </w:rPr>
              <w:t>BiGRU</w:t>
            </w:r>
            <w:proofErr w:type="spellEnd"/>
            <w:r>
              <w:rPr>
                <w:sz w:val="17"/>
                <w:szCs w:val="17"/>
              </w:rPr>
              <w:t xml:space="preserve">, BERT, </w:t>
            </w:r>
            <w:proofErr w:type="spellStart"/>
            <w:r>
              <w:rPr>
                <w:sz w:val="17"/>
                <w:szCs w:val="17"/>
              </w:rPr>
              <w:t>RoBERTa</w:t>
            </w:r>
            <w:proofErr w:type="spellEnd"/>
            <w:r>
              <w:rPr>
                <w:sz w:val="17"/>
                <w:szCs w:val="17"/>
              </w:rPr>
              <w:t xml:space="preserve">), emotion models (Ekman, Plutchik, Russell), datasets (ISEAR, </w:t>
            </w:r>
            <w:proofErr w:type="spellStart"/>
            <w:r>
              <w:rPr>
                <w:sz w:val="17"/>
                <w:szCs w:val="17"/>
              </w:rPr>
              <w:t>SemEval</w:t>
            </w:r>
            <w:proofErr w:type="spellEnd"/>
            <w:r>
              <w:rPr>
                <w:sz w:val="17"/>
                <w:szCs w:val="17"/>
              </w:rPr>
              <w:t xml:space="preserve">, </w:t>
            </w:r>
            <w:proofErr w:type="spellStart"/>
            <w:r>
              <w:rPr>
                <w:sz w:val="17"/>
                <w:szCs w:val="17"/>
              </w:rPr>
              <w:t>GoEmotions</w:t>
            </w:r>
            <w:proofErr w:type="spellEnd"/>
            <w:r>
              <w:rPr>
                <w:sz w:val="17"/>
                <w:szCs w:val="17"/>
              </w:rPr>
              <w:t>), and applications in mental health, education, and social media.</w:t>
            </w:r>
          </w:p>
        </w:tc>
        <w:tc>
          <w:tcPr>
            <w:tcW w:w="2693" w:type="dxa"/>
          </w:tcPr>
          <w:p w14:paraId="5784A8D4" w14:textId="4E509FE8" w:rsidR="0015397A" w:rsidRPr="00AC644C" w:rsidRDefault="0015397A" w:rsidP="0015397A">
            <w:pPr>
              <w:pStyle w:val="ListParagraph"/>
              <w:ind w:left="0"/>
              <w:rPr>
                <w:b/>
                <w:bCs/>
                <w:sz w:val="18"/>
                <w:szCs w:val="18"/>
                <w:lang w:val="en-US"/>
              </w:rPr>
            </w:pPr>
            <w:r>
              <w:rPr>
                <w:sz w:val="17"/>
                <w:szCs w:val="17"/>
              </w:rPr>
              <w:t>Covers literature up to 2023; may miss latest 2024–2025 LLM-based developments. Primarily focuses on textual modality; limited coverage of multimodal and voice-based emotion detection. Cross-linguistic and low-resource language emotion detection remain open gaps.</w:t>
            </w:r>
          </w:p>
        </w:tc>
      </w:tr>
    </w:tbl>
    <w:p w14:paraId="520B5691" w14:textId="77777777" w:rsidR="00402F54" w:rsidRDefault="00402F54" w:rsidP="00D37FD6">
      <w:pPr>
        <w:rPr>
          <w:b/>
          <w:bCs/>
        </w:rPr>
      </w:pPr>
    </w:p>
    <w:p w14:paraId="12A87F85" w14:textId="1FC30ABA" w:rsidR="00D37FD6" w:rsidRDefault="00900F5B" w:rsidP="00D37FD6">
      <w:pPr>
        <w:pStyle w:val="ListParagraph"/>
        <w:numPr>
          <w:ilvl w:val="0"/>
          <w:numId w:val="1"/>
        </w:numPr>
        <w:rPr>
          <w:b/>
          <w:bCs/>
          <w:sz w:val="24"/>
          <w:szCs w:val="24"/>
          <w:lang w:val="en-US"/>
        </w:rPr>
      </w:pPr>
      <w:r w:rsidRPr="00D37FD6">
        <w:rPr>
          <w:b/>
          <w:bCs/>
          <w:sz w:val="24"/>
          <w:szCs w:val="24"/>
        </w:rPr>
        <w:t>Identified Research Gaps</w:t>
      </w:r>
      <w:r w:rsidR="008B7963" w:rsidRPr="00D37FD6">
        <w:rPr>
          <w:b/>
          <w:bCs/>
          <w:sz w:val="24"/>
          <w:szCs w:val="24"/>
          <w:lang w:val="en-US"/>
        </w:rPr>
        <w:t>:</w:t>
      </w:r>
    </w:p>
    <w:p w14:paraId="657E83DF" w14:textId="77777777" w:rsidR="00D37FD6" w:rsidRPr="00D37FD6" w:rsidRDefault="00D37FD6" w:rsidP="00D37FD6">
      <w:pPr>
        <w:pStyle w:val="ListParagraph"/>
        <w:rPr>
          <w:b/>
          <w:bCs/>
          <w:sz w:val="24"/>
          <w:szCs w:val="24"/>
          <w:lang w:val="en-US"/>
        </w:rPr>
      </w:pPr>
    </w:p>
    <w:p w14:paraId="7F8A38A5" w14:textId="1CAF7E9F" w:rsidR="00AB4131" w:rsidRPr="006C6094" w:rsidRDefault="00AB4131" w:rsidP="00CC13D2">
      <w:pPr>
        <w:pStyle w:val="ListParagraph"/>
        <w:numPr>
          <w:ilvl w:val="0"/>
          <w:numId w:val="2"/>
        </w:numPr>
        <w:spacing w:before="120" w:after="60"/>
        <w:rPr>
          <w:sz w:val="20"/>
          <w:szCs w:val="20"/>
        </w:rPr>
      </w:pPr>
      <w:r w:rsidRPr="006C6094">
        <w:rPr>
          <w:rFonts w:ascii="Times New Roman" w:eastAsia="Times New Roman" w:hAnsi="Times New Roman" w:cs="Times New Roman"/>
          <w:b/>
          <w:bCs/>
          <w:sz w:val="20"/>
          <w:szCs w:val="20"/>
        </w:rPr>
        <w:t>Absence of Longitudinal Journal-Specific Emotion Analysis</w:t>
      </w:r>
    </w:p>
    <w:p w14:paraId="74AC0417" w14:textId="77777777" w:rsidR="00AB4131" w:rsidRPr="006C6094" w:rsidRDefault="00AB4131" w:rsidP="00C34DB5">
      <w:pPr>
        <w:spacing w:before="40" w:after="100"/>
        <w:ind w:left="360"/>
        <w:jc w:val="both"/>
        <w:rPr>
          <w:sz w:val="20"/>
          <w:szCs w:val="20"/>
        </w:rPr>
      </w:pPr>
      <w:r w:rsidRPr="006C6094">
        <w:rPr>
          <w:rFonts w:ascii="Times New Roman" w:eastAsia="Times New Roman" w:hAnsi="Times New Roman" w:cs="Times New Roman"/>
          <w:sz w:val="20"/>
          <w:szCs w:val="20"/>
        </w:rPr>
        <w:t xml:space="preserve">The majority of NLP emotion detection models reviewed, including LER (Paper 1) and the SSRN transformer benchmarking paper (Paper 11), evaluate on controlled single-instance text datasets such as ISEAR and do not assess emotional trends across multiple entries over time. The emotion drift paper (Paper 6, </w:t>
      </w:r>
      <w:proofErr w:type="spellStart"/>
      <w:r w:rsidRPr="006C6094">
        <w:rPr>
          <w:rFonts w:ascii="Times New Roman" w:eastAsia="Times New Roman" w:hAnsi="Times New Roman" w:cs="Times New Roman"/>
          <w:sz w:val="20"/>
          <w:szCs w:val="20"/>
        </w:rPr>
        <w:t>arXiv</w:t>
      </w:r>
      <w:proofErr w:type="spellEnd"/>
      <w:r w:rsidRPr="006C6094">
        <w:rPr>
          <w:rFonts w:ascii="Times New Roman" w:eastAsia="Times New Roman" w:hAnsi="Times New Roman" w:cs="Times New Roman"/>
          <w:sz w:val="20"/>
          <w:szCs w:val="20"/>
        </w:rPr>
        <w:t xml:space="preserve"> 2025) introduces intra-text drift but limits its scope to within a single document. No existing system applies temporal emotional trend analysis specifically to daily personal journal entries, which have a fundamentally different structure, vocabulary, and emotional rhythm than social media text, clinical interview transcripts, or online forum posts.</w:t>
      </w:r>
    </w:p>
    <w:p w14:paraId="0625EF67" w14:textId="40362474" w:rsidR="00AB4131" w:rsidRPr="006C6094" w:rsidRDefault="00AB4131" w:rsidP="00CC13D2">
      <w:pPr>
        <w:pStyle w:val="ListParagraph"/>
        <w:numPr>
          <w:ilvl w:val="0"/>
          <w:numId w:val="2"/>
        </w:numPr>
        <w:spacing w:before="120" w:after="60"/>
        <w:rPr>
          <w:sz w:val="20"/>
          <w:szCs w:val="20"/>
        </w:rPr>
      </w:pPr>
      <w:r w:rsidRPr="006C6094">
        <w:rPr>
          <w:rFonts w:ascii="Times New Roman" w:eastAsia="Times New Roman" w:hAnsi="Times New Roman" w:cs="Times New Roman"/>
          <w:b/>
          <w:bCs/>
          <w:sz w:val="20"/>
          <w:szCs w:val="20"/>
        </w:rPr>
        <w:t>Absence of True Multimodal Input in Journal Wellness Systems</w:t>
      </w:r>
    </w:p>
    <w:p w14:paraId="785DFE6F" w14:textId="77777777" w:rsidR="00AB4131" w:rsidRPr="006C6094" w:rsidRDefault="00AB4131" w:rsidP="00C34DB5">
      <w:pPr>
        <w:spacing w:before="40" w:after="100"/>
        <w:ind w:left="360"/>
        <w:jc w:val="both"/>
        <w:rPr>
          <w:sz w:val="20"/>
          <w:szCs w:val="20"/>
        </w:rPr>
      </w:pPr>
      <w:r w:rsidRPr="006C6094">
        <w:rPr>
          <w:rFonts w:ascii="Times New Roman" w:eastAsia="Times New Roman" w:hAnsi="Times New Roman" w:cs="Times New Roman"/>
          <w:sz w:val="20"/>
          <w:szCs w:val="20"/>
        </w:rPr>
        <w:t>While multimodal emotion recognition has advanced significantly as demonstrated by the PMC comprehensive review (Paper 7) and the IJRASET voice-text paper (Paper 2), no existing journaling or personal wellness system integrates both text and voice modalities simultaneously for emotion analysis within a unified pipeline. Speech emotion recognition has been validated for mental health contexts by the JMIR systematic review (Paper 12), yet it has not been combined with NLP-based journal text analysis in a single personal wellness application. This creates a clear gap that this project fills by designing a system that processes both written and spoken journal entries and fuses their emotional signals for richer detection.</w:t>
      </w:r>
    </w:p>
    <w:p w14:paraId="48F6D51F" w14:textId="5D540C28" w:rsidR="00AB4131" w:rsidRPr="006C6094" w:rsidRDefault="00AB4131" w:rsidP="00CC13D2">
      <w:pPr>
        <w:pStyle w:val="ListParagraph"/>
        <w:numPr>
          <w:ilvl w:val="0"/>
          <w:numId w:val="2"/>
        </w:numPr>
        <w:spacing w:before="120" w:after="60"/>
        <w:rPr>
          <w:sz w:val="20"/>
          <w:szCs w:val="20"/>
        </w:rPr>
      </w:pPr>
      <w:r w:rsidRPr="006C6094">
        <w:rPr>
          <w:rFonts w:ascii="Times New Roman" w:eastAsia="Times New Roman" w:hAnsi="Times New Roman" w:cs="Times New Roman"/>
          <w:b/>
          <w:bCs/>
          <w:sz w:val="20"/>
          <w:szCs w:val="20"/>
        </w:rPr>
        <w:t>Static Emotion-to-Recommendation Mapping Without User Personalization</w:t>
      </w:r>
    </w:p>
    <w:p w14:paraId="3D282508" w14:textId="66BC71FC" w:rsidR="00CC13D2" w:rsidRPr="006C6094" w:rsidRDefault="00AB4131" w:rsidP="00C34DB5">
      <w:pPr>
        <w:spacing w:before="40" w:after="100"/>
        <w:ind w:left="360"/>
        <w:jc w:val="both"/>
        <w:rPr>
          <w:sz w:val="20"/>
          <w:szCs w:val="20"/>
        </w:rPr>
      </w:pPr>
      <w:r w:rsidRPr="006C6094">
        <w:rPr>
          <w:rFonts w:ascii="Times New Roman" w:eastAsia="Times New Roman" w:hAnsi="Times New Roman" w:cs="Times New Roman"/>
          <w:sz w:val="20"/>
          <w:szCs w:val="20"/>
        </w:rPr>
        <w:t xml:space="preserve">Existing emotion-based music recommendation </w:t>
      </w:r>
      <w:proofErr w:type="gramStart"/>
      <w:r w:rsidRPr="006C6094">
        <w:rPr>
          <w:rFonts w:ascii="Times New Roman" w:eastAsia="Times New Roman" w:hAnsi="Times New Roman" w:cs="Times New Roman"/>
          <w:sz w:val="20"/>
          <w:szCs w:val="20"/>
        </w:rPr>
        <w:t>systems  including</w:t>
      </w:r>
      <w:proofErr w:type="gramEnd"/>
      <w:r w:rsidRPr="006C6094">
        <w:rPr>
          <w:rFonts w:ascii="Times New Roman" w:eastAsia="Times New Roman" w:hAnsi="Times New Roman" w:cs="Times New Roman"/>
          <w:sz w:val="20"/>
          <w:szCs w:val="20"/>
        </w:rPr>
        <w:t xml:space="preserve"> the continuous Markov-chain model (Paper 9, MDPI) and the convolutional attention network (Paper 14, ScienceDirect) map detected emotions to music recommendations but do not personalize these based on individual user interests collected at onboarding. Recommendations remain generic to emotional categories rather than being tailored to what a specific user enjoys. Furthermore, none of the reviewed recommendation systems incorporate voice-based emotion inference as an input to the recommendation pipeline, relying exclusively on text or self-report.</w:t>
      </w:r>
    </w:p>
    <w:p w14:paraId="77D8A82F" w14:textId="436EBABE" w:rsidR="00AB4131" w:rsidRPr="006C6094" w:rsidRDefault="00AB4131" w:rsidP="00CC13D2">
      <w:pPr>
        <w:pStyle w:val="ListParagraph"/>
        <w:numPr>
          <w:ilvl w:val="0"/>
          <w:numId w:val="2"/>
        </w:numPr>
        <w:spacing w:before="120" w:after="60"/>
        <w:rPr>
          <w:sz w:val="20"/>
          <w:szCs w:val="20"/>
        </w:rPr>
      </w:pPr>
      <w:r w:rsidRPr="006C6094">
        <w:rPr>
          <w:rFonts w:ascii="Times New Roman" w:eastAsia="Times New Roman" w:hAnsi="Times New Roman" w:cs="Times New Roman"/>
          <w:b/>
          <w:bCs/>
          <w:sz w:val="20"/>
          <w:szCs w:val="20"/>
        </w:rPr>
        <w:t>Disconnection Between Emotional Insights and Workload Action</w:t>
      </w:r>
    </w:p>
    <w:p w14:paraId="4DB919B8" w14:textId="4A22C758" w:rsidR="00AB4131" w:rsidRPr="006C6094" w:rsidRDefault="00AB4131" w:rsidP="00C34DB5">
      <w:pPr>
        <w:spacing w:before="40" w:after="100"/>
        <w:ind w:left="360"/>
        <w:jc w:val="both"/>
        <w:rPr>
          <w:sz w:val="20"/>
          <w:szCs w:val="20"/>
        </w:rPr>
      </w:pPr>
      <w:r w:rsidRPr="006C6094">
        <w:rPr>
          <w:rFonts w:ascii="Times New Roman" w:eastAsia="Times New Roman" w:hAnsi="Times New Roman" w:cs="Times New Roman"/>
          <w:sz w:val="20"/>
          <w:szCs w:val="20"/>
        </w:rPr>
        <w:t xml:space="preserve">Burnout detection systems reviewed including </w:t>
      </w:r>
      <w:proofErr w:type="spellStart"/>
      <w:r w:rsidRPr="006C6094">
        <w:rPr>
          <w:rFonts w:ascii="Times New Roman" w:eastAsia="Times New Roman" w:hAnsi="Times New Roman" w:cs="Times New Roman"/>
          <w:sz w:val="20"/>
          <w:szCs w:val="20"/>
        </w:rPr>
        <w:t>Kurpicz-Briki</w:t>
      </w:r>
      <w:proofErr w:type="spellEnd"/>
      <w:r w:rsidRPr="006C6094">
        <w:rPr>
          <w:rFonts w:ascii="Times New Roman" w:eastAsia="Times New Roman" w:hAnsi="Times New Roman" w:cs="Times New Roman"/>
          <w:sz w:val="20"/>
          <w:szCs w:val="20"/>
        </w:rPr>
        <w:t xml:space="preserve"> et al. (Papers 3 and 13) and the passive monitoring review (Paper 8</w:t>
      </w:r>
      <w:proofErr w:type="gramStart"/>
      <w:r w:rsidRPr="006C6094">
        <w:rPr>
          <w:rFonts w:ascii="Times New Roman" w:eastAsia="Times New Roman" w:hAnsi="Times New Roman" w:cs="Times New Roman"/>
          <w:sz w:val="20"/>
          <w:szCs w:val="20"/>
        </w:rPr>
        <w:t>)  successfully</w:t>
      </w:r>
      <w:proofErr w:type="gramEnd"/>
      <w:r w:rsidRPr="006C6094">
        <w:rPr>
          <w:rFonts w:ascii="Times New Roman" w:eastAsia="Times New Roman" w:hAnsi="Times New Roman" w:cs="Times New Roman"/>
          <w:sz w:val="20"/>
          <w:szCs w:val="20"/>
        </w:rPr>
        <w:t xml:space="preserve"> identify burnout risk from textual or </w:t>
      </w:r>
      <w:proofErr w:type="spellStart"/>
      <w:r w:rsidRPr="006C6094">
        <w:rPr>
          <w:rFonts w:ascii="Times New Roman" w:eastAsia="Times New Roman" w:hAnsi="Times New Roman" w:cs="Times New Roman"/>
          <w:sz w:val="20"/>
          <w:szCs w:val="20"/>
        </w:rPr>
        <w:t>behavioral</w:t>
      </w:r>
      <w:proofErr w:type="spellEnd"/>
      <w:r w:rsidRPr="006C6094">
        <w:rPr>
          <w:rFonts w:ascii="Times New Roman" w:eastAsia="Times New Roman" w:hAnsi="Times New Roman" w:cs="Times New Roman"/>
          <w:sz w:val="20"/>
          <w:szCs w:val="20"/>
        </w:rPr>
        <w:t xml:space="preserve"> signals but stop at detection. They do not translate detected emotional states or burnout risk scores into actionable, real-time workload adjustments. Similarly, adaptive workload frameworks (Papers 5 and 15) focus on organizational-level </w:t>
      </w:r>
      <w:proofErr w:type="spellStart"/>
      <w:r w:rsidRPr="006C6094">
        <w:rPr>
          <w:rFonts w:ascii="Times New Roman" w:eastAsia="Times New Roman" w:hAnsi="Times New Roman" w:cs="Times New Roman"/>
          <w:sz w:val="20"/>
          <w:szCs w:val="20"/>
        </w:rPr>
        <w:t>behavioral</w:t>
      </w:r>
      <w:proofErr w:type="spellEnd"/>
      <w:r w:rsidRPr="006C6094">
        <w:rPr>
          <w:rFonts w:ascii="Times New Roman" w:eastAsia="Times New Roman" w:hAnsi="Times New Roman" w:cs="Times New Roman"/>
          <w:sz w:val="20"/>
          <w:szCs w:val="20"/>
        </w:rPr>
        <w:t xml:space="preserve"> data rather than personal emotional state derived from journal content. No existing system creates a closed-loop pipeline from journal-based emotion detection through burnout risk scoring directly to personalized task reprioritization and rest recommendations.</w:t>
      </w:r>
    </w:p>
    <w:p w14:paraId="511C916B" w14:textId="7F9E409A" w:rsidR="00AB4131" w:rsidRPr="006C6094" w:rsidRDefault="00AB4131" w:rsidP="00CC13D2">
      <w:pPr>
        <w:pStyle w:val="ListParagraph"/>
        <w:numPr>
          <w:ilvl w:val="0"/>
          <w:numId w:val="2"/>
        </w:numPr>
        <w:spacing w:before="120" w:after="60"/>
        <w:rPr>
          <w:sz w:val="20"/>
          <w:szCs w:val="20"/>
        </w:rPr>
      </w:pPr>
      <w:r w:rsidRPr="006C6094">
        <w:rPr>
          <w:rFonts w:ascii="Times New Roman" w:eastAsia="Times New Roman" w:hAnsi="Times New Roman" w:cs="Times New Roman"/>
          <w:b/>
          <w:bCs/>
          <w:sz w:val="20"/>
          <w:szCs w:val="20"/>
        </w:rPr>
        <w:lastRenderedPageBreak/>
        <w:t>Lack of Privacy-Aware, Ethically Designed Personal Wellness Agents</w:t>
      </w:r>
    </w:p>
    <w:p w14:paraId="50038D16" w14:textId="52E0C594" w:rsidR="00AB4131" w:rsidRPr="006C6094" w:rsidRDefault="00AB4131" w:rsidP="00C34DB5">
      <w:pPr>
        <w:spacing w:before="40" w:after="100"/>
        <w:ind w:left="360"/>
        <w:jc w:val="both"/>
        <w:rPr>
          <w:sz w:val="20"/>
          <w:szCs w:val="20"/>
        </w:rPr>
      </w:pPr>
      <w:r w:rsidRPr="006C6094">
        <w:rPr>
          <w:rFonts w:ascii="Times New Roman" w:eastAsia="Times New Roman" w:hAnsi="Times New Roman" w:cs="Times New Roman"/>
          <w:sz w:val="20"/>
          <w:szCs w:val="20"/>
        </w:rPr>
        <w:t>The continuous workplace monitoring system (Paper 5, Preprints.org) raises significant unresolved privacy concerns. The JMIR SER review (Paper 12) explicitly identifies ethical deployment as an open challenge. Most existing burnout and stress detection systems require access to sensitive organizational data, email logs, or physiological sensors all involving significant privacy trade-offs. No existing system achieves the combination of journal-based emotion analysis, multimodal input, personalized recommendation, and adaptive workload management within a design that explicitly limits data exposure to derived emotional features only, as proposed in this system.</w:t>
      </w:r>
    </w:p>
    <w:p w14:paraId="314F7CB6" w14:textId="77777777" w:rsidR="008B7963" w:rsidRDefault="008B7963" w:rsidP="008B7963">
      <w:pPr>
        <w:rPr>
          <w:b/>
          <w:bCs/>
          <w:lang w:val="en-US"/>
        </w:rPr>
      </w:pPr>
    </w:p>
    <w:p w14:paraId="31EAF6EA" w14:textId="79466E20" w:rsidR="009A27FA" w:rsidRPr="00D37FD6" w:rsidRDefault="00F40BBD" w:rsidP="009A27FA">
      <w:pPr>
        <w:pStyle w:val="ListParagraph"/>
        <w:numPr>
          <w:ilvl w:val="0"/>
          <w:numId w:val="1"/>
        </w:numPr>
        <w:rPr>
          <w:b/>
          <w:bCs/>
          <w:sz w:val="24"/>
          <w:szCs w:val="24"/>
          <w:lang w:val="en-US"/>
        </w:rPr>
      </w:pPr>
      <w:r w:rsidRPr="00D37FD6">
        <w:rPr>
          <w:b/>
          <w:bCs/>
          <w:sz w:val="24"/>
          <w:szCs w:val="24"/>
        </w:rPr>
        <w:t>Novelty / Contribution of the Proposed Work</w:t>
      </w:r>
    </w:p>
    <w:p w14:paraId="31A9993D" w14:textId="5D8FBC0A" w:rsidR="00932604" w:rsidRPr="00AA2C38" w:rsidRDefault="00932604" w:rsidP="00063DC8">
      <w:pPr>
        <w:spacing w:before="120" w:after="60"/>
        <w:ind w:left="360"/>
        <w:rPr>
          <w:sz w:val="20"/>
          <w:szCs w:val="20"/>
        </w:rPr>
      </w:pPr>
      <w:r w:rsidRPr="00AA2C38">
        <w:rPr>
          <w:rFonts w:ascii="Times New Roman" w:eastAsia="Times New Roman" w:hAnsi="Times New Roman" w:cs="Times New Roman"/>
          <w:b/>
          <w:bCs/>
          <w:sz w:val="20"/>
          <w:szCs w:val="20"/>
        </w:rPr>
        <w:t xml:space="preserve">1: Multimodal Journal Input </w:t>
      </w:r>
      <w:r w:rsidR="00063DC8" w:rsidRPr="00AA2C38">
        <w:rPr>
          <w:rFonts w:ascii="Times New Roman" w:eastAsia="Times New Roman" w:hAnsi="Times New Roman" w:cs="Times New Roman"/>
          <w:b/>
          <w:bCs/>
          <w:sz w:val="20"/>
          <w:szCs w:val="20"/>
        </w:rPr>
        <w:t>-</w:t>
      </w:r>
      <w:r w:rsidRPr="00AA2C38">
        <w:rPr>
          <w:rFonts w:ascii="Times New Roman" w:eastAsia="Times New Roman" w:hAnsi="Times New Roman" w:cs="Times New Roman"/>
          <w:b/>
          <w:bCs/>
          <w:sz w:val="20"/>
          <w:szCs w:val="20"/>
        </w:rPr>
        <w:t xml:space="preserve"> Text and Voice Fusion</w:t>
      </w:r>
    </w:p>
    <w:p w14:paraId="526882AA" w14:textId="77777777" w:rsidR="00932604" w:rsidRPr="00AA2C38" w:rsidRDefault="00932604" w:rsidP="00063DC8">
      <w:pPr>
        <w:spacing w:before="40" w:after="100"/>
        <w:ind w:left="720"/>
        <w:rPr>
          <w:sz w:val="20"/>
          <w:szCs w:val="20"/>
        </w:rPr>
      </w:pPr>
      <w:r w:rsidRPr="00AA2C38">
        <w:rPr>
          <w:rFonts w:ascii="Times New Roman" w:eastAsia="Times New Roman" w:hAnsi="Times New Roman" w:cs="Times New Roman"/>
          <w:sz w:val="20"/>
          <w:szCs w:val="20"/>
        </w:rPr>
        <w:t>The system is the first to integrate both written text and voice recordings as journal input modalities within a personal wellness context. Voice entries undergo dual processing: speech-to-text transcription and acoustic tone analysis (pitch, speech rate, vocal intensity). Emotional signals from both modalities are fused to produce a richer and more accurate emotional representation than either modality alone could provide.</w:t>
      </w:r>
    </w:p>
    <w:p w14:paraId="0E6994DE" w14:textId="11E6AE4D" w:rsidR="00932604" w:rsidRPr="00AA2C38" w:rsidRDefault="00932604" w:rsidP="00063DC8">
      <w:pPr>
        <w:spacing w:before="120" w:after="60"/>
        <w:ind w:left="360"/>
        <w:rPr>
          <w:sz w:val="20"/>
          <w:szCs w:val="20"/>
        </w:rPr>
      </w:pPr>
      <w:r w:rsidRPr="00AA2C38">
        <w:rPr>
          <w:rFonts w:ascii="Times New Roman" w:eastAsia="Times New Roman" w:hAnsi="Times New Roman" w:cs="Times New Roman"/>
          <w:b/>
          <w:bCs/>
          <w:sz w:val="20"/>
          <w:szCs w:val="20"/>
        </w:rPr>
        <w:t>2: Longitudinal Emotional Trend Analysis with Burnout Risk Scoring</w:t>
      </w:r>
    </w:p>
    <w:p w14:paraId="0380CBB7" w14:textId="1328103C" w:rsidR="00932604" w:rsidRPr="00AA2C38" w:rsidRDefault="00932604" w:rsidP="00063DC8">
      <w:pPr>
        <w:spacing w:before="40" w:after="100"/>
        <w:ind w:left="720"/>
        <w:rPr>
          <w:sz w:val="20"/>
          <w:szCs w:val="20"/>
        </w:rPr>
      </w:pPr>
      <w:r w:rsidRPr="00AA2C38">
        <w:rPr>
          <w:rFonts w:ascii="Times New Roman" w:eastAsia="Times New Roman" w:hAnsi="Times New Roman" w:cs="Times New Roman"/>
          <w:sz w:val="20"/>
          <w:szCs w:val="20"/>
        </w:rPr>
        <w:t>A proprietary Emotional Momentum Score is computed per user, combining emotion intensity, duration, and frequency across journal entries over days and weeks. Moving average computation and z-score anomaly detection identify sustained stress trends and escalating burnout risk going beyond single-entry classification to genuine temporal pattern recognition specific to personal journal data.</w:t>
      </w:r>
    </w:p>
    <w:p w14:paraId="7F13CE65" w14:textId="108D2590" w:rsidR="00932604" w:rsidRPr="00AA2C38" w:rsidRDefault="00932604" w:rsidP="00063DC8">
      <w:pPr>
        <w:spacing w:before="120" w:after="60"/>
        <w:ind w:left="360"/>
        <w:rPr>
          <w:sz w:val="20"/>
          <w:szCs w:val="20"/>
        </w:rPr>
      </w:pPr>
      <w:r w:rsidRPr="00AA2C38">
        <w:rPr>
          <w:rFonts w:ascii="Times New Roman" w:eastAsia="Times New Roman" w:hAnsi="Times New Roman" w:cs="Times New Roman"/>
          <w:b/>
          <w:bCs/>
          <w:sz w:val="20"/>
          <w:szCs w:val="20"/>
        </w:rPr>
        <w:t>3: Interest-Profiled Personalized Wellness Recommendations</w:t>
      </w:r>
    </w:p>
    <w:p w14:paraId="35E1EB42" w14:textId="614D5DFC" w:rsidR="00932604" w:rsidRPr="00AA2C38" w:rsidRDefault="00932604" w:rsidP="00063DC8">
      <w:pPr>
        <w:spacing w:before="40" w:after="100"/>
        <w:ind w:left="720"/>
        <w:rPr>
          <w:sz w:val="20"/>
          <w:szCs w:val="20"/>
        </w:rPr>
      </w:pPr>
      <w:r w:rsidRPr="00AA2C38">
        <w:rPr>
          <w:rFonts w:ascii="Times New Roman" w:eastAsia="Times New Roman" w:hAnsi="Times New Roman" w:cs="Times New Roman"/>
          <w:sz w:val="20"/>
          <w:szCs w:val="20"/>
        </w:rPr>
        <w:t>At onboarding, users provide their interests including music genres, physical activities, and hobbies. The system continuously refines this profile from recurring themes in journal content. Wellness recommendations music categories, physical activities, journaling prompts are matched to the specific user's interests and current emotional state, replacing generic category-level suggestions with personalized, contextually appropriate support.</w:t>
      </w:r>
    </w:p>
    <w:p w14:paraId="370B127A" w14:textId="27CA2228" w:rsidR="00932604" w:rsidRPr="00AA2C38" w:rsidRDefault="00932604" w:rsidP="00063DC8">
      <w:pPr>
        <w:spacing w:before="120" w:after="60"/>
        <w:ind w:left="360"/>
        <w:rPr>
          <w:sz w:val="20"/>
          <w:szCs w:val="20"/>
        </w:rPr>
      </w:pPr>
      <w:r w:rsidRPr="00AA2C38">
        <w:rPr>
          <w:rFonts w:ascii="Times New Roman" w:eastAsia="Times New Roman" w:hAnsi="Times New Roman" w:cs="Times New Roman"/>
          <w:b/>
          <w:bCs/>
          <w:sz w:val="20"/>
          <w:szCs w:val="20"/>
        </w:rPr>
        <w:t>4: Closed-Loop Adaptive Workload Management Agent</w:t>
      </w:r>
    </w:p>
    <w:p w14:paraId="3ED0A172" w14:textId="5811C2E9" w:rsidR="00932604" w:rsidRPr="00AA2C38" w:rsidRDefault="00932604" w:rsidP="00063DC8">
      <w:pPr>
        <w:spacing w:before="40" w:after="100"/>
        <w:ind w:left="720"/>
        <w:rPr>
          <w:sz w:val="20"/>
          <w:szCs w:val="20"/>
        </w:rPr>
      </w:pPr>
      <w:r w:rsidRPr="00AA2C38">
        <w:rPr>
          <w:rFonts w:ascii="Times New Roman" w:eastAsia="Times New Roman" w:hAnsi="Times New Roman" w:cs="Times New Roman"/>
          <w:sz w:val="20"/>
          <w:szCs w:val="20"/>
        </w:rPr>
        <w:t>An intelligent agent monitors the Emotional Momentum Score and proactively intervenes by generating daily energy assessments</w:t>
      </w:r>
      <w:r w:rsidR="009E095B" w:rsidRPr="00AA2C38">
        <w:rPr>
          <w:rFonts w:ascii="Times New Roman" w:eastAsia="Times New Roman" w:hAnsi="Times New Roman" w:cs="Times New Roman"/>
          <w:sz w:val="20"/>
          <w:szCs w:val="20"/>
        </w:rPr>
        <w:t>,</w:t>
      </w:r>
      <w:r w:rsidRPr="00AA2C38">
        <w:rPr>
          <w:rFonts w:ascii="Times New Roman" w:eastAsia="Times New Roman" w:hAnsi="Times New Roman" w:cs="Times New Roman"/>
          <w:sz w:val="20"/>
          <w:szCs w:val="20"/>
        </w:rPr>
        <w:t xml:space="preserve"> suggesting task reprioritization, and recommending rest intervals. This creates a closed-loop pipeline from journal input to actionable </w:t>
      </w:r>
      <w:proofErr w:type="spellStart"/>
      <w:r w:rsidRPr="00AA2C38">
        <w:rPr>
          <w:rFonts w:ascii="Times New Roman" w:eastAsia="Times New Roman" w:hAnsi="Times New Roman" w:cs="Times New Roman"/>
          <w:sz w:val="20"/>
          <w:szCs w:val="20"/>
        </w:rPr>
        <w:t>behavioral</w:t>
      </w:r>
      <w:proofErr w:type="spellEnd"/>
      <w:r w:rsidRPr="00AA2C38">
        <w:rPr>
          <w:rFonts w:ascii="Times New Roman" w:eastAsia="Times New Roman" w:hAnsi="Times New Roman" w:cs="Times New Roman"/>
          <w:sz w:val="20"/>
          <w:szCs w:val="20"/>
        </w:rPr>
        <w:t xml:space="preserve"> support </w:t>
      </w:r>
      <w:r w:rsidR="00063DC8" w:rsidRPr="00AA2C38">
        <w:rPr>
          <w:rFonts w:ascii="Times New Roman" w:eastAsia="Times New Roman" w:hAnsi="Times New Roman" w:cs="Times New Roman"/>
          <w:sz w:val="20"/>
          <w:szCs w:val="20"/>
        </w:rPr>
        <w:t>-</w:t>
      </w:r>
      <w:r w:rsidRPr="00AA2C38">
        <w:rPr>
          <w:rFonts w:ascii="Times New Roman" w:eastAsia="Times New Roman" w:hAnsi="Times New Roman" w:cs="Times New Roman"/>
          <w:sz w:val="20"/>
          <w:szCs w:val="20"/>
        </w:rPr>
        <w:t xml:space="preserve"> transforming the system from passive insight generation into active, sustainability-focused intervention.</w:t>
      </w:r>
    </w:p>
    <w:p w14:paraId="44A75562" w14:textId="77777777" w:rsidR="006F2F57" w:rsidRPr="00AA2C38" w:rsidRDefault="006F2F57" w:rsidP="00063DC8">
      <w:pPr>
        <w:spacing w:before="120" w:after="60"/>
        <w:ind w:left="360"/>
        <w:rPr>
          <w:rFonts w:ascii="Times New Roman" w:eastAsia="Times New Roman" w:hAnsi="Times New Roman" w:cs="Times New Roman"/>
          <w:b/>
          <w:bCs/>
          <w:sz w:val="20"/>
          <w:szCs w:val="20"/>
        </w:rPr>
      </w:pPr>
    </w:p>
    <w:p w14:paraId="64CE650F" w14:textId="4B598746" w:rsidR="00932604" w:rsidRPr="00AA2C38" w:rsidRDefault="00932604" w:rsidP="00063DC8">
      <w:pPr>
        <w:spacing w:before="120" w:after="60"/>
        <w:ind w:left="360"/>
        <w:rPr>
          <w:sz w:val="20"/>
          <w:szCs w:val="20"/>
        </w:rPr>
      </w:pPr>
      <w:r w:rsidRPr="00AA2C38">
        <w:rPr>
          <w:rFonts w:ascii="Times New Roman" w:eastAsia="Times New Roman" w:hAnsi="Times New Roman" w:cs="Times New Roman"/>
          <w:b/>
          <w:bCs/>
          <w:sz w:val="20"/>
          <w:szCs w:val="20"/>
        </w:rPr>
        <w:t>5: Privacy-Preserving Ethical Architecture</w:t>
      </w:r>
    </w:p>
    <w:p w14:paraId="46FB1196" w14:textId="585002ED" w:rsidR="009A27FA" w:rsidRPr="00AA2C38" w:rsidRDefault="00932604" w:rsidP="00395461">
      <w:pPr>
        <w:spacing w:before="40" w:after="100"/>
        <w:ind w:left="720"/>
        <w:rPr>
          <w:rFonts w:ascii="Times New Roman" w:eastAsia="Times New Roman" w:hAnsi="Times New Roman" w:cs="Times New Roman"/>
          <w:sz w:val="20"/>
          <w:szCs w:val="20"/>
        </w:rPr>
      </w:pPr>
      <w:r w:rsidRPr="00AA2C38">
        <w:rPr>
          <w:rFonts w:ascii="Times New Roman" w:eastAsia="Times New Roman" w:hAnsi="Times New Roman" w:cs="Times New Roman"/>
          <w:sz w:val="20"/>
          <w:szCs w:val="20"/>
        </w:rPr>
        <w:t>The system limits analysis to derived emotional features only</w:t>
      </w:r>
      <w:r w:rsidR="006F2F57" w:rsidRPr="00AA2C38">
        <w:rPr>
          <w:rFonts w:ascii="Times New Roman" w:eastAsia="Times New Roman" w:hAnsi="Times New Roman" w:cs="Times New Roman"/>
          <w:sz w:val="20"/>
          <w:szCs w:val="20"/>
        </w:rPr>
        <w:t>,</w:t>
      </w:r>
      <w:r w:rsidRPr="00AA2C38">
        <w:rPr>
          <w:rFonts w:ascii="Times New Roman" w:eastAsia="Times New Roman" w:hAnsi="Times New Roman" w:cs="Times New Roman"/>
          <w:sz w:val="20"/>
          <w:szCs w:val="20"/>
        </w:rPr>
        <w:t xml:space="preserve"> raw journal text is never exposed in the reporting or recommendation pipeline. No medical diagnosis or therapeutic claims are made. This ethical-by-design approach makes the system safe for academic, professional, and personal wellness deployment, directly addressing the critical privacy gap identified across reviewed literature.</w:t>
      </w:r>
    </w:p>
    <w:p w14:paraId="0F692909" w14:textId="77777777" w:rsidR="00395461" w:rsidRPr="00395461" w:rsidRDefault="00395461" w:rsidP="00395461">
      <w:pPr>
        <w:spacing w:before="40" w:after="100"/>
        <w:ind w:left="720"/>
      </w:pPr>
    </w:p>
    <w:p w14:paraId="7AC15337" w14:textId="7C4654C1" w:rsidR="00E92859" w:rsidRPr="00E92859" w:rsidRDefault="009A27FA" w:rsidP="00E92859">
      <w:pPr>
        <w:rPr>
          <w:b/>
          <w:bCs/>
          <w:lang w:val="en-US"/>
        </w:rPr>
      </w:pPr>
      <w:r>
        <w:rPr>
          <w:b/>
          <w:bCs/>
          <w:lang w:val="en-US"/>
        </w:rPr>
        <w:t>Date</w:t>
      </w:r>
      <w:r w:rsidR="00C7321D">
        <w:rPr>
          <w:b/>
          <w:bCs/>
          <w:lang w:val="en-US"/>
        </w:rPr>
        <w:t>:</w:t>
      </w:r>
      <w:r w:rsidR="00395461">
        <w:rPr>
          <w:b/>
          <w:bCs/>
          <w:lang w:val="en-US"/>
        </w:rPr>
        <w:t xml:space="preserve"> 11-03-2026</w:t>
      </w:r>
    </w:p>
    <w:sectPr w:rsidR="00E92859" w:rsidRPr="00E9285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38DD1" w14:textId="77777777" w:rsidR="00E351CF" w:rsidRDefault="00E351CF" w:rsidP="00FB5B80">
      <w:pPr>
        <w:spacing w:after="0" w:line="240" w:lineRule="auto"/>
      </w:pPr>
      <w:r>
        <w:separator/>
      </w:r>
    </w:p>
  </w:endnote>
  <w:endnote w:type="continuationSeparator" w:id="0">
    <w:p w14:paraId="3C777992" w14:textId="77777777" w:rsidR="00E351CF" w:rsidRDefault="00E351CF" w:rsidP="00FB5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altName w:val="Arial"/>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44A12" w14:textId="77777777" w:rsidR="00E351CF" w:rsidRDefault="00E351CF" w:rsidP="00FB5B80">
      <w:pPr>
        <w:spacing w:after="0" w:line="240" w:lineRule="auto"/>
      </w:pPr>
      <w:r>
        <w:separator/>
      </w:r>
    </w:p>
  </w:footnote>
  <w:footnote w:type="continuationSeparator" w:id="0">
    <w:p w14:paraId="590EE524" w14:textId="77777777" w:rsidR="00E351CF" w:rsidRDefault="00E351CF" w:rsidP="00FB5B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75412"/>
    <w:multiLevelType w:val="hybridMultilevel"/>
    <w:tmpl w:val="6016A2D2"/>
    <w:lvl w:ilvl="0" w:tplc="3B269BF4">
      <w:start w:val="1"/>
      <w:numFmt w:val="decimal"/>
      <w:lvlText w:val="%1."/>
      <w:lvlJc w:val="left"/>
      <w:pPr>
        <w:ind w:left="720" w:hanging="360"/>
      </w:pPr>
      <w:rPr>
        <w:rFonts w:ascii="Times New Roman" w:eastAsia="Times New Roman" w:hAnsi="Times New Roman" w:cs="Times New Roman"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4A95695"/>
    <w:multiLevelType w:val="hybridMultilevel"/>
    <w:tmpl w:val="51C454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56527655">
    <w:abstractNumId w:val="1"/>
  </w:num>
  <w:num w:numId="2" w16cid:durableId="738090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A16"/>
    <w:rsid w:val="000558E0"/>
    <w:rsid w:val="00063DC8"/>
    <w:rsid w:val="000A5A16"/>
    <w:rsid w:val="001234C3"/>
    <w:rsid w:val="0015338D"/>
    <w:rsid w:val="0015397A"/>
    <w:rsid w:val="001C0113"/>
    <w:rsid w:val="001C37B9"/>
    <w:rsid w:val="001C4FE6"/>
    <w:rsid w:val="00223E4D"/>
    <w:rsid w:val="00242C88"/>
    <w:rsid w:val="002D5B72"/>
    <w:rsid w:val="002E3CA0"/>
    <w:rsid w:val="00311625"/>
    <w:rsid w:val="00395461"/>
    <w:rsid w:val="00402F54"/>
    <w:rsid w:val="004031A3"/>
    <w:rsid w:val="004E67E6"/>
    <w:rsid w:val="00563706"/>
    <w:rsid w:val="005660D6"/>
    <w:rsid w:val="006779A5"/>
    <w:rsid w:val="006C6094"/>
    <w:rsid w:val="006D6338"/>
    <w:rsid w:val="006F2F57"/>
    <w:rsid w:val="007811C8"/>
    <w:rsid w:val="008B572C"/>
    <w:rsid w:val="008B7963"/>
    <w:rsid w:val="0090051D"/>
    <w:rsid w:val="00900F5B"/>
    <w:rsid w:val="00913145"/>
    <w:rsid w:val="00932604"/>
    <w:rsid w:val="00993BA6"/>
    <w:rsid w:val="009A27FA"/>
    <w:rsid w:val="009A2EC5"/>
    <w:rsid w:val="009E095B"/>
    <w:rsid w:val="00AA2C38"/>
    <w:rsid w:val="00AB4131"/>
    <w:rsid w:val="00AC644C"/>
    <w:rsid w:val="00AE4E84"/>
    <w:rsid w:val="00AF5A6F"/>
    <w:rsid w:val="00C33FDC"/>
    <w:rsid w:val="00C34DB5"/>
    <w:rsid w:val="00C54713"/>
    <w:rsid w:val="00C63471"/>
    <w:rsid w:val="00C7321D"/>
    <w:rsid w:val="00CB0BBA"/>
    <w:rsid w:val="00CC13D2"/>
    <w:rsid w:val="00D37FD6"/>
    <w:rsid w:val="00D44099"/>
    <w:rsid w:val="00E351CF"/>
    <w:rsid w:val="00E92859"/>
    <w:rsid w:val="00EC4107"/>
    <w:rsid w:val="00EE1511"/>
    <w:rsid w:val="00F146A1"/>
    <w:rsid w:val="00F40BBD"/>
    <w:rsid w:val="00FB5B8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1A355"/>
  <w15:chartTrackingRefBased/>
  <w15:docId w15:val="{A856CB14-9169-4690-AF6C-84756EB81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5A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5A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5A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5A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5A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5A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A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A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A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A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5A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5A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5A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5A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5A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A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A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A16"/>
    <w:rPr>
      <w:rFonts w:eastAsiaTheme="majorEastAsia" w:cstheme="majorBidi"/>
      <w:color w:val="272727" w:themeColor="text1" w:themeTint="D8"/>
    </w:rPr>
  </w:style>
  <w:style w:type="paragraph" w:styleId="Title">
    <w:name w:val="Title"/>
    <w:basedOn w:val="Normal"/>
    <w:next w:val="Normal"/>
    <w:link w:val="TitleChar"/>
    <w:uiPriority w:val="10"/>
    <w:qFormat/>
    <w:rsid w:val="000A5A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A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5A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A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A16"/>
    <w:pPr>
      <w:spacing w:before="160"/>
      <w:jc w:val="center"/>
    </w:pPr>
    <w:rPr>
      <w:i/>
      <w:iCs/>
      <w:color w:val="404040" w:themeColor="text1" w:themeTint="BF"/>
    </w:rPr>
  </w:style>
  <w:style w:type="character" w:customStyle="1" w:styleId="QuoteChar">
    <w:name w:val="Quote Char"/>
    <w:basedOn w:val="DefaultParagraphFont"/>
    <w:link w:val="Quote"/>
    <w:uiPriority w:val="29"/>
    <w:rsid w:val="000A5A16"/>
    <w:rPr>
      <w:i/>
      <w:iCs/>
      <w:color w:val="404040" w:themeColor="text1" w:themeTint="BF"/>
    </w:rPr>
  </w:style>
  <w:style w:type="paragraph" w:styleId="ListParagraph">
    <w:name w:val="List Paragraph"/>
    <w:basedOn w:val="Normal"/>
    <w:uiPriority w:val="34"/>
    <w:qFormat/>
    <w:rsid w:val="000A5A16"/>
    <w:pPr>
      <w:ind w:left="720"/>
      <w:contextualSpacing/>
    </w:pPr>
  </w:style>
  <w:style w:type="character" w:styleId="IntenseEmphasis">
    <w:name w:val="Intense Emphasis"/>
    <w:basedOn w:val="DefaultParagraphFont"/>
    <w:uiPriority w:val="21"/>
    <w:qFormat/>
    <w:rsid w:val="000A5A16"/>
    <w:rPr>
      <w:i/>
      <w:iCs/>
      <w:color w:val="0F4761" w:themeColor="accent1" w:themeShade="BF"/>
    </w:rPr>
  </w:style>
  <w:style w:type="paragraph" w:styleId="IntenseQuote">
    <w:name w:val="Intense Quote"/>
    <w:basedOn w:val="Normal"/>
    <w:next w:val="Normal"/>
    <w:link w:val="IntenseQuoteChar"/>
    <w:uiPriority w:val="30"/>
    <w:qFormat/>
    <w:rsid w:val="000A5A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5A16"/>
    <w:rPr>
      <w:i/>
      <w:iCs/>
      <w:color w:val="0F4761" w:themeColor="accent1" w:themeShade="BF"/>
    </w:rPr>
  </w:style>
  <w:style w:type="character" w:styleId="IntenseReference">
    <w:name w:val="Intense Reference"/>
    <w:basedOn w:val="DefaultParagraphFont"/>
    <w:uiPriority w:val="32"/>
    <w:qFormat/>
    <w:rsid w:val="000A5A16"/>
    <w:rPr>
      <w:b/>
      <w:bCs/>
      <w:smallCaps/>
      <w:color w:val="0F4761" w:themeColor="accent1" w:themeShade="BF"/>
      <w:spacing w:val="5"/>
    </w:rPr>
  </w:style>
  <w:style w:type="table" w:styleId="TableGrid">
    <w:name w:val="Table Grid"/>
    <w:basedOn w:val="TableNormal"/>
    <w:uiPriority w:val="39"/>
    <w:rsid w:val="008B79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B5B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5B80"/>
  </w:style>
  <w:style w:type="paragraph" w:styleId="Footer">
    <w:name w:val="footer"/>
    <w:basedOn w:val="Normal"/>
    <w:link w:val="FooterChar"/>
    <w:uiPriority w:val="99"/>
    <w:unhideWhenUsed/>
    <w:rsid w:val="00FB5B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5B80"/>
  </w:style>
  <w:style w:type="character" w:styleId="Hyperlink">
    <w:name w:val="Hyperlink"/>
    <w:basedOn w:val="DefaultParagraphFont"/>
    <w:uiPriority w:val="99"/>
    <w:unhideWhenUsed/>
    <w:rsid w:val="000558E0"/>
    <w:rPr>
      <w:color w:val="467886" w:themeColor="hyperlink"/>
      <w:u w:val="single"/>
    </w:rPr>
  </w:style>
  <w:style w:type="character" w:styleId="UnresolvedMention">
    <w:name w:val="Unresolved Mention"/>
    <w:basedOn w:val="DefaultParagraphFont"/>
    <w:uiPriority w:val="99"/>
    <w:semiHidden/>
    <w:unhideWhenUsed/>
    <w:rsid w:val="000558E0"/>
    <w:rPr>
      <w:color w:val="605E5C"/>
      <w:shd w:val="clear" w:color="auto" w:fill="E1DFDD"/>
    </w:rPr>
  </w:style>
  <w:style w:type="character" w:styleId="FollowedHyperlink">
    <w:name w:val="FollowedHyperlink"/>
    <w:basedOn w:val="DefaultParagraphFont"/>
    <w:uiPriority w:val="99"/>
    <w:semiHidden/>
    <w:unhideWhenUsed/>
    <w:rsid w:val="000558E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jraset.com/research-paper/emotion-recognition-from-text-and-voice" TargetMode="External"/><Relationship Id="rId13" Type="http://schemas.openxmlformats.org/officeDocument/2006/relationships/hyperlink" Target="https://arxiv.org/html/2512.13363v1" TargetMode="External"/><Relationship Id="rId18" Type="http://schemas.openxmlformats.org/officeDocument/2006/relationships/hyperlink" Target="https://arxiv.org/html/2504.18799v1"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arxiv.org/abs/2409.14357" TargetMode="External"/><Relationship Id="rId7" Type="http://schemas.openxmlformats.org/officeDocument/2006/relationships/hyperlink" Target="https://www.nature.com/articles/s41598-025-31984-1" TargetMode="External"/><Relationship Id="rId12" Type="http://schemas.openxmlformats.org/officeDocument/2006/relationships/hyperlink" Target="https://link.springer.com/article/10.1007/s10462-024-11010-y" TargetMode="External"/><Relationship Id="rId17" Type="http://schemas.openxmlformats.org/officeDocument/2006/relationships/hyperlink" Target="https://www.researchgate.net/publication/387089926"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mdpi.com/2076-3417/15/13/7222" TargetMode="External"/><Relationship Id="rId20" Type="http://schemas.openxmlformats.org/officeDocument/2006/relationships/hyperlink" Target="https://mental.jmir.org/2025/1/e7426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reprints.org/manuscript/202502.0056/v1" TargetMode="External"/><Relationship Id="rId24" Type="http://schemas.openxmlformats.org/officeDocument/2006/relationships/hyperlink" Target="https://doi.org/10.1007/s10462-024-10831-1" TargetMode="External"/><Relationship Id="rId5" Type="http://schemas.openxmlformats.org/officeDocument/2006/relationships/footnotes" Target="footnotes.xml"/><Relationship Id="rId15" Type="http://schemas.openxmlformats.org/officeDocument/2006/relationships/hyperlink" Target="https://pmc.ncbi.nlm.nih.gov/articles/PMC12655262/" TargetMode="External"/><Relationship Id="rId23" Type="http://schemas.openxmlformats.org/officeDocument/2006/relationships/hyperlink" Target="https://systems.enpress-publisher.com/index.php/jipd/article/viewFile/6918/3799" TargetMode="External"/><Relationship Id="rId10" Type="http://schemas.openxmlformats.org/officeDocument/2006/relationships/hyperlink" Target="https://arxiv.org/abs/2510.21724" TargetMode="External"/><Relationship Id="rId19" Type="http://schemas.openxmlformats.org/officeDocument/2006/relationships/hyperlink" Target="https://papers.ssrn.com/sol3/papers.cfm?abstract_id=5198476" TargetMode="External"/><Relationship Id="rId4" Type="http://schemas.openxmlformats.org/officeDocument/2006/relationships/webSettings" Target="webSettings.xml"/><Relationship Id="rId9" Type="http://schemas.openxmlformats.org/officeDocument/2006/relationships/hyperlink" Target="https://arxiv.org/abs/2601.17993" TargetMode="External"/><Relationship Id="rId14" Type="http://schemas.openxmlformats.org/officeDocument/2006/relationships/hyperlink" Target="https://pmc.ncbi.nlm.nih.gov/articles/PMC12292624/" TargetMode="External"/><Relationship Id="rId22" Type="http://schemas.openxmlformats.org/officeDocument/2006/relationships/hyperlink" Target="https://www.sciencedirect.com/science/article/pii/S11100168250042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6</Pages>
  <Words>3294</Words>
  <Characters>18782</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Shalu Murali</dc:creator>
  <cp:keywords/>
  <dc:description/>
  <cp:lastModifiedBy>Teja Ramidi</cp:lastModifiedBy>
  <cp:revision>52</cp:revision>
  <cp:lastPrinted>2025-08-24T08:47:00Z</cp:lastPrinted>
  <dcterms:created xsi:type="dcterms:W3CDTF">2025-08-24T07:20:00Z</dcterms:created>
  <dcterms:modified xsi:type="dcterms:W3CDTF">2026-03-11T01:12:00Z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731775da-fd9a-4fd3-b84f-40a70d0f2d4d</vt:lpwstr>
  </property>
</Properties>
</file>