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Quantpedia Trading Strategy Research</w:t>
      </w:r>
    </w:p>
    <w:p>
      <w:r>
        <w:t>Comprehensive Dataset of Free Trading Strategies</w:t>
      </w:r>
    </w:p>
    <w:p>
      <w:r>
        <w:t>Prepared for: AI-powered Crypto/Quant Trading Platform</w:t>
      </w:r>
    </w:p>
    <w:p>
      <w:r>
        <w:br w:type="page"/>
      </w:r>
    </w:p>
    <w:p>
      <w:pPr>
        <w:pStyle w:val="Heading1"/>
      </w:pPr>
      <w:r>
        <w:t>Categorized Strategies</w:t>
      </w:r>
    </w:p>
    <w:p>
      <w:pPr>
        <w:pStyle w:val="Heading1"/>
      </w:pPr>
      <w:r>
        <w:t>Momentum Strategies</w:t>
      </w:r>
    </w:p>
    <w:p>
      <w:pPr>
        <w:pStyle w:val="Heading2"/>
      </w:pPr>
      <w:r>
        <w:t>Asset Class Trend-Following</w:t>
      </w:r>
    </w:p>
    <w:p>
      <w:r>
        <w:rPr>
          <w:b/>
        </w:rPr>
        <w:t xml:space="preserve">Category: </w:t>
      </w:r>
      <w:r>
        <w:t>Tactical Asset Allocation</w:t>
      </w:r>
    </w:p>
    <w:p>
      <w:r>
        <w:rPr>
          <w:b/>
        </w:rPr>
        <w:t xml:space="preserve">Asset Class: </w:t>
      </w:r>
      <w:r>
        <w:t>Equities, Bonds, Commodities, REITs</w:t>
      </w:r>
    </w:p>
    <w:p>
      <w:pPr>
        <w:pStyle w:val="Heading3"/>
      </w:pPr>
      <w:r>
        <w:t>Description</w:t>
      </w:r>
    </w:p>
    <w:p>
      <w:r>
        <w:t>A market timing strategy that uses moving averages to gain exposure to asset classes only when they are in an uptrend, aiming to reduce volatility and drawdowns compared to passive buy-and-hold.</w:t>
      </w:r>
    </w:p>
    <w:p>
      <w:pPr>
        <w:pStyle w:val="Heading3"/>
      </w:pPr>
      <w:r>
        <w:t>Core Logic &amp; Conditions</w:t>
      </w:r>
    </w:p>
    <w:p>
      <w:r>
        <w:t>Logic: Uses a 10-month Simple Moving Average (SMA) as a trend filter to switch between risky assets and risk-free investments (cash).</w:t>
      </w:r>
    </w:p>
    <w:p>
      <w:r>
        <w:t>Entry: Invest in an asset class ETF when its current price is above its 10-month Simple Moving Average.</w:t>
      </w:r>
    </w:p>
    <w:p>
      <w:r>
        <w:t>Exit: Exit the asset class and move to cash when its price falls below its 10-month Simple Moving Average.</w:t>
      </w:r>
    </w:p>
    <w:p>
      <w:pPr>
        <w:pStyle w:val="Heading3"/>
      </w:pPr>
      <w:r>
        <w:t>Performance</w:t>
      </w:r>
    </w:p>
    <w:p>
      <w:r>
        <w:t>CAGR: 11.27%</w:t>
      </w:r>
    </w:p>
    <w:p>
      <w:r>
        <w:t>Sharpe Ratio: 1.06</w:t>
      </w:r>
    </w:p>
    <w:p>
      <w:r>
        <w:t>Max Drawdown: -29.43%</w:t>
      </w:r>
    </w:p>
    <w:p>
      <w:r>
        <w:t>Source: https://quantpedia.com/strategies/asset-class-trend-following</w:t>
      </w:r>
    </w:p>
    <w:p>
      <w:r>
        <w:br w:type="page"/>
      </w:r>
    </w:p>
    <w:p>
      <w:pPr>
        <w:pStyle w:val="Heading2"/>
      </w:pPr>
      <w:r>
        <w:t>Momentum Asset Allocation Strategy</w:t>
      </w:r>
    </w:p>
    <w:p>
      <w:r>
        <w:rPr>
          <w:b/>
        </w:rPr>
        <w:t xml:space="preserve">Category: </w:t>
      </w:r>
      <w:r>
        <w:t>Tactical Asset Allocation</w:t>
      </w:r>
    </w:p>
    <w:p>
      <w:r>
        <w:rPr>
          <w:b/>
        </w:rPr>
        <w:t xml:space="preserve">Asset Class: </w:t>
      </w:r>
      <w:r>
        <w:t>Equities, Bonds, Commodities, REITs</w:t>
      </w:r>
    </w:p>
    <w:p>
      <w:pPr>
        <w:pStyle w:val="Heading3"/>
      </w:pPr>
      <w:r>
        <w:t>Description</w:t>
      </w:r>
    </w:p>
    <w:p>
      <w:r>
        <w:t>A rotational momentum system that compares the performance of various asset classes and holds only the top-performing ones, rotating holdings monthly.</w:t>
      </w:r>
    </w:p>
    <w:p>
      <w:pPr>
        <w:pStyle w:val="Heading3"/>
      </w:pPr>
      <w:r>
        <w:t>Core Logic &amp; Conditions</w:t>
      </w:r>
    </w:p>
    <w:p>
      <w:r>
        <w:t>Logic: Exploits relative momentum (relative strength) by picking assets with the highest past 12-month returns.</w:t>
      </w:r>
    </w:p>
    <w:p>
      <w:r>
        <w:t>Entry: Pick the top 3 ETFs from a universe of 5 (SPY, EFA, BND, VNQ, GSG) based on the strongest 12-month momentum.</w:t>
      </w:r>
    </w:p>
    <w:p>
      <w:r>
        <w:t>Exit: Rebalance monthly; exit assets that fall out of the top 3 ranking.</w:t>
      </w:r>
    </w:p>
    <w:p>
      <w:pPr>
        <w:pStyle w:val="Heading3"/>
      </w:pPr>
      <w:r>
        <w:t>Performance</w:t>
      </w:r>
    </w:p>
    <w:p>
      <w:r>
        <w:t>CAGR: 14.49%</w:t>
      </w:r>
    </w:p>
    <w:p>
      <w:r>
        <w:t>Sharpe Ratio: 0.78</w:t>
      </w:r>
    </w:p>
    <w:p>
      <w:r>
        <w:t>Max Drawdown: -47.77%</w:t>
      </w:r>
    </w:p>
    <w:p>
      <w:r>
        <w:t>Source: https://quantpedia.com/strategies/asset-class-momentum-rotational-system</w:t>
      </w:r>
    </w:p>
    <w:p>
      <w:r>
        <w:br w:type="page"/>
      </w:r>
    </w:p>
    <w:p>
      <w:pPr>
        <w:pStyle w:val="Heading2"/>
      </w:pPr>
      <w:r>
        <w:t>Sector Momentum - Rotational System</w:t>
      </w:r>
    </w:p>
    <w:p>
      <w:r>
        <w:rPr>
          <w:b/>
        </w:rPr>
        <w:t xml:space="preserve">Category: </w:t>
      </w:r>
      <w:r>
        <w:t>Sector Rotation</w:t>
      </w:r>
    </w:p>
    <w:p>
      <w:r>
        <w:rPr>
          <w:b/>
        </w:rPr>
        <w:t xml:space="preserve">Asset Class: </w:t>
      </w:r>
      <w:r>
        <w:t>Equities</w:t>
      </w:r>
    </w:p>
    <w:p>
      <w:pPr>
        <w:pStyle w:val="Heading3"/>
      </w:pPr>
      <w:r>
        <w:t>Description</w:t>
      </w:r>
    </w:p>
    <w:p>
      <w:r>
        <w:t>A strategy that rotates between different industry sectors based on their past performance, aiming to outperform a broad equity index.</w:t>
      </w:r>
    </w:p>
    <w:p>
      <w:pPr>
        <w:pStyle w:val="Heading3"/>
      </w:pPr>
      <w:r>
        <w:t>Core Logic &amp; Conditions</w:t>
      </w:r>
    </w:p>
    <w:p>
      <w:r>
        <w:t>Logic: Industry components of stock returns exhibit strong momentum; rotating into winning sectors captures this effect.</w:t>
      </w:r>
    </w:p>
    <w:p>
      <w:r>
        <w:t>Entry: Pick the top 3 sector ETFs (out of 10) with the strongest 12-month momentum.</w:t>
      </w:r>
    </w:p>
    <w:p>
      <w:r>
        <w:t>Exit: Rebalance monthly; exit sectors that are no longer in the top 3.</w:t>
      </w:r>
    </w:p>
    <w:p>
      <w:pPr>
        <w:pStyle w:val="Heading3"/>
      </w:pPr>
      <w:r>
        <w:t>Performance</w:t>
      </w:r>
    </w:p>
    <w:p>
      <w:r>
        <w:t>CAGR: 13.94%</w:t>
      </w:r>
    </w:p>
    <w:p>
      <w:r>
        <w:t>Sharpe Ratio: 0.54</w:t>
      </w:r>
    </w:p>
    <w:p>
      <w:r>
        <w:t>Max Drawdown: -46.29%</w:t>
      </w:r>
    </w:p>
    <w:p>
      <w:r>
        <w:t>Source: https://quantpedia.com/strategies/sector-momentum-rotational-system</w:t>
      </w:r>
    </w:p>
    <w:p>
      <w:r>
        <w:br w:type="page"/>
      </w:r>
    </w:p>
    <w:p>
      <w:pPr>
        <w:pStyle w:val="Heading2"/>
      </w:pPr>
      <w:r>
        <w:t>Currency Momentum Factor</w:t>
      </w:r>
    </w:p>
    <w:p>
      <w:r>
        <w:rPr>
          <w:b/>
        </w:rPr>
        <w:t xml:space="preserve">Category: </w:t>
      </w:r>
      <w:r>
        <w:t>FX Strategy</w:t>
      </w:r>
    </w:p>
    <w:p>
      <w:r>
        <w:rPr>
          <w:b/>
        </w:rPr>
        <w:t xml:space="preserve">Asset Class: </w:t>
      </w:r>
      <w:r>
        <w:t>Currencies</w:t>
      </w:r>
    </w:p>
    <w:p>
      <w:pPr>
        <w:pStyle w:val="Heading3"/>
      </w:pPr>
      <w:r>
        <w:t>Description</w:t>
      </w:r>
    </w:p>
    <w:p>
      <w:r>
        <w:t>A trend-following strategy in the FX market that buys currencies that have appreciated in the past and sells those that have depreciated.</w:t>
      </w:r>
    </w:p>
    <w:p>
      <w:pPr>
        <w:pStyle w:val="Heading3"/>
      </w:pPr>
      <w:r>
        <w:t>Core Logic &amp; Conditions</w:t>
      </w:r>
    </w:p>
    <w:p>
      <w:r>
        <w:t>Logic: Exchange rates tend to trend on a multi-year basis due to investor underreaction to news and market segmentation.</w:t>
      </w:r>
    </w:p>
    <w:p>
      <w:r>
        <w:t>Entry: Go long the 3 currencies with the highest 12-month momentum against USD and short the 3 with the lowest.</w:t>
      </w:r>
    </w:p>
    <w:p>
      <w:r>
        <w:t>Exit: Rebalance monthly.</w:t>
      </w:r>
    </w:p>
    <w:p>
      <w:pPr>
        <w:pStyle w:val="Heading3"/>
      </w:pPr>
      <w:r>
        <w:t>Performance</w:t>
      </w:r>
    </w:p>
    <w:p>
      <w:r>
        <w:t>CAGR: 7.61%</w:t>
      </w:r>
    </w:p>
    <w:p>
      <w:r>
        <w:t>Sharpe Ratio: 0.3</w:t>
      </w:r>
    </w:p>
    <w:p>
      <w:r>
        <w:t>Max Drawdown: -45.87%</w:t>
      </w:r>
    </w:p>
    <w:p>
      <w:r>
        <w:t>Source: https://quantpedia.com/strategies/currency-momentum-factor</w:t>
      </w:r>
    </w:p>
    <w:p>
      <w:r>
        <w:br w:type="page"/>
      </w:r>
    </w:p>
    <w:p>
      <w:pPr>
        <w:pStyle w:val="Heading2"/>
      </w:pPr>
      <w:r>
        <w:t>Momentum Factor Effect in Stocks</w:t>
      </w:r>
    </w:p>
    <w:p>
      <w:r>
        <w:rPr>
          <w:b/>
        </w:rPr>
        <w:t xml:space="preserve">Category: </w:t>
      </w:r>
      <w:r>
        <w:t>Factor Investing</w:t>
      </w:r>
    </w:p>
    <w:p>
      <w:r>
        <w:rPr>
          <w:b/>
        </w:rPr>
        <w:t xml:space="preserve">Asset Class: </w:t>
      </w:r>
      <w:r>
        <w:t>Equities</w:t>
      </w:r>
    </w:p>
    <w:p>
      <w:pPr>
        <w:pStyle w:val="Heading3"/>
      </w:pPr>
      <w:r>
        <w:t>Description</w:t>
      </w:r>
    </w:p>
    <w:p>
      <w:r>
        <w:t>A strategy that buys stocks that have performed well in the past and sells those that have performed poorly, expecting the trend to continue.</w:t>
      </w:r>
    </w:p>
    <w:p>
      <w:pPr>
        <w:pStyle w:val="Heading3"/>
      </w:pPr>
      <w:r>
        <w:t>Core Logic &amp; Conditions</w:t>
      </w:r>
    </w:p>
    <w:p>
      <w:r>
        <w:t>Logic: Stocks that outperformed peers over a 3-12 month period tend to continue to perform well in the upcoming period.</w:t>
      </w:r>
    </w:p>
    <w:p>
      <w:r>
        <w:t>Entry: Go long stocks with high relative past 12-month returns (skipping the most recent month) and short those with low returns.</w:t>
      </w:r>
    </w:p>
    <w:p>
      <w:r>
        <w:t>Exit: Rebalance monthly.</w:t>
      </w:r>
    </w:p>
    <w:p>
      <w:pPr>
        <w:pStyle w:val="Heading3"/>
      </w:pPr>
      <w:r>
        <w:t>Performance</w:t>
      </w:r>
    </w:p>
    <w:p>
      <w:r>
        <w:t>CAGR: 8.3%</w:t>
      </w:r>
    </w:p>
    <w:p>
      <w:r>
        <w:t>Sharpe Ratio: 0.5</w:t>
      </w:r>
    </w:p>
    <w:p>
      <w:r>
        <w:t>Max Drawdown: -87.41%</w:t>
      </w:r>
    </w:p>
    <w:p>
      <w:r>
        <w:t>Source: https://quantpedia.com/strategies/momentum-factor-effect-in-stocks</w:t>
      </w:r>
    </w:p>
    <w:p>
      <w:r>
        <w:br w:type="page"/>
      </w:r>
    </w:p>
    <w:p>
      <w:pPr>
        <w:pStyle w:val="Heading2"/>
      </w:pPr>
      <w:r>
        <w:t>Momentum Factor Effect in Country Equity Indexes</w:t>
      </w:r>
    </w:p>
    <w:p>
      <w:r>
        <w:rPr>
          <w:b/>
        </w:rPr>
        <w:t xml:space="preserve">Category: </w:t>
      </w:r>
      <w:r>
        <w:t>Country Selection / Momentum</w:t>
      </w:r>
    </w:p>
    <w:p>
      <w:r>
        <w:rPr>
          <w:b/>
        </w:rPr>
        <w:t xml:space="preserve">Asset Class: </w:t>
      </w:r>
      <w:r>
        <w:t>Equities</w:t>
      </w:r>
    </w:p>
    <w:p>
      <w:pPr>
        <w:pStyle w:val="Heading3"/>
      </w:pPr>
      <w:r>
        <w:t>Description</w:t>
      </w:r>
    </w:p>
    <w:p>
      <w:r>
        <w:t>A trend-following strategy that buys country equity indexes (via ETFs) that have shown the best past performance.</w:t>
      </w:r>
    </w:p>
    <w:p>
      <w:pPr>
        <w:pStyle w:val="Heading3"/>
      </w:pPr>
      <w:r>
        <w:t>Core Logic &amp; Conditions</w:t>
      </w:r>
    </w:p>
    <w:p>
      <w:r>
        <w:t>Logic: Country indices show more persistent momentum than single shares because they are less likely to be 'traded-out'.</w:t>
      </w:r>
    </w:p>
    <w:p>
      <w:r>
        <w:t>Entry: Pick the top 5 countries with the best 10-12 month momentum.</w:t>
      </w:r>
    </w:p>
    <w:p>
      <w:r>
        <w:t>Exit: Rebalance monthly.</w:t>
      </w:r>
    </w:p>
    <w:p>
      <w:pPr>
        <w:pStyle w:val="Heading3"/>
      </w:pPr>
      <w:r>
        <w:t>Performance</w:t>
      </w:r>
    </w:p>
    <w:p>
      <w:r>
        <w:t>CAGR: 17.7%</w:t>
      </w:r>
    </w:p>
    <w:p>
      <w:r>
        <w:t>Sharpe Ratio: 0.2</w:t>
      </w:r>
    </w:p>
    <w:p>
      <w:r>
        <w:t>Max Drawdown: -65.39%</w:t>
      </w:r>
    </w:p>
    <w:p>
      <w:r>
        <w:t>Source: https://quantpedia.com/strategies/momentum-factor-effect-in-country-equity-indexes</w:t>
      </w:r>
    </w:p>
    <w:p>
      <w:r>
        <w:br w:type="page"/>
      </w:r>
    </w:p>
    <w:p>
      <w:pPr>
        <w:pStyle w:val="Heading2"/>
      </w:pPr>
      <w:r>
        <w:t>Momentum Effect in Commodities</w:t>
      </w:r>
    </w:p>
    <w:p>
      <w:r>
        <w:rPr>
          <w:b/>
        </w:rPr>
        <w:t xml:space="preserve">Category: </w:t>
      </w:r>
      <w:r>
        <w:t>Commodity Strategy / Momentum</w:t>
      </w:r>
    </w:p>
    <w:p>
      <w:r>
        <w:rPr>
          <w:b/>
        </w:rPr>
        <w:t xml:space="preserve">Asset Class: </w:t>
      </w:r>
      <w:r>
        <w:t>Commodities</w:t>
      </w:r>
    </w:p>
    <w:p>
      <w:pPr>
        <w:pStyle w:val="Heading3"/>
      </w:pPr>
      <w:r>
        <w:t>Description</w:t>
      </w:r>
    </w:p>
    <w:p>
      <w:r>
        <w:t>A strategy that buys commodity futures that have outperformed in the recent past and sells those that have underperformed.</w:t>
      </w:r>
    </w:p>
    <w:p>
      <w:pPr>
        <w:pStyle w:val="Heading3"/>
      </w:pPr>
      <w:r>
        <w:t>Core Logic &amp; Conditions</w:t>
      </w:r>
    </w:p>
    <w:p>
      <w:r>
        <w:t>Logic: Short-term price continuation exists in commodity markets, often linked to backwardation and contango states.</w:t>
      </w:r>
    </w:p>
    <w:p>
      <w:r>
        <w:t>Entry: Rank commodity futures by 12-month performance and go long the top quintile and short the bottom quintile.</w:t>
      </w:r>
    </w:p>
    <w:p>
      <w:r>
        <w:t>Exit: Rebalance monthly.</w:t>
      </w:r>
    </w:p>
    <w:p>
      <w:pPr>
        <w:pStyle w:val="Heading3"/>
      </w:pPr>
      <w:r>
        <w:t>Performance</w:t>
      </w:r>
    </w:p>
    <w:p>
      <w:r>
        <w:t>CAGR: 14.6%</w:t>
      </w:r>
    </w:p>
    <w:p>
      <w:r>
        <w:t>Sharpe Ratio: 0.57</w:t>
      </w:r>
    </w:p>
    <w:p>
      <w:r>
        <w:t>Max Drawdown: -79.75%</w:t>
      </w:r>
    </w:p>
    <w:p>
      <w:r>
        <w:t>Source: https://quantpedia.com/strategies/momentum-effect-in-commodities</w:t>
      </w:r>
    </w:p>
    <w:p>
      <w:r>
        <w:br w:type="page"/>
      </w:r>
    </w:p>
    <w:p>
      <w:pPr>
        <w:pStyle w:val="Heading2"/>
      </w:pPr>
      <w:r>
        <w:t>Value and Momentum Factors across Asset Classes</w:t>
      </w:r>
    </w:p>
    <w:p>
      <w:r>
        <w:rPr>
          <w:b/>
        </w:rPr>
        <w:t xml:space="preserve">Category: </w:t>
      </w:r>
      <w:r>
        <w:t>Tactical Asset Allocation / Multi-Factor</w:t>
      </w:r>
    </w:p>
    <w:p>
      <w:r>
        <w:rPr>
          <w:b/>
        </w:rPr>
        <w:t xml:space="preserve">Asset Class: </w:t>
      </w:r>
      <w:r>
        <w:t>Equities, Bonds, REITs</w:t>
      </w:r>
    </w:p>
    <w:p>
      <w:pPr>
        <w:pStyle w:val="Heading3"/>
      </w:pPr>
      <w:r>
        <w:t>Description</w:t>
      </w:r>
    </w:p>
    <w:p>
      <w:r>
        <w:t>A global tactical asset allocation strategy that combines value and momentum signals across multiple asset classes to enhance profitability.</w:t>
      </w:r>
    </w:p>
    <w:p>
      <w:pPr>
        <w:pStyle w:val="Heading3"/>
      </w:pPr>
      <w:r>
        <w:t>Core Logic &amp; Conditions</w:t>
      </w:r>
    </w:p>
    <w:p>
      <w:r>
        <w:t>Logic: Value and momentum are negatively correlated within and across asset classes; combining them increases robustness.</w:t>
      </w:r>
    </w:p>
    <w:p>
      <w:r>
        <w:t>Entry: Rank asset classes by 12m momentum (25%), 1m momentum (25%), and valuation (50%). Go long top quartile, short bottom.</w:t>
      </w:r>
    </w:p>
    <w:p>
      <w:r>
        <w:t>Exit: Rebalance monthly.</w:t>
      </w:r>
    </w:p>
    <w:p>
      <w:pPr>
        <w:pStyle w:val="Heading3"/>
      </w:pPr>
      <w:r>
        <w:t>Performance</w:t>
      </w:r>
    </w:p>
    <w:p>
      <w:r>
        <w:t>CAGR: 11.9%</w:t>
      </w:r>
    </w:p>
    <w:p>
      <w:r>
        <w:t>Sharpe Ratio: 0.79</w:t>
      </w:r>
    </w:p>
    <w:p>
      <w:r>
        <w:t>Max Drawdown: Not available</w:t>
      </w:r>
    </w:p>
    <w:p>
      <w:r>
        <w:t>Source: https://quantpedia.com/strategies/value-and-momentum-factors-across-asset-classes</w:t>
      </w:r>
    </w:p>
    <w:p>
      <w:r>
        <w:br w:type="page"/>
      </w:r>
    </w:p>
    <w:p>
      <w:pPr>
        <w:pStyle w:val="Heading2"/>
      </w:pPr>
      <w:r>
        <w:t>Post-Earnings Announcement Effect</w:t>
      </w:r>
    </w:p>
    <w:p>
      <w:r>
        <w:rPr>
          <w:b/>
        </w:rPr>
        <w:t xml:space="preserve">Category: </w:t>
      </w:r>
      <w:r>
        <w:t>Event-Driven / Fundamental</w:t>
      </w:r>
    </w:p>
    <w:p>
      <w:r>
        <w:rPr>
          <w:b/>
        </w:rPr>
        <w:t xml:space="preserve">Asset Class: </w:t>
      </w:r>
      <w:r>
        <w:t>Equities</w:t>
      </w:r>
    </w:p>
    <w:p>
      <w:pPr>
        <w:pStyle w:val="Heading3"/>
      </w:pPr>
      <w:r>
        <w:t>Description</w:t>
      </w:r>
    </w:p>
    <w:p>
      <w:r>
        <w:t>A strategy that exploits the tendency for a stock's cumulative abnormal returns to drift for several weeks following a positive earnings announcement.</w:t>
      </w:r>
    </w:p>
    <w:p>
      <w:pPr>
        <w:pStyle w:val="Heading3"/>
      </w:pPr>
      <w:r>
        <w:t>Core Logic &amp; Conditions</w:t>
      </w:r>
    </w:p>
    <w:p>
      <w:r>
        <w:t>Logic: Investors under-react to earnings news, leading to a gradual incorporation of information into prices.</w:t>
      </w:r>
    </w:p>
    <w:p>
      <w:r>
        <w:t>Entry: Go long stocks in the intersection of top SUE (Standardized Unexpected Earnings) and EAR (Earnings Announcement Return) quintiles.</w:t>
      </w:r>
    </w:p>
    <w:p>
      <w:r>
        <w:t>Exit: Hold for one quarter (60 working days).</w:t>
      </w:r>
    </w:p>
    <w:p>
      <w:pPr>
        <w:pStyle w:val="Heading3"/>
      </w:pPr>
      <w:r>
        <w:t>Performance</w:t>
      </w:r>
    </w:p>
    <w:p>
      <w:r>
        <w:t>CAGR: 15%</w:t>
      </w:r>
    </w:p>
    <w:p>
      <w:r>
        <w:t>Sharpe Ratio: Not available</w:t>
      </w:r>
    </w:p>
    <w:p>
      <w:r>
        <w:t>Max Drawdown: -11.2%</w:t>
      </w:r>
    </w:p>
    <w:p>
      <w:r>
        <w:t>Source: https://quantpedia.com/strategies/post-earnings-announcement-effect</w:t>
      </w:r>
    </w:p>
    <w:p>
      <w:r>
        <w:br w:type="page"/>
      </w:r>
    </w:p>
    <w:p>
      <w:pPr>
        <w:pStyle w:val="Heading2"/>
      </w:pPr>
      <w:r>
        <w:t>Paired Switching</w:t>
      </w:r>
    </w:p>
    <w:p>
      <w:r>
        <w:rPr>
          <w:b/>
        </w:rPr>
        <w:t xml:space="preserve">Category: </w:t>
      </w:r>
      <w:r>
        <w:t>Momentum, Asset Class Picking, Rotational System, Market Timing, Fund Picking</w:t>
      </w:r>
    </w:p>
    <w:p>
      <w:r>
        <w:rPr>
          <w:b/>
        </w:rPr>
        <w:t xml:space="preserve">Asset Class: </w:t>
      </w:r>
      <w:r>
        <w:t>Equities, Bonds</w:t>
      </w:r>
    </w:p>
    <w:p>
      <w:pPr>
        <w:pStyle w:val="Heading3"/>
      </w:pPr>
      <w:r>
        <w:t>Description</w:t>
      </w:r>
    </w:p>
    <w:p>
      <w:r>
        <w:t>A rotational strategy that switches between two negatively correlated assets (e.g., stocks and bonds) based on their relative performance over a recent period.</w:t>
      </w:r>
    </w:p>
    <w:p>
      <w:pPr>
        <w:pStyle w:val="Heading3"/>
      </w:pPr>
      <w:r>
        <w:t>Core Logic &amp; Conditions</w:t>
      </w:r>
    </w:p>
    <w:p>
      <w:r>
        <w:t>Logic: Exploits the negative correlation between asset classes by holding the one with the strongest recent momentum, aiming to improve risk-adjusted returns over a static mix.</w:t>
      </w:r>
    </w:p>
    <w:p>
      <w:r>
        <w:t>Entry: Compare the performance of two assets (e.g., VFINX equity fund and VUSTX bond fund) over the prior quarter. Buy the asset with the higher return.</w:t>
      </w:r>
    </w:p>
    <w:p>
      <w:r>
        <w:t>Exit: Hold for one quarter and repeat the comparison.</w:t>
      </w:r>
    </w:p>
    <w:p>
      <w:pPr>
        <w:pStyle w:val="Heading3"/>
      </w:pPr>
      <w:r>
        <w:t>Performance</w:t>
      </w:r>
    </w:p>
    <w:p>
      <w:r>
        <w:t>CAGR: N/A</w:t>
      </w:r>
    </w:p>
    <w:p>
      <w:r>
        <w:t>Sharpe Ratio: N/A</w:t>
      </w:r>
    </w:p>
    <w:p>
      <w:r>
        <w:t>Max Drawdown: N/A</w:t>
      </w:r>
    </w:p>
    <w:p>
      <w:r>
        <w:t>Source: https://quantpedia.com/strategies/paired-switching</w:t>
      </w:r>
    </w:p>
    <w:p>
      <w:r>
        <w:br w:type="page"/>
      </w:r>
    </w:p>
    <w:p>
      <w:pPr>
        <w:pStyle w:val="Heading2"/>
      </w:pPr>
      <w:r>
        <w:t>Industry Momentum - Riding Industry Bubbles</w:t>
      </w:r>
    </w:p>
    <w:p>
      <w:r>
        <w:rPr>
          <w:b/>
        </w:rPr>
        <w:t xml:space="preserve">Category: </w:t>
      </w:r>
      <w:r>
        <w:t>Equities, Momentum, Sector Picking</w:t>
      </w:r>
    </w:p>
    <w:p>
      <w:r>
        <w:rPr>
          <w:b/>
        </w:rPr>
        <w:t xml:space="preserve">Asset Class: </w:t>
      </w:r>
      <w:r>
        <w:t>Equities</w:t>
      </w:r>
    </w:p>
    <w:p>
      <w:pPr>
        <w:pStyle w:val="Heading3"/>
      </w:pPr>
      <w:r>
        <w:t>Description</w:t>
      </w:r>
    </w:p>
    <w:p>
      <w:r>
        <w:t>A strategy that identifies and rides industry bubbles, exiting when the bubble starts to pop.</w:t>
      </w:r>
    </w:p>
    <w:p>
      <w:pPr>
        <w:pStyle w:val="Heading3"/>
      </w:pPr>
      <w:r>
        <w:t>Core Logic &amp; Conditions</w:t>
      </w:r>
    </w:p>
    <w:p>
      <w:r>
        <w:t>Logic: Bubbles are defined as structural breaks in an industry's alpha return compared to the market. Excess returns during the bubble phase often offset the risk of the subsequent crash.</w:t>
      </w:r>
    </w:p>
    <w:p>
      <w:r>
        <w:t>Entry: Industry alpha is statistically significant at a 97.5% threshold based on the CAPM model (or Fama/French 3-factor model) using 10 years of past data.</w:t>
      </w:r>
    </w:p>
    <w:p>
      <w:r>
        <w:t>Exit: Alpha is no longer statistically significant or monthly rebalancing occurs.</w:t>
      </w:r>
    </w:p>
    <w:p>
      <w:pPr>
        <w:pStyle w:val="Heading3"/>
      </w:pPr>
      <w:r>
        <w:t>Performance</w:t>
      </w:r>
    </w:p>
    <w:p>
      <w:r>
        <w:t>CAGR: N/A</w:t>
      </w:r>
    </w:p>
    <w:p>
      <w:r>
        <w:t>Sharpe Ratio: N/A</w:t>
      </w:r>
    </w:p>
    <w:p>
      <w:r>
        <w:t>Max Drawdown: N/A</w:t>
      </w:r>
    </w:p>
    <w:p>
      <w:r>
        <w:t>Source: https://quantpedia.com/strategies/riding-industry-bubbles</w:t>
      </w:r>
    </w:p>
    <w:p>
      <w:r>
        <w:br w:type="page"/>
      </w:r>
    </w:p>
    <w:p>
      <w:pPr>
        <w:pStyle w:val="Heading2"/>
      </w:pPr>
      <w:r>
        <w:t>Earnings Announcement Premium</w:t>
      </w:r>
    </w:p>
    <w:p>
      <w:r>
        <w:rPr>
          <w:b/>
        </w:rPr>
        <w:t xml:space="preserve">Category: </w:t>
      </w:r>
      <w:r>
        <w:t>Equities, Long/Short, Earnings Announcement</w:t>
      </w:r>
    </w:p>
    <w:p>
      <w:r>
        <w:rPr>
          <w:b/>
        </w:rPr>
        <w:t xml:space="preserve">Asset Class: </w:t>
      </w:r>
      <w:r>
        <w:t>Equities</w:t>
      </w:r>
    </w:p>
    <w:p>
      <w:pPr>
        <w:pStyle w:val="Heading3"/>
      </w:pPr>
      <w:r>
        <w:t>Description</w:t>
      </w:r>
    </w:p>
    <w:p>
      <w:r>
        <w:t>Exploiting the rise in stock prices around earnings announcement dates, particularly for stocks with high past announcement volume.</w:t>
      </w:r>
    </w:p>
    <w:p>
      <w:pPr>
        <w:pStyle w:val="Heading3"/>
      </w:pPr>
      <w:r>
        <w:t>Core Logic &amp; Conditions</w:t>
      </w:r>
    </w:p>
    <w:p>
      <w:r>
        <w:t>Logic: Buying pressure from individual investors increases around announcement dates when the news catches their attention, driving prices higher.</w:t>
      </w:r>
    </w:p>
    <w:p>
      <w:r>
        <w:t>Entry: Rank stocks by volume concentration ratio; long high-volume expected announcers and short high-volume expected non-announcers.</w:t>
      </w:r>
    </w:p>
    <w:p>
      <w:r>
        <w:t>Exit: Monthly rebalancing.</w:t>
      </w:r>
    </w:p>
    <w:p>
      <w:pPr>
        <w:pStyle w:val="Heading3"/>
      </w:pPr>
      <w:r>
        <w:t>Performance</w:t>
      </w:r>
    </w:p>
    <w:p>
      <w:r>
        <w:t>CAGR: N/A</w:t>
      </w:r>
    </w:p>
    <w:p>
      <w:r>
        <w:t>Sharpe Ratio: N/A</w:t>
      </w:r>
    </w:p>
    <w:p>
      <w:r>
        <w:t>Max Drawdown: N/A</w:t>
      </w:r>
    </w:p>
    <w:p>
      <w:r>
        <w:t>Source: https://quantpedia.com/strategies/earnings-announcement-premium</w:t>
      </w:r>
    </w:p>
    <w:p>
      <w:r>
        <w:br w:type="page"/>
      </w:r>
    </w:p>
    <w:p>
      <w:pPr>
        <w:pStyle w:val="Heading2"/>
      </w:pPr>
      <w:r>
        <w:t>Momentum in Mutual Fund Returns</w:t>
      </w:r>
    </w:p>
    <w:p>
      <w:r>
        <w:rPr>
          <w:b/>
        </w:rPr>
        <w:t xml:space="preserve">Category: </w:t>
      </w:r>
      <w:r>
        <w:t>Equities, Momentum, Fund Picking</w:t>
      </w:r>
    </w:p>
    <w:p>
      <w:r>
        <w:rPr>
          <w:b/>
        </w:rPr>
        <w:t xml:space="preserve">Asset Class: </w:t>
      </w:r>
      <w:r>
        <w:t>Funds</w:t>
      </w:r>
    </w:p>
    <w:p>
      <w:pPr>
        <w:pStyle w:val="Heading3"/>
      </w:pPr>
      <w:r>
        <w:t>Description</w:t>
      </w:r>
    </w:p>
    <w:p>
      <w:r>
        <w:t>A strategy that selects mutual funds based on their past performance, exploiting the momentum effect in fund returns.</w:t>
      </w:r>
    </w:p>
    <w:p>
      <w:pPr>
        <w:pStyle w:val="Heading3"/>
      </w:pPr>
      <w:r>
        <w:t>Core Logic &amp; Conditions</w:t>
      </w:r>
    </w:p>
    <w:p>
      <w:r>
        <w:t>Logic: Investors tend to chase performance, and there is a strong momentum effect between equity styles and management strategies.</w:t>
      </w:r>
    </w:p>
    <w:p>
      <w:r>
        <w:t>Entry: Sort no-load equity funds by past 6-month return; select the top decile.</w:t>
      </w:r>
    </w:p>
    <w:p>
      <w:r>
        <w:t>Exit: Quarterly rebalancing.</w:t>
      </w:r>
    </w:p>
    <w:p>
      <w:pPr>
        <w:pStyle w:val="Heading3"/>
      </w:pPr>
      <w:r>
        <w:t>Performance</w:t>
      </w:r>
    </w:p>
    <w:p>
      <w:r>
        <w:t>CAGR: N/A</w:t>
      </w:r>
    </w:p>
    <w:p>
      <w:r>
        <w:t>Sharpe Ratio: N/A</w:t>
      </w:r>
    </w:p>
    <w:p>
      <w:r>
        <w:t>Max Drawdown: N/A</w:t>
      </w:r>
    </w:p>
    <w:p>
      <w:r>
        <w:t>Source: https://quantpedia.com/strategies/momentum-in-mutual-fund-returns</w:t>
      </w:r>
    </w:p>
    <w:p>
      <w:r>
        <w:br w:type="page"/>
      </w:r>
    </w:p>
    <w:p>
      <w:pPr>
        <w:pStyle w:val="Heading2"/>
      </w:pPr>
      <w:r>
        <w:t>52-Weeks High Effect in Stocks</w:t>
      </w:r>
    </w:p>
    <w:p>
      <w:r>
        <w:rPr>
          <w:b/>
        </w:rPr>
        <w:t xml:space="preserve">Category: </w:t>
      </w:r>
      <w:r>
        <w:t>Equities, Long/Short, Factor Investing</w:t>
      </w:r>
    </w:p>
    <w:p>
      <w:r>
        <w:rPr>
          <w:b/>
        </w:rPr>
        <w:t xml:space="preserve">Asset Class: </w:t>
      </w:r>
      <w:r>
        <w:t>Equities</w:t>
      </w:r>
    </w:p>
    <w:p>
      <w:pPr>
        <w:pStyle w:val="Heading3"/>
      </w:pPr>
      <w:r>
        <w:t>Description</w:t>
      </w:r>
    </w:p>
    <w:p>
      <w:r>
        <w:t>A strategy that buys stocks close to their 52-week highs and shorts those far from them, focusing on industry-level information.</w:t>
      </w:r>
    </w:p>
    <w:p>
      <w:pPr>
        <w:pStyle w:val="Heading3"/>
      </w:pPr>
      <w:r>
        <w:t>Core Logic &amp; Conditions</w:t>
      </w:r>
    </w:p>
    <w:p>
      <w:r>
        <w:t>Logic: Investors use the 52-week high as an anchor and under-react to positive news as prices approach this level, leading to subsequent continuation.</w:t>
      </w:r>
    </w:p>
    <w:p>
      <w:r>
        <w:t>Entry: Calculate the ratio of current price to 52-week high; long stocks in the 6 industries with the highest weighted average ratios and short the 6 lowest.</w:t>
      </w:r>
    </w:p>
    <w:p>
      <w:r>
        <w:t>Exit: 3-month holding period.</w:t>
      </w:r>
    </w:p>
    <w:p>
      <w:pPr>
        <w:pStyle w:val="Heading3"/>
      </w:pPr>
      <w:r>
        <w:t>Performance</w:t>
      </w:r>
    </w:p>
    <w:p>
      <w:r>
        <w:t>CAGR: N/A</w:t>
      </w:r>
    </w:p>
    <w:p>
      <w:r>
        <w:t>Sharpe Ratio: N/A</w:t>
      </w:r>
    </w:p>
    <w:p>
      <w:r>
        <w:t>Max Drawdown: N/A</w:t>
      </w:r>
    </w:p>
    <w:p>
      <w:r>
        <w:t>Source: https://quantpedia.com/strategies/52-weeks-high-effect-in-stocks</w:t>
      </w:r>
    </w:p>
    <w:p>
      <w:r>
        <w:br w:type="page"/>
      </w:r>
    </w:p>
    <w:p>
      <w:pPr>
        <w:pStyle w:val="Heading2"/>
      </w:pPr>
      <w:r>
        <w:t>Momentum Factor and Style Rotation Effect</w:t>
      </w:r>
    </w:p>
    <w:p>
      <w:r>
        <w:rPr>
          <w:b/>
        </w:rPr>
        <w:t xml:space="preserve">Category: </w:t>
      </w:r>
      <w:r>
        <w:t>Equities, Momentum, Rotational System, Factor Allocation</w:t>
      </w:r>
    </w:p>
    <w:p>
      <w:r>
        <w:rPr>
          <w:b/>
        </w:rPr>
        <w:t xml:space="preserve">Asset Class: </w:t>
      </w:r>
      <w:r>
        <w:t>ETFs</w:t>
      </w:r>
    </w:p>
    <w:p>
      <w:pPr>
        <w:pStyle w:val="Heading3"/>
      </w:pPr>
      <w:r>
        <w:t>Description</w:t>
      </w:r>
    </w:p>
    <w:p>
      <w:r>
        <w:t>This strategy applies momentum to rotate between equity styles (small-cap value, large-cap growth, etc.). It leverages the fact that momentum strategies generate excess returns across various asset classes and applies this to factor portfolios.</w:t>
      </w:r>
    </w:p>
    <w:p>
      <w:pPr>
        <w:pStyle w:val="Heading3"/>
      </w:pPr>
      <w:r>
        <w:t>Core Logic &amp; Conditions</w:t>
      </w:r>
    </w:p>
    <w:p>
      <w:r>
        <w:t>Logic: Equity styles perform differently over time. The popularity of style investing influences asset return dynamics, creating non-random behavior and exploitable momentum as prices deviate from fundamental values.</w:t>
      </w:r>
    </w:p>
    <w:p>
      <w:r>
        <w:t>Entry: Calculate the 12-month momentum for six Russell equity styles (small-cap value, mid-cap value, large-cap value, small-cap growth, mid-cap growth, large-cap growth). Go long on the style with the highest momentum (the winner).</w:t>
      </w:r>
    </w:p>
    <w:p>
      <w:r>
        <w:t>Exit: Rebalance the portfolio monthly. Go short on the style with the lowest 12-month momentum (the loser).</w:t>
      </w:r>
    </w:p>
    <w:p>
      <w:pPr>
        <w:pStyle w:val="Heading3"/>
      </w:pPr>
      <w:r>
        <w:t>Performance</w:t>
      </w:r>
    </w:p>
    <w:p>
      <w:r>
        <w:t>CAGR: N/A</w:t>
      </w:r>
    </w:p>
    <w:p>
      <w:r>
        <w:t>Sharpe Ratio: N/A</w:t>
      </w:r>
    </w:p>
    <w:p>
      <w:r>
        <w:t>Max Drawdown: N/A</w:t>
      </w:r>
    </w:p>
    <w:p>
      <w:r>
        <w:t>Source: https://quantpedia.com/strategies/momentum-factor-and-style-rotation-effect</w:t>
      </w:r>
    </w:p>
    <w:p>
      <w:r>
        <w:br w:type="page"/>
      </w:r>
    </w:p>
    <w:p>
      <w:pPr>
        <w:pStyle w:val="Heading2"/>
      </w:pPr>
      <w:r>
        <w:t>Time Series Momentum Effect</w:t>
      </w:r>
    </w:p>
    <w:p>
      <w:r>
        <w:rPr>
          <w:b/>
        </w:rPr>
        <w:t xml:space="preserve">Category: </w:t>
      </w:r>
      <w:r>
        <w:t>Equities, Bonds, Commodities, Currencies, Momentum, Factor Investing, Smart Beta</w:t>
      </w:r>
    </w:p>
    <w:p>
      <w:r>
        <w:rPr>
          <w:b/>
        </w:rPr>
        <w:t xml:space="preserve">Asset Class: </w:t>
      </w:r>
      <w:r>
        <w:t>Futures, CFDs</w:t>
      </w:r>
    </w:p>
    <w:p>
      <w:pPr>
        <w:pStyle w:val="Heading3"/>
      </w:pPr>
      <w:r>
        <w:t>Description</w:t>
      </w:r>
    </w:p>
    <w:p>
      <w:r>
        <w:t>Unlike cross-sectional momentum, time series momentum focuses on an asset's own past return. The past 12-month excess return of an instrument is a positive predictor of its future return.</w:t>
      </w:r>
    </w:p>
    <w:p>
      <w:pPr>
        <w:pStyle w:val="Heading3"/>
      </w:pPr>
      <w:r>
        <w:t>Core Logic &amp; Conditions</w:t>
      </w:r>
    </w:p>
    <w:p>
      <w:r>
        <w:t>Logic: Consistent with behavioral theories of initial under-reaction and delayed over-reaction to information dissemination.</w:t>
      </w:r>
    </w:p>
    <w:p>
      <w:r>
        <w:t>Entry: For each asset in the universe (e.g., 58 liquid futures), if the excess return over the past 12 months is positive, go long. If negative, go short.</w:t>
      </w:r>
    </w:p>
    <w:p>
      <w:r>
        <w:t>Exit: Rebalance the portfolio monthly based on the updated 12-month excess returns.</w:t>
      </w:r>
    </w:p>
    <w:p>
      <w:pPr>
        <w:pStyle w:val="Heading3"/>
      </w:pPr>
      <w:r>
        <w:t>Performance</w:t>
      </w:r>
    </w:p>
    <w:p>
      <w:r>
        <w:t>CAGR: N/A</w:t>
      </w:r>
    </w:p>
    <w:p>
      <w:r>
        <w:t>Sharpe Ratio: N/A</w:t>
      </w:r>
    </w:p>
    <w:p>
      <w:r>
        <w:t>Max Drawdown: N/A</w:t>
      </w:r>
    </w:p>
    <w:p>
      <w:r>
        <w:t>Source: https://quantpedia.com/strategies/time-series-momentum-effect</w:t>
      </w:r>
    </w:p>
    <w:p>
      <w:r>
        <w:br w:type="page"/>
      </w:r>
    </w:p>
    <w:p>
      <w:pPr>
        <w:pStyle w:val="Heading2"/>
      </w:pPr>
      <w:r>
        <w:t>Momentum Factor Combined with Asset Growth Effect</w:t>
      </w:r>
    </w:p>
    <w:p>
      <w:r>
        <w:rPr>
          <w:b/>
        </w:rPr>
        <w:t xml:space="preserve">Category: </w:t>
      </w:r>
      <w:r>
        <w:t>Equities, Momentum, Stock Picking, Fundamental Analysis, Factor Investing, Smart Beta</w:t>
      </w:r>
    </w:p>
    <w:p>
      <w:r>
        <w:rPr>
          <w:b/>
        </w:rPr>
        <w:t xml:space="preserve">Asset Class: </w:t>
      </w:r>
      <w:r>
        <w:t>Stocks</w:t>
      </w:r>
    </w:p>
    <w:p>
      <w:pPr>
        <w:pStyle w:val="Heading3"/>
      </w:pPr>
      <w:r>
        <w:t>Description</w:t>
      </w:r>
    </w:p>
    <w:p>
      <w:r>
        <w:t>Combines the momentum effect with firm-level asset expansion. Momentum profits are found to be significantly stronger for stocks with high past asset growth.</w:t>
      </w:r>
    </w:p>
    <w:p>
      <w:pPr>
        <w:pStyle w:val="Heading3"/>
      </w:pPr>
      <w:r>
        <w:t>Core Logic &amp; Conditions</w:t>
      </w:r>
    </w:p>
    <w:p>
      <w:r>
        <w:t>Logic: Firm investment (asset growth) interacts with return continuation. The relationship remains strong even after adjusting for size, value, and volatility.</w:t>
      </w:r>
    </w:p>
    <w:p>
      <w:r>
        <w:t>Entry: Sort stocks into deciles based on yearly asset growth. Within the highest growth decile, sort stocks into quintiles based on their past 11-month return (skipping the most recent month). Go long the top quintile.</w:t>
      </w:r>
    </w:p>
    <w:p>
      <w:r>
        <w:t>Exit: Go short the bottom quintile of the high-growth group. Rebalance monthly and exclude January from trading.</w:t>
      </w:r>
    </w:p>
    <w:p>
      <w:pPr>
        <w:pStyle w:val="Heading3"/>
      </w:pPr>
      <w:r>
        <w:t>Performance</w:t>
      </w:r>
    </w:p>
    <w:p>
      <w:r>
        <w:t>CAGR: N/A</w:t>
      </w:r>
    </w:p>
    <w:p>
      <w:r>
        <w:t>Sharpe Ratio: N/A</w:t>
      </w:r>
    </w:p>
    <w:p>
      <w:r>
        <w:t>Max Drawdown: N/A</w:t>
      </w:r>
    </w:p>
    <w:p>
      <w:r>
        <w:t>Source: https://quantpedia.com/strategies/momentum-factor-combined-with-asset-growth-effect</w:t>
      </w:r>
    </w:p>
    <w:p>
      <w:r>
        <w:br w:type="page"/>
      </w:r>
    </w:p>
    <w:p>
      <w:pPr>
        <w:pStyle w:val="Heading2"/>
      </w:pPr>
      <w:r>
        <w:t>12 Month Cycle in Cross-Section of Stocks Returns</w:t>
      </w:r>
    </w:p>
    <w:p>
      <w:r>
        <w:rPr>
          <w:b/>
        </w:rPr>
        <w:t xml:space="preserve">Category: </w:t>
      </w:r>
      <w:r>
        <w:t>Equities, Seasonality, Stock Picking, Factor Investing, Smart Beta</w:t>
      </w:r>
    </w:p>
    <w:p>
      <w:r>
        <w:rPr>
          <w:b/>
        </w:rPr>
        <w:t xml:space="preserve">Asset Class: </w:t>
      </w:r>
      <w:r>
        <w:t>Stocks</w:t>
      </w:r>
    </w:p>
    <w:p>
      <w:pPr>
        <w:pStyle w:val="Heading3"/>
      </w:pPr>
      <w:r>
        <w:t>Description</w:t>
      </w:r>
    </w:p>
    <w:p>
      <w:r>
        <w:t>Stocks with high historical returns in a specific calendar month tend to have high future returns in that same calendar month, creating a 12-month cycle.</w:t>
      </w:r>
    </w:p>
    <w:p>
      <w:pPr>
        <w:pStyle w:val="Heading3"/>
      </w:pPr>
      <w:r>
        <w:t>Core Logic &amp; Conditions</w:t>
      </w:r>
    </w:p>
    <w:p>
      <w:r>
        <w:t>Logic: Seasonal patterns of liquidity, compensation for systematic risk, or behavioral theories of investing drive recurring monthly performance.</w:t>
      </w:r>
    </w:p>
    <w:p>
      <w:r>
        <w:t>Entry: Every month, group stocks into deciles according to their performance in the same month one year ago. Go long on the winner decile.</w:t>
      </w:r>
    </w:p>
    <w:p>
      <w:r>
        <w:t>Exit: Go short on the loser decile. Rebalance the portfolio monthly.</w:t>
      </w:r>
    </w:p>
    <w:p>
      <w:pPr>
        <w:pStyle w:val="Heading3"/>
      </w:pPr>
      <w:r>
        <w:t>Performance</w:t>
      </w:r>
    </w:p>
    <w:p>
      <w:r>
        <w:t>CAGR: N/A</w:t>
      </w:r>
    </w:p>
    <w:p>
      <w:r>
        <w:t>Sharpe Ratio: N/A</w:t>
      </w:r>
    </w:p>
    <w:p>
      <w:r>
        <w:t>Max Drawdown: N/A</w:t>
      </w:r>
    </w:p>
    <w:p>
      <w:r>
        <w:t>Source: https://quantpedia.com/strategies/12-month-cycle-in-cross-section-of-stocks-returns</w:t>
      </w:r>
    </w:p>
    <w:p>
      <w:r>
        <w:br w:type="page"/>
      </w:r>
    </w:p>
    <w:p>
      <w:pPr>
        <w:pStyle w:val="Heading2"/>
      </w:pPr>
      <w:r>
        <w:t>Residual Momentum Factor</w:t>
      </w:r>
    </w:p>
    <w:p>
      <w:r>
        <w:rPr>
          <w:b/>
        </w:rPr>
        <w:t xml:space="preserve">Category: </w:t>
      </w:r>
      <w:r>
        <w:t>Momentum, Stock Picking, Equity Long/Short</w:t>
      </w:r>
    </w:p>
    <w:p>
      <w:r>
        <w:rPr>
          <w:b/>
        </w:rPr>
        <w:t xml:space="preserve">Asset Class: </w:t>
      </w:r>
      <w:r>
        <w:t>Equities</w:t>
      </w:r>
    </w:p>
    <w:p>
      <w:pPr>
        <w:pStyle w:val="Heading3"/>
      </w:pPr>
      <w:r>
        <w:t>Description</w:t>
      </w:r>
    </w:p>
    <w:p>
      <w:r>
        <w:t>A momentum strategy that ranks stocks based on residual returns from the Fama-French three-factor model to reduce systematic factor exposures and volatility.</w:t>
      </w:r>
    </w:p>
    <w:p>
      <w:pPr>
        <w:pStyle w:val="Heading3"/>
      </w:pPr>
      <w:r>
        <w:t>Core Logic &amp; Conditions</w:t>
      </w:r>
    </w:p>
    <w:p>
      <w:r>
        <w:t>Logic: Traditional momentum has time-varying exposures to systematic factors. Residual momentum removes these dependencies, leading to more consistent risk-adjusted profits.</w:t>
      </w:r>
    </w:p>
    <w:p>
      <w:r>
        <w:t>Entry: Rank the 10% largest stocks by past 12-month residual returns (excluding the most recent month), standardized by the standard deviation of residuals. Long the top decile and Short the bottom decile.</w:t>
      </w:r>
    </w:p>
    <w:p>
      <w:r>
        <w:t>Exit: Rebalanced monthly.</w:t>
      </w:r>
    </w:p>
    <w:p>
      <w:pPr>
        <w:pStyle w:val="Heading3"/>
      </w:pPr>
      <w:r>
        <w:t>Performance</w:t>
      </w:r>
    </w:p>
    <w:p>
      <w:r>
        <w:t>CAGR: N/A</w:t>
      </w:r>
    </w:p>
    <w:p>
      <w:r>
        <w:t>Sharpe Ratio: N/A</w:t>
      </w:r>
    </w:p>
    <w:p>
      <w:r>
        <w:t>Max Drawdown: N/A</w:t>
      </w:r>
    </w:p>
    <w:p>
      <w:r>
        <w:t>Source: https://quantpedia.com/strategies/residual-momentum-factor</w:t>
      </w:r>
    </w:p>
    <w:p>
      <w:r>
        <w:br w:type="page"/>
      </w:r>
    </w:p>
    <w:p>
      <w:pPr>
        <w:pStyle w:val="Heading2"/>
      </w:pPr>
      <w:r>
        <w:t>Momentum Factor Effect in REITs</w:t>
      </w:r>
    </w:p>
    <w:p>
      <w:r>
        <w:rPr>
          <w:b/>
        </w:rPr>
        <w:t xml:space="preserve">Category: </w:t>
      </w:r>
      <w:r>
        <w:t>Momentum, Stock Picking, Factor Investing</w:t>
      </w:r>
    </w:p>
    <w:p>
      <w:r>
        <w:rPr>
          <w:b/>
        </w:rPr>
        <w:t xml:space="preserve">Asset Class: </w:t>
      </w:r>
      <w:r>
        <w:t>REITs</w:t>
      </w:r>
    </w:p>
    <w:p>
      <w:pPr>
        <w:pStyle w:val="Heading3"/>
      </w:pPr>
      <w:r>
        <w:t>Description</w:t>
      </w:r>
    </w:p>
    <w:p>
      <w:r>
        <w:t>Applies the momentum anomaly to the universe of Real Estate Investment Trusts (REITs), where past winners continue to outperform.</w:t>
      </w:r>
    </w:p>
    <w:p>
      <w:pPr>
        <w:pStyle w:val="Heading3"/>
      </w:pPr>
      <w:r>
        <w:t>Core Logic &amp; Conditions</w:t>
      </w:r>
    </w:p>
    <w:p>
      <w:r>
        <w:t>Logic: Behavioral biases like herding and under-reaction to news create persistence in REIT returns.</w:t>
      </w:r>
    </w:p>
    <w:p>
      <w:r>
        <w:t>Entry: Rank all US REITs by past 11-month return (lagged one month). Go long the best performing tercile.</w:t>
      </w:r>
    </w:p>
    <w:p>
      <w:r>
        <w:t>Exit: 3-month holding period.</w:t>
      </w:r>
    </w:p>
    <w:p>
      <w:pPr>
        <w:pStyle w:val="Heading3"/>
      </w:pPr>
      <w:r>
        <w:t>Performance</w:t>
      </w:r>
    </w:p>
    <w:p>
      <w:r>
        <w:t>CAGR: N/A</w:t>
      </w:r>
    </w:p>
    <w:p>
      <w:r>
        <w:t>Sharpe Ratio: N/A</w:t>
      </w:r>
    </w:p>
    <w:p>
      <w:r>
        <w:t>Max Drawdown: N/A</w:t>
      </w:r>
    </w:p>
    <w:p>
      <w:r>
        <w:t>Source: https://quantpedia.com/strategies/momentum-factor-effect-in-reits</w:t>
      </w:r>
    </w:p>
    <w:p>
      <w:r>
        <w:br w:type="page"/>
      </w:r>
    </w:p>
    <w:p>
      <w:pPr>
        <w:pStyle w:val="Heading2"/>
      </w:pPr>
      <w:r>
        <w:t>Momentum and Reversal Combined with Volatility Effect in Stocks</w:t>
      </w:r>
    </w:p>
    <w:p>
      <w:r>
        <w:rPr>
          <w:b/>
        </w:rPr>
        <w:t xml:space="preserve">Category: </w:t>
      </w:r>
      <w:r>
        <w:t>Momentum, Stock Picking, Volatility Effect</w:t>
      </w:r>
    </w:p>
    <w:p>
      <w:r>
        <w:rPr>
          <w:b/>
        </w:rPr>
        <w:t xml:space="preserve">Asset Class: </w:t>
      </w:r>
      <w:r>
        <w:t>Equities</w:t>
      </w:r>
    </w:p>
    <w:p>
      <w:pPr>
        <w:pStyle w:val="Heading3"/>
      </w:pPr>
      <w:r>
        <w:t>Description</w:t>
      </w:r>
    </w:p>
    <w:p>
      <w:r>
        <w:t>Enhances momentum returns by focusing on high-volatility large-cap stocks, where information uncertainty intensifies return continuation.</w:t>
      </w:r>
    </w:p>
    <w:p>
      <w:pPr>
        <w:pStyle w:val="Heading3"/>
      </w:pPr>
      <w:r>
        <w:t>Core Logic &amp; Conditions</w:t>
      </w:r>
    </w:p>
    <w:p>
      <w:r>
        <w:t>Logic: Large-cap/high-volatility stocks exhibit momentum, while large-cap/low-volatility stocks exhibit reversals.</w:t>
      </w:r>
    </w:p>
    <w:p>
      <w:r>
        <w:t>Entry: Filter for large-cap stocks (above size median). Rank by 6-month realized return and 6-month realized volatility. Long the highest performing quintile from the highest volatility group; Short the lowest performing quintile from the highest volatility group.</w:t>
      </w:r>
    </w:p>
    <w:p>
      <w:r>
        <w:t>Exit: 6-month holding period.</w:t>
      </w:r>
    </w:p>
    <w:p>
      <w:pPr>
        <w:pStyle w:val="Heading3"/>
      </w:pPr>
      <w:r>
        <w:t>Performance</w:t>
      </w:r>
    </w:p>
    <w:p>
      <w:r>
        <w:t>CAGR: N/A</w:t>
      </w:r>
    </w:p>
    <w:p>
      <w:r>
        <w:t>Sharpe Ratio: N/A</w:t>
      </w:r>
    </w:p>
    <w:p>
      <w:r>
        <w:t>Max Drawdown: N/A</w:t>
      </w:r>
    </w:p>
    <w:p>
      <w:r>
        <w:t>Source: https://quantpedia.com/strategies/momentum-and-reversal-combined-with-volatility-effect-in-stocks</w:t>
      </w:r>
    </w:p>
    <w:p>
      <w:r>
        <w:br w:type="page"/>
      </w:r>
    </w:p>
    <w:p>
      <w:pPr>
        <w:pStyle w:val="Heading2"/>
      </w:pPr>
      <w:r>
        <w:t>Momentum Effect in Stocks in Small Portfolios</w:t>
      </w:r>
    </w:p>
    <w:p>
      <w:r>
        <w:rPr>
          <w:b/>
        </w:rPr>
        <w:t xml:space="preserve">Category: </w:t>
      </w:r>
      <w:r>
        <w:t>Momentum, Stock Picking, Equity Long/Short</w:t>
      </w:r>
    </w:p>
    <w:p>
      <w:r>
        <w:rPr>
          <w:b/>
        </w:rPr>
        <w:t xml:space="preserve">Asset Class: </w:t>
      </w:r>
      <w:r>
        <w:t>Equities</w:t>
      </w:r>
    </w:p>
    <w:p>
      <w:pPr>
        <w:pStyle w:val="Heading3"/>
      </w:pPr>
      <w:r>
        <w:t>Description</w:t>
      </w:r>
    </w:p>
    <w:p>
      <w:r>
        <w:t>Demonstrates that the momentum effect can be effectively captured using a concentrated portfolio of as few as 20 stocks.</w:t>
      </w:r>
    </w:p>
    <w:p>
      <w:pPr>
        <w:pStyle w:val="Heading3"/>
      </w:pPr>
      <w:r>
        <w:t>Core Logic &amp; Conditions</w:t>
      </w:r>
    </w:p>
    <w:p>
      <w:r>
        <w:t>Logic: Momentum gains are strongest when using extreme winners and losers, allowing small investors to exploit the anomaly without needing hundreds of stocks.</w:t>
      </w:r>
    </w:p>
    <w:p>
      <w:r>
        <w:t>Entry: Rank stocks by past 12-month performance. Long the 10 stocks with the highest performance and Short the 10 stocks with the lowest performance.</w:t>
      </w:r>
    </w:p>
    <w:p>
      <w:r>
        <w:t>Exit: Rebalanced yearly.</w:t>
      </w:r>
    </w:p>
    <w:p>
      <w:pPr>
        <w:pStyle w:val="Heading3"/>
      </w:pPr>
      <w:r>
        <w:t>Performance</w:t>
      </w:r>
    </w:p>
    <w:p>
      <w:r>
        <w:t>CAGR: N/A</w:t>
      </w:r>
    </w:p>
    <w:p>
      <w:r>
        <w:t>Sharpe Ratio: N/A</w:t>
      </w:r>
    </w:p>
    <w:p>
      <w:r>
        <w:t>Max Drawdown: N/A</w:t>
      </w:r>
    </w:p>
    <w:p>
      <w:r>
        <w:t>Source: https://quantpedia.com/strategies/momentum-effect-in-stocks-in-small-portfolios</w:t>
      </w:r>
    </w:p>
    <w:p>
      <w:r>
        <w:br w:type="page"/>
      </w:r>
    </w:p>
    <w:p>
      <w:pPr>
        <w:pStyle w:val="Heading2"/>
      </w:pPr>
      <w:r>
        <w:t>Consistent Momentum Strategy</w:t>
      </w:r>
    </w:p>
    <w:p>
      <w:r>
        <w:rPr>
          <w:b/>
        </w:rPr>
        <w:t xml:space="preserve">Category: </w:t>
      </w:r>
      <w:r>
        <w:t>Momentum, Stock Picking</w:t>
      </w:r>
    </w:p>
    <w:p>
      <w:r>
        <w:rPr>
          <w:b/>
        </w:rPr>
        <w:t xml:space="preserve">Asset Class: </w:t>
      </w:r>
      <w:r>
        <w:t>Equities</w:t>
      </w:r>
    </w:p>
    <w:p>
      <w:pPr>
        <w:pStyle w:val="Heading3"/>
      </w:pPr>
      <w:r>
        <w:t>Description</w:t>
      </w:r>
    </w:p>
    <w:p>
      <w:r>
        <w:t>An enhanced momentum strategy that buys 'consistent winners' and sells 'consistent losers' to improve the persistence of returns.</w:t>
      </w:r>
    </w:p>
    <w:p>
      <w:pPr>
        <w:pStyle w:val="Heading3"/>
      </w:pPr>
      <w:r>
        <w:t>Core Logic &amp; Conditions</w:t>
      </w:r>
    </w:p>
    <w:p>
      <w:r>
        <w:t>Logic: Stocks that are winners in both the formation month and the preceding period (consistent winners) outperform those that are only recent winners due to slower price adjustment.</w:t>
      </w:r>
    </w:p>
    <w:p>
      <w:r>
        <w:t>Entry: Long stocks in the top decile of returns for both (t-7 to t-1) and (t-6 to t); short stocks in the bottom decile for both periods.</w:t>
      </w:r>
    </w:p>
    <w:p>
      <w:r>
        <w:t>Exit: Positions are held for six months with no rebalancing during the period.</w:t>
      </w:r>
    </w:p>
    <w:p>
      <w:pPr>
        <w:pStyle w:val="Heading3"/>
      </w:pPr>
      <w:r>
        <w:t>Performance</w:t>
      </w:r>
    </w:p>
    <w:p>
      <w:r>
        <w:t>CAGR: N/A</w:t>
      </w:r>
    </w:p>
    <w:p>
      <w:r>
        <w:t>Sharpe Ratio: N/A</w:t>
      </w:r>
    </w:p>
    <w:p>
      <w:r>
        <w:t>Max Drawdown: N/A</w:t>
      </w:r>
    </w:p>
    <w:p>
      <w:r>
        <w:t>Source: https://quantpedia.com/strategies/consistent-momentum-strategy</w:t>
      </w:r>
    </w:p>
    <w:p>
      <w:r>
        <w:br w:type="page"/>
      </w:r>
    </w:p>
    <w:p>
      <w:pPr>
        <w:pStyle w:val="Heading2"/>
      </w:pPr>
      <w:r>
        <w:t>ESG Factor Momentum Strategy</w:t>
      </w:r>
    </w:p>
    <w:p>
      <w:r>
        <w:rPr>
          <w:b/>
        </w:rPr>
        <w:t xml:space="preserve">Category: </w:t>
      </w:r>
      <w:r>
        <w:t>ESG Investing, Momentum, Factor Investing</w:t>
      </w:r>
    </w:p>
    <w:p>
      <w:r>
        <w:rPr>
          <w:b/>
        </w:rPr>
        <w:t xml:space="preserve">Asset Class: </w:t>
      </w:r>
      <w:r>
        <w:t>Equities</w:t>
      </w:r>
    </w:p>
    <w:p>
      <w:pPr>
        <w:pStyle w:val="Heading3"/>
      </w:pPr>
      <w:r>
        <w:t>Description</w:t>
      </w:r>
    </w:p>
    <w:p>
      <w:r>
        <w:t>A strategy that overweights companies with the greatest improvement in ESG ratings and underweights those with declining ratings.</w:t>
      </w:r>
    </w:p>
    <w:p>
      <w:pPr>
        <w:pStyle w:val="Heading3"/>
      </w:pPr>
      <w:r>
        <w:t>Core Logic &amp; Conditions</w:t>
      </w:r>
    </w:p>
    <w:p>
      <w:r>
        <w:t>Logic: The market reacts to changes in ESG ratings in a relatively short period. Firms improving their ESG profile are expected to outperform as the advantages of better ratings (e.g., increased cash flows) become apparent.</w:t>
      </w:r>
    </w:p>
    <w:p>
      <w:r>
        <w:t>Entry: Calculate 12-month ESG momentum (change in ratings). Overweight (long) companies with the highest momentum relative to the MSCI World Index and underweight (short) those with the lowest/negative momentum.</w:t>
      </w:r>
    </w:p>
    <w:p>
      <w:r>
        <w:t>Exit: Rebalanced monthly to capture short-term market reactions to rating changes.</w:t>
      </w:r>
    </w:p>
    <w:p>
      <w:pPr>
        <w:pStyle w:val="Heading3"/>
      </w:pPr>
      <w:r>
        <w:t>Performance</w:t>
      </w:r>
    </w:p>
    <w:p>
      <w:r>
        <w:t>CAGR: N/A</w:t>
      </w:r>
    </w:p>
    <w:p>
      <w:r>
        <w:t>Sharpe Ratio: N/A</w:t>
      </w:r>
    </w:p>
    <w:p>
      <w:r>
        <w:t>Max Drawdown: N/A</w:t>
      </w:r>
    </w:p>
    <w:p>
      <w:r>
        <w:t>Source: https://quantpedia.com/strategies/esg-factor-momentum-strategy</w:t>
      </w:r>
    </w:p>
    <w:p>
      <w:r>
        <w:br w:type="page"/>
      </w:r>
    </w:p>
    <w:p>
      <w:pPr>
        <w:pStyle w:val="Heading2"/>
      </w:pPr>
      <w:r>
        <w:t>ESG, Price Momentum and Stochastic Optimization</w:t>
      </w:r>
    </w:p>
    <w:p>
      <w:r>
        <w:rPr>
          <w:b/>
        </w:rPr>
        <w:t xml:space="preserve">Category: </w:t>
      </w:r>
      <w:r>
        <w:t>ESG Investing, Momentum, Smart Beta</w:t>
      </w:r>
    </w:p>
    <w:p>
      <w:r>
        <w:rPr>
          <w:b/>
        </w:rPr>
        <w:t xml:space="preserve">Asset Class: </w:t>
      </w:r>
      <w:r>
        <w:t>Equities</w:t>
      </w:r>
    </w:p>
    <w:p>
      <w:pPr>
        <w:pStyle w:val="Heading3"/>
      </w:pPr>
      <w:r>
        <w:t>Description</w:t>
      </w:r>
    </w:p>
    <w:p>
      <w:r>
        <w:t>Combines ESG scores and price momentum using a knapsack optimization algorithm to create a portfolio with high returns and improved risk characteristics.</w:t>
      </w:r>
    </w:p>
    <w:p>
      <w:pPr>
        <w:pStyle w:val="Heading3"/>
      </w:pPr>
      <w:r>
        <w:t>Core Logic &amp; Conditions</w:t>
      </w:r>
    </w:p>
    <w:p>
      <w:r>
        <w:t>Logic: Price momentum contributes to returns, while ESG criteria improve risk characteristics (lower volatility and drawdowns). The knapsack algorithm finds the optimal mix of both.</w:t>
      </w:r>
    </w:p>
    <w:p>
      <w:r>
        <w:t>Entry: Use a scaled total ESG score and 12-month price momentum (omitting the last month). Apply a knapsack algorithm (solved via simulated annealing) to select stocks that maximize momentum while meeting a high ESG score constraint.</w:t>
      </w:r>
    </w:p>
    <w:p>
      <w:r>
        <w:t>Exit: Rebalanced monthly.</w:t>
      </w:r>
    </w:p>
    <w:p>
      <w:pPr>
        <w:pStyle w:val="Heading3"/>
      </w:pPr>
      <w:r>
        <w:t>Performance</w:t>
      </w:r>
    </w:p>
    <w:p>
      <w:r>
        <w:t>CAGR: N/A</w:t>
      </w:r>
    </w:p>
    <w:p>
      <w:r>
        <w:t>Sharpe Ratio: N/A</w:t>
      </w:r>
    </w:p>
    <w:p>
      <w:r>
        <w:t>Max Drawdown: N/A</w:t>
      </w:r>
    </w:p>
    <w:p>
      <w:r>
        <w:t>Source: https://quantpedia.com/strategies/esg-price-momentum-and-stochastic-optimization</w:t>
      </w:r>
    </w:p>
    <w:p>
      <w:r>
        <w:br w:type="page"/>
      </w:r>
    </w:p>
    <w:p>
      <w:pPr>
        <w:pStyle w:val="Heading2"/>
      </w:pPr>
      <w:r>
        <w:t>Combining Smart Factors, Momentum and Market Portfolio</w:t>
      </w:r>
    </w:p>
    <w:p>
      <w:r>
        <w:rPr>
          <w:b/>
        </w:rPr>
        <w:t xml:space="preserve">Category: </w:t>
      </w:r>
      <w:r>
        <w:t>Factor Investing, Momentum, Smart Beta</w:t>
      </w:r>
    </w:p>
    <w:p>
      <w:r>
        <w:rPr>
          <w:b/>
        </w:rPr>
        <w:t xml:space="preserve">Asset Class: </w:t>
      </w:r>
      <w:r>
        <w:t>Equities</w:t>
      </w:r>
    </w:p>
    <w:p>
      <w:pPr>
        <w:pStyle w:val="Heading3"/>
      </w:pPr>
      <w:r>
        <w:t>Description</w:t>
      </w:r>
    </w:p>
    <w:p>
      <w:r>
        <w:t>A dynamic strategy that blends factor momentum (Value, Quality, Momentum, Size, Volatility) with a market portfolio based on relative past performance.</w:t>
      </w:r>
    </w:p>
    <w:p>
      <w:pPr>
        <w:pStyle w:val="Heading3"/>
      </w:pPr>
      <w:r>
        <w:t>Core Logic &amp; Conditions</w:t>
      </w:r>
    </w:p>
    <w:p>
      <w:r>
        <w:t>Logic: Factor strategies and the market portfolio are negatively correlated. Combining them using a 'winning' moving average rule optimizes the return/risk profile.</w:t>
      </w:r>
    </w:p>
    <w:p>
      <w:r>
        <w:t>Entry: Calculate 1-month (fast) and 12-month (slow) momentum for factors. Rank factors by signal strength. Combine factors with the market portfolio (top 1500 US stocks) based on which has more 'winning' moving averages over the past 12 months.</w:t>
      </w:r>
    </w:p>
    <w:p>
      <w:r>
        <w:t>Exit: Rebalanced monthly.</w:t>
      </w:r>
    </w:p>
    <w:p>
      <w:pPr>
        <w:pStyle w:val="Heading3"/>
      </w:pPr>
      <w:r>
        <w:t>Performance</w:t>
      </w:r>
    </w:p>
    <w:p>
      <w:r>
        <w:t>CAGR: N/A</w:t>
      </w:r>
    </w:p>
    <w:p>
      <w:r>
        <w:t>Sharpe Ratio: N/A</w:t>
      </w:r>
    </w:p>
    <w:p>
      <w:r>
        <w:t>Max Drawdown: N/A</w:t>
      </w:r>
    </w:p>
    <w:p>
      <w:r>
        <w:t>Source: https://quantpedia.com/strategies/combining-smart-factors-momentum-and-market-portfolio</w:t>
      </w:r>
    </w:p>
    <w:p>
      <w:r>
        <w:br w:type="page"/>
      </w:r>
    </w:p>
    <w:p>
      <w:pPr>
        <w:pStyle w:val="Heading2"/>
      </w:pPr>
      <w:r>
        <w:t>Market Sentiment and an Overnight Anomaly</w:t>
      </w:r>
    </w:p>
    <w:p>
      <w:r>
        <w:rPr>
          <w:b/>
        </w:rPr>
        <w:t xml:space="preserve">Category: </w:t>
      </w:r>
      <w:r>
        <w:t>Sentiment Trading, Market Timing, Alternative Data</w:t>
      </w:r>
    </w:p>
    <w:p>
      <w:r>
        <w:rPr>
          <w:b/>
        </w:rPr>
        <w:t xml:space="preserve">Asset Class: </w:t>
      </w:r>
      <w:r>
        <w:t>Equities</w:t>
      </w:r>
    </w:p>
    <w:p>
      <w:pPr>
        <w:pStyle w:val="Heading3"/>
      </w:pPr>
      <w:r>
        <w:t>Description</w:t>
      </w:r>
    </w:p>
    <w:p>
      <w:r>
        <w:t>An overnight trading strategy for SPY ETF that uses market sentiment and trend indicators to time entries.</w:t>
      </w:r>
    </w:p>
    <w:p>
      <w:pPr>
        <w:pStyle w:val="Heading3"/>
      </w:pPr>
      <w:r>
        <w:t>Core Logic &amp; Conditions</w:t>
      </w:r>
    </w:p>
    <w:p>
      <w:r>
        <w:t>Logic: The US equity premium is largely earned overnight. High opening prices often decline in the first hour. Sentiment filters (VIX, BMS, Trend) identify high-probability overnight sessions.</w:t>
      </w:r>
    </w:p>
    <w:p>
      <w:r>
        <w:t>Entry: Buy SPY ETF 16 minutes before close and hold overnight if: SPY &gt; 20-day MA, VIX &lt; 20-day MA, and Brain Market Sentiment (BMS) &gt; 20-day MA.</w:t>
      </w:r>
    </w:p>
    <w:p>
      <w:r>
        <w:t>Exit: Exit at the next day's market open.</w:t>
      </w:r>
    </w:p>
    <w:p>
      <w:pPr>
        <w:pStyle w:val="Heading3"/>
      </w:pPr>
      <w:r>
        <w:t>Performance</w:t>
      </w:r>
    </w:p>
    <w:p>
      <w:r>
        <w:t>CAGR: N/A</w:t>
      </w:r>
    </w:p>
    <w:p>
      <w:r>
        <w:t>Sharpe Ratio: N/A</w:t>
      </w:r>
    </w:p>
    <w:p>
      <w:r>
        <w:t>Max Drawdown: N/A</w:t>
      </w:r>
    </w:p>
    <w:p>
      <w:r>
        <w:t>Source: https://quantpedia.com/strategies/market-sentiment-and-an-overnight-anomaly</w:t>
      </w:r>
    </w:p>
    <w:p>
      <w:r>
        <w:br w:type="page"/>
      </w:r>
    </w:p>
    <w:p>
      <w:pPr>
        <w:pStyle w:val="Heading1"/>
      </w:pPr>
      <w:r>
        <w:t>Other Strategies</w:t>
      </w:r>
    </w:p>
    <w:p>
      <w:pPr>
        <w:pStyle w:val="Heading2"/>
      </w:pPr>
      <w:r>
        <w:t>FX Carry Trade</w:t>
      </w:r>
    </w:p>
    <w:p>
      <w:r>
        <w:rPr>
          <w:b/>
        </w:rPr>
        <w:t xml:space="preserve">Category: </w:t>
      </w:r>
      <w:r>
        <w:t>FX Strategy</w:t>
      </w:r>
    </w:p>
    <w:p>
      <w:r>
        <w:rPr>
          <w:b/>
        </w:rPr>
        <w:t xml:space="preserve">Asset Class: </w:t>
      </w:r>
      <w:r>
        <w:t>Currencies</w:t>
      </w:r>
    </w:p>
    <w:p>
      <w:pPr>
        <w:pStyle w:val="Heading3"/>
      </w:pPr>
      <w:r>
        <w:t>Description</w:t>
      </w:r>
    </w:p>
    <w:p>
      <w:r>
        <w:t>A classic currency strategy that sells low-interest-rate currencies and buys high-interest-rate currencies to capture the interest rate differential.</w:t>
      </w:r>
    </w:p>
    <w:p>
      <w:pPr>
        <w:pStyle w:val="Heading3"/>
      </w:pPr>
      <w:r>
        <w:t>Core Logic &amp; Conditions</w:t>
      </w:r>
    </w:p>
    <w:p>
      <w:r>
        <w:t>Logic: Exploits the 'forward-rate bias' or 'forward premium puzzle', where high-yield currencies do not depreciate enough to offset their interest advantage.</w:t>
      </w:r>
    </w:p>
    <w:p>
      <w:r>
        <w:t>Entry: Go long the 3 currencies with the highest central bank prime rates and short the 3 with the lowest.</w:t>
      </w:r>
    </w:p>
    <w:p>
      <w:r>
        <w:t>Exit: Rebalance monthly based on updated interest rates.</w:t>
      </w:r>
    </w:p>
    <w:p>
      <w:pPr>
        <w:pStyle w:val="Heading3"/>
      </w:pPr>
      <w:r>
        <w:t>Performance</w:t>
      </w:r>
    </w:p>
    <w:p>
      <w:r>
        <w:t>CAGR: 7.27%</w:t>
      </w:r>
    </w:p>
    <w:p>
      <w:r>
        <w:t>Sharpe Ratio: 0.29</w:t>
      </w:r>
    </w:p>
    <w:p>
      <w:r>
        <w:t>Max Drawdown: -32.05%</w:t>
      </w:r>
    </w:p>
    <w:p>
      <w:r>
        <w:t>Source: https://quantpedia.com/strategies/fx-carry-trade</w:t>
      </w:r>
    </w:p>
    <w:p>
      <w:r>
        <w:br w:type="page"/>
      </w:r>
    </w:p>
    <w:p>
      <w:pPr>
        <w:pStyle w:val="Heading2"/>
      </w:pPr>
      <w:r>
        <w:t>Term Structure Effect in Commodities</w:t>
      </w:r>
    </w:p>
    <w:p>
      <w:r>
        <w:rPr>
          <w:b/>
        </w:rPr>
        <w:t xml:space="preserve">Category: </w:t>
      </w:r>
      <w:r>
        <w:t>Commodity Strategy / Carry</w:t>
      </w:r>
    </w:p>
    <w:p>
      <w:r>
        <w:rPr>
          <w:b/>
        </w:rPr>
        <w:t xml:space="preserve">Asset Class: </w:t>
      </w:r>
      <w:r>
        <w:t>Commodities</w:t>
      </w:r>
    </w:p>
    <w:p>
      <w:pPr>
        <w:pStyle w:val="Heading3"/>
      </w:pPr>
      <w:r>
        <w:t>Description</w:t>
      </w:r>
    </w:p>
    <w:p>
      <w:r>
        <w:t>A strategy that exploits the roll yield in commodity futures by buying backwardated contracts and shorting contangoed contracts.</w:t>
      </w:r>
    </w:p>
    <w:p>
      <w:pPr>
        <w:pStyle w:val="Heading3"/>
      </w:pPr>
      <w:r>
        <w:t>Core Logic &amp; Conditions</w:t>
      </w:r>
    </w:p>
    <w:p>
      <w:r>
        <w:t>Logic: Commodity futures prices depend on the net positions of hedgers; speculators earn a return for taking on price fluctuation risk.</w:t>
      </w:r>
    </w:p>
    <w:p>
      <w:r>
        <w:t>Entry: Buy the 20% of commodities with the highest roll-returns and short the 20% with the lowest.</w:t>
      </w:r>
    </w:p>
    <w:p>
      <w:r>
        <w:t>Exit: Rebalance monthly.</w:t>
      </w:r>
    </w:p>
    <w:p>
      <w:pPr>
        <w:pStyle w:val="Heading3"/>
      </w:pPr>
      <w:r>
        <w:t>Performance</w:t>
      </w:r>
    </w:p>
    <w:p>
      <w:r>
        <w:t>CAGR: 11.73%</w:t>
      </w:r>
    </w:p>
    <w:p>
      <w:r>
        <w:t>Sharpe Ratio: 0.49</w:t>
      </w:r>
    </w:p>
    <w:p>
      <w:r>
        <w:t>Max Drawdown: -78.06%</w:t>
      </w:r>
    </w:p>
    <w:p>
      <w:r>
        <w:t>Source: https://quantpedia.com/strategies/term-structure-effect-in-commodities</w:t>
      </w:r>
    </w:p>
    <w:p>
      <w:r>
        <w:br w:type="page"/>
      </w:r>
    </w:p>
    <w:p>
      <w:pPr>
        <w:pStyle w:val="Heading2"/>
      </w:pPr>
      <w:r>
        <w:t>Size Factor - Small Capitalization Stocks Premium</w:t>
      </w:r>
    </w:p>
    <w:p>
      <w:r>
        <w:rPr>
          <w:b/>
        </w:rPr>
        <w:t xml:space="preserve">Category: </w:t>
      </w:r>
      <w:r>
        <w:t>Factor Investing / Size</w:t>
      </w:r>
    </w:p>
    <w:p>
      <w:r>
        <w:rPr>
          <w:b/>
        </w:rPr>
        <w:t xml:space="preserve">Asset Class: </w:t>
      </w:r>
      <w:r>
        <w:t>Equities</w:t>
      </w:r>
    </w:p>
    <w:p>
      <w:pPr>
        <w:pStyle w:val="Heading3"/>
      </w:pPr>
      <w:r>
        <w:t>Description</w:t>
      </w:r>
    </w:p>
    <w:p>
      <w:r>
        <w:t>A strategy that exploits the 'size effect' by investing in stocks with low market capitalization, which historically earn premiums over large-cap stocks.</w:t>
      </w:r>
    </w:p>
    <w:p>
      <w:pPr>
        <w:pStyle w:val="Heading3"/>
      </w:pPr>
      <w:r>
        <w:t>Core Logic &amp; Conditions</w:t>
      </w:r>
    </w:p>
    <w:p>
      <w:r>
        <w:t>Logic: Small companies have more space to grow and higher flexibility, but also higher illiquidity and risk.</w:t>
      </w:r>
    </w:p>
    <w:p>
      <w:r>
        <w:t>Entry: Form decile portfolios based on market cap; go long the lowest decile (small) and short the highest decile (big).</w:t>
      </w:r>
    </w:p>
    <w:p>
      <w:r>
        <w:t>Exit: Rebalance yearly.</w:t>
      </w:r>
    </w:p>
    <w:p>
      <w:pPr>
        <w:pStyle w:val="Heading3"/>
      </w:pPr>
      <w:r>
        <w:t>Performance</w:t>
      </w:r>
    </w:p>
    <w:p>
      <w:r>
        <w:t>CAGR: 6.1%</w:t>
      </w:r>
    </w:p>
    <w:p>
      <w:r>
        <w:t>Sharpe Ratio: 0.24</w:t>
      </w:r>
    </w:p>
    <w:p>
      <w:r>
        <w:t>Max Drawdown: -39.68%</w:t>
      </w:r>
    </w:p>
    <w:p>
      <w:r>
        <w:t>Source: https://quantpedia.com/strategies/small-capitalization-stocks-premium-anomaly</w:t>
      </w:r>
    </w:p>
    <w:p>
      <w:r>
        <w:br w:type="page"/>
      </w:r>
    </w:p>
    <w:p>
      <w:pPr>
        <w:pStyle w:val="Heading2"/>
      </w:pPr>
      <w:r>
        <w:t>Value (Book-to-Market) Factor</w:t>
      </w:r>
    </w:p>
    <w:p>
      <w:r>
        <w:rPr>
          <w:b/>
        </w:rPr>
        <w:t xml:space="preserve">Category: </w:t>
      </w:r>
      <w:r>
        <w:t>Factor Investing / Value</w:t>
      </w:r>
    </w:p>
    <w:p>
      <w:r>
        <w:rPr>
          <w:b/>
        </w:rPr>
        <w:t xml:space="preserve">Asset Class: </w:t>
      </w:r>
      <w:r>
        <w:t>Equities</w:t>
      </w:r>
    </w:p>
    <w:p>
      <w:pPr>
        <w:pStyle w:val="Heading3"/>
      </w:pPr>
      <w:r>
        <w:t>Description</w:t>
      </w:r>
    </w:p>
    <w:p>
      <w:r>
        <w:t>A strategy that buys stocks with high book-to-market ratios (fundamentally cheap) and sells those with low ratios (growth/expensive).</w:t>
      </w:r>
    </w:p>
    <w:p>
      <w:pPr>
        <w:pStyle w:val="Heading3"/>
      </w:pPr>
      <w:r>
        <w:t>Core Logic &amp; Conditions</w:t>
      </w:r>
    </w:p>
    <w:p>
      <w:r>
        <w:t>Logic: Investors overreact to growth aspects, leading to undervaluation of value stocks.</w:t>
      </w:r>
    </w:p>
    <w:p>
      <w:r>
        <w:t>Entry: Go long high book-to-price stocks and short low book-to-price stocks (HML portfolio).</w:t>
      </w:r>
    </w:p>
    <w:p>
      <w:r>
        <w:t>Exit: Rebalance monthly.</w:t>
      </w:r>
    </w:p>
    <w:p>
      <w:pPr>
        <w:pStyle w:val="Heading3"/>
      </w:pPr>
      <w:r>
        <w:t>Performance</w:t>
      </w:r>
    </w:p>
    <w:p>
      <w:r>
        <w:t>CAGR: 3.6%</w:t>
      </w:r>
    </w:p>
    <w:p>
      <w:r>
        <w:t>Sharpe Ratio: 0.3</w:t>
      </w:r>
    </w:p>
    <w:p>
      <w:r>
        <w:t>Max Drawdown: -55.99%</w:t>
      </w:r>
    </w:p>
    <w:p>
      <w:r>
        <w:t>Source: https://quantpedia.com/strategies/value-book-to-market-factor</w:t>
      </w:r>
    </w:p>
    <w:p>
      <w:r>
        <w:br w:type="page"/>
      </w:r>
    </w:p>
    <w:p>
      <w:pPr>
        <w:pStyle w:val="Heading2"/>
      </w:pPr>
      <w:r>
        <w:t>Market Seasonality Effect in World Equity Indexes</w:t>
      </w:r>
    </w:p>
    <w:p>
      <w:r>
        <w:rPr>
          <w:b/>
        </w:rPr>
        <w:t xml:space="preserve">Category: </w:t>
      </w:r>
      <w:r>
        <w:t>Market Timing / Seasonality</w:t>
      </w:r>
    </w:p>
    <w:p>
      <w:r>
        <w:rPr>
          <w:b/>
        </w:rPr>
        <w:t xml:space="preserve">Asset Class: </w:t>
      </w:r>
      <w:r>
        <w:t>Equities</w:t>
      </w:r>
    </w:p>
    <w:p>
      <w:pPr>
        <w:pStyle w:val="Heading3"/>
      </w:pPr>
      <w:r>
        <w:t>Description</w:t>
      </w:r>
    </w:p>
    <w:p>
      <w:r>
        <w:t>A market timing strategy based on the 'Sell in May and go away' maxim, holding equities only during the winter months.</w:t>
      </w:r>
    </w:p>
    <w:p>
      <w:pPr>
        <w:pStyle w:val="Heading3"/>
      </w:pPr>
      <w:r>
        <w:t>Core Logic &amp; Conditions</w:t>
      </w:r>
    </w:p>
    <w:p>
      <w:r>
        <w:t>Logic: Stocks deliver a risk premium from November through April and close to zero returns from May through October.</w:t>
      </w:r>
    </w:p>
    <w:p>
      <w:r>
        <w:t>Entry: Be invested in global equity markets during the November - April period.</w:t>
      </w:r>
    </w:p>
    <w:p>
      <w:r>
        <w:t>Exit: Stay in cash during the May - October period.</w:t>
      </w:r>
    </w:p>
    <w:p>
      <w:pPr>
        <w:pStyle w:val="Heading3"/>
      </w:pPr>
      <w:r>
        <w:t>Performance</w:t>
      </w:r>
    </w:p>
    <w:p>
      <w:r>
        <w:t>CAGR: 8.8%</w:t>
      </w:r>
    </w:p>
    <w:p>
      <w:r>
        <w:t>Sharpe Ratio: 0.2</w:t>
      </w:r>
    </w:p>
    <w:p>
      <w:r>
        <w:t>Max Drawdown: -36.58%</w:t>
      </w:r>
    </w:p>
    <w:p>
      <w:r>
        <w:t>Source: https://quantpedia.com/strategies/market-seasonality-effect-in-world-equity-indexes</w:t>
      </w:r>
    </w:p>
    <w:p>
      <w:r>
        <w:br w:type="page"/>
      </w:r>
    </w:p>
    <w:p>
      <w:pPr>
        <w:pStyle w:val="Heading2"/>
      </w:pPr>
      <w:r>
        <w:t>Net Payout Yield Effect</w:t>
      </w:r>
    </w:p>
    <w:p>
      <w:r>
        <w:rPr>
          <w:b/>
        </w:rPr>
        <w:t xml:space="preserve">Category: </w:t>
      </w:r>
      <w:r>
        <w:t>Value, Fundamental Analysis, Factor Investing, Smart Beta</w:t>
      </w:r>
    </w:p>
    <w:p>
      <w:r>
        <w:rPr>
          <w:b/>
        </w:rPr>
        <w:t xml:space="preserve">Asset Class: </w:t>
      </w:r>
      <w:r>
        <w:t>Equities</w:t>
      </w:r>
    </w:p>
    <w:p>
      <w:pPr>
        <w:pStyle w:val="Heading3"/>
      </w:pPr>
      <w:r>
        <w:t>Description</w:t>
      </w:r>
    </w:p>
    <w:p>
      <w:r>
        <w:t>A strategy that invests in stocks with high net payout yields (dividends plus repurchases minus issuances) and shorts those with low yields, based on the premise that total shareholder yield is a better predictor of returns than dividend yield alone.</w:t>
      </w:r>
    </w:p>
    <w:p>
      <w:pPr>
        <w:pStyle w:val="Heading3"/>
      </w:pPr>
      <w:r>
        <w:t>Core Logic &amp; Conditions</w:t>
      </w:r>
    </w:p>
    <w:p>
      <w:r>
        <w:t>Logic: Dividend yield has lost its predictive power as companies increasingly use stock repurchases to distribute cash. Net payout yield captures the total cash returned to shareholders, which remains a strong predictor of future performance.</w:t>
      </w:r>
    </w:p>
    <w:p>
      <w:r>
        <w:t>Entry: At the end of June each year, rank stocks by net payout yield. Form ten portfolios (deciles). Buy the portfolio with the highest net payout yield.</w:t>
      </w:r>
    </w:p>
    <w:p>
      <w:r>
        <w:t>Exit: Hold the portfolio for one year and rebalance annually.</w:t>
      </w:r>
    </w:p>
    <w:p>
      <w:pPr>
        <w:pStyle w:val="Heading3"/>
      </w:pPr>
      <w:r>
        <w:t>Performance</w:t>
      </w:r>
    </w:p>
    <w:p>
      <w:r>
        <w:t>CAGR: N/A</w:t>
      </w:r>
    </w:p>
    <w:p>
      <w:r>
        <w:t>Sharpe Ratio: N/A</w:t>
      </w:r>
    </w:p>
    <w:p>
      <w:r>
        <w:t>Max Drawdown: N/A</w:t>
      </w:r>
    </w:p>
    <w:p>
      <w:r>
        <w:t>Source: https://quantpedia.com/strategies/net-payout-yield-effect</w:t>
      </w:r>
    </w:p>
    <w:p>
      <w:r>
        <w:br w:type="page"/>
      </w:r>
    </w:p>
    <w:p>
      <w:pPr>
        <w:pStyle w:val="Heading2"/>
      </w:pPr>
      <w:r>
        <w:t>Turn of the Month in Equity Indexes</w:t>
      </w:r>
    </w:p>
    <w:p>
      <w:r>
        <w:rPr>
          <w:b/>
        </w:rPr>
        <w:t xml:space="preserve">Category: </w:t>
      </w:r>
      <w:r>
        <w:t>Market Timing, Seasonality</w:t>
      </w:r>
    </w:p>
    <w:p>
      <w:r>
        <w:rPr>
          <w:b/>
        </w:rPr>
        <w:t xml:space="preserve">Asset Class: </w:t>
      </w:r>
      <w:r>
        <w:t>Equities</w:t>
      </w:r>
    </w:p>
    <w:p>
      <w:pPr>
        <w:pStyle w:val="Heading3"/>
      </w:pPr>
      <w:r>
        <w:t>Description</w:t>
      </w:r>
    </w:p>
    <w:p>
      <w:r>
        <w:t>A seasonal strategy that buys equity indexes at the end of the month and sells them after the first few trading days of the next month, capturing the period where most market returns occur.</w:t>
      </w:r>
    </w:p>
    <w:p>
      <w:pPr>
        <w:pStyle w:val="Heading3"/>
      </w:pPr>
      <w:r>
        <w:t>Core Logic &amp; Conditions</w:t>
      </w:r>
    </w:p>
    <w:p>
      <w:r>
        <w:t>Logic: Historically, almost all excess market returns are accrued during a four-day turn-of-the-month period, likely due to month-end cash flows, pension fund reinvestments, and portfolio rebalancing.</w:t>
      </w:r>
    </w:p>
    <w:p>
      <w:r>
        <w:t>Entry: Buy the equity index (e.g., SPY ETF) 1 trading day before the end of the month.</w:t>
      </w:r>
    </w:p>
    <w:p>
      <w:r>
        <w:t>Exit: Sell on the 3rd trading day of the new month at the close.</w:t>
      </w:r>
    </w:p>
    <w:p>
      <w:pPr>
        <w:pStyle w:val="Heading3"/>
      </w:pPr>
      <w:r>
        <w:t>Performance</w:t>
      </w:r>
    </w:p>
    <w:p>
      <w:r>
        <w:t>CAGR: N/A</w:t>
      </w:r>
    </w:p>
    <w:p>
      <w:r>
        <w:t>Sharpe Ratio: N/A</w:t>
      </w:r>
    </w:p>
    <w:p>
      <w:r>
        <w:t>Max Drawdown: N/A</w:t>
      </w:r>
    </w:p>
    <w:p>
      <w:r>
        <w:t>Source: https://quantpedia.com/strategies/turn-of-the-month-in-equity-indexes</w:t>
      </w:r>
    </w:p>
    <w:p>
      <w:r>
        <w:br w:type="page"/>
      </w:r>
    </w:p>
    <w:p>
      <w:pPr>
        <w:pStyle w:val="Heading2"/>
      </w:pPr>
      <w:r>
        <w:t>Alpha Cloning - Following 13F Fillings</w:t>
      </w:r>
    </w:p>
    <w:p>
      <w:r>
        <w:rPr>
          <w:b/>
        </w:rPr>
        <w:t xml:space="preserve">Category: </w:t>
      </w:r>
      <w:r>
        <w:t>Stock Picking, Alternative Data</w:t>
      </w:r>
    </w:p>
    <w:p>
      <w:r>
        <w:rPr>
          <w:b/>
        </w:rPr>
        <w:t xml:space="preserve">Asset Class: </w:t>
      </w:r>
      <w:r>
        <w:t>Equities</w:t>
      </w:r>
    </w:p>
    <w:p>
      <w:pPr>
        <w:pStyle w:val="Heading3"/>
      </w:pPr>
      <w:r>
        <w:t>Description</w:t>
      </w:r>
    </w:p>
    <w:p>
      <w:r>
        <w:t>A strategy that mimics the 'best ideas' or high-conviction stock picks of top-performing mutual and hedge fund managers as disclosed in their SEC 13F filings.</w:t>
      </w:r>
    </w:p>
    <w:p>
      <w:pPr>
        <w:pStyle w:val="Heading3"/>
      </w:pPr>
      <w:r>
        <w:t>Core Logic &amp; Conditions</w:t>
      </w:r>
    </w:p>
    <w:p>
      <w:r>
        <w:t>Logic: Active managers often have skill in picking individual stocks but are forced to diversify. Their top holdings represent their highest conviction and tend to outperform the market.</w:t>
      </w:r>
    </w:p>
    <w:p>
      <w:r>
        <w:t>Entry: Identify 'best idea' stocks (top holdings) from 13F filings of a selected universe of active managers. Invest in stocks that appear as 'best ideas' for multiple managers.</w:t>
      </w:r>
    </w:p>
    <w:p>
      <w:r>
        <w:t>Exit: Rebalance quarterly following new 13F disclosures.</w:t>
      </w:r>
    </w:p>
    <w:p>
      <w:pPr>
        <w:pStyle w:val="Heading3"/>
      </w:pPr>
      <w:r>
        <w:t>Performance</w:t>
      </w:r>
    </w:p>
    <w:p>
      <w:r>
        <w:t>CAGR: N/A</w:t>
      </w:r>
    </w:p>
    <w:p>
      <w:r>
        <w:t>Sharpe Ratio: N/A</w:t>
      </w:r>
    </w:p>
    <w:p>
      <w:r>
        <w:t>Max Drawdown: N/A</w:t>
      </w:r>
    </w:p>
    <w:p>
      <w:r>
        <w:t>Source: https://quantpedia.com/strategies/alpha-cloning-following-13f-fillings</w:t>
      </w:r>
    </w:p>
    <w:p>
      <w:r>
        <w:br w:type="page"/>
      </w:r>
    </w:p>
    <w:p>
      <w:pPr>
        <w:pStyle w:val="Heading2"/>
      </w:pPr>
      <w:r>
        <w:t>Short Interest Effect - Long-Short Version</w:t>
      </w:r>
    </w:p>
    <w:p>
      <w:r>
        <w:rPr>
          <w:b/>
        </w:rPr>
        <w:t xml:space="preserve">Category: </w:t>
      </w:r>
      <w:r>
        <w:t>Stock Picking, Equity Long Short, Factor Investing, Smart Beta</w:t>
      </w:r>
    </w:p>
    <w:p>
      <w:r>
        <w:rPr>
          <w:b/>
        </w:rPr>
        <w:t xml:space="preserve">Asset Class: </w:t>
      </w:r>
      <w:r>
        <w:t>Equities</w:t>
      </w:r>
    </w:p>
    <w:p>
      <w:pPr>
        <w:pStyle w:val="Heading3"/>
      </w:pPr>
      <w:r>
        <w:t>Description</w:t>
      </w:r>
    </w:p>
    <w:p>
      <w:r>
        <w:t>A strategy that goes long on stocks with low short interest and short on stocks with high short interest, based on the predictive power of short sellers' information.</w:t>
      </w:r>
    </w:p>
    <w:p>
      <w:pPr>
        <w:pStyle w:val="Heading3"/>
      </w:pPr>
      <w:r>
        <w:t>Core Logic &amp; Conditions</w:t>
      </w:r>
    </w:p>
    <w:p>
      <w:r>
        <w:t>Logic: Short sellers are often informed traders. High short interest indicates overvaluation or hidden bad news, while low short interest suggests market agreement that a stock is not overvalued.</w:t>
      </w:r>
    </w:p>
    <w:p>
      <w:r>
        <w:t>Entry: Each month, sort stocks into deciles based on the ratio of short interest to shares outstanding. Long the lowest decile, short the highest decile.</w:t>
      </w:r>
    </w:p>
    <w:p>
      <w:r>
        <w:t>Exit: Monthly rebalancing.</w:t>
      </w:r>
    </w:p>
    <w:p>
      <w:pPr>
        <w:pStyle w:val="Heading3"/>
      </w:pPr>
      <w:r>
        <w:t>Performance</w:t>
      </w:r>
    </w:p>
    <w:p>
      <w:r>
        <w:t>CAGR: N/A</w:t>
      </w:r>
    </w:p>
    <w:p>
      <w:r>
        <w:t>Sharpe Ratio: N/A</w:t>
      </w:r>
    </w:p>
    <w:p>
      <w:r>
        <w:t>Max Drawdown: N/A</w:t>
      </w:r>
    </w:p>
    <w:p>
      <w:r>
        <w:t>Source: https://quantpedia.com/strategies/short-interest-effect-long-short-version</w:t>
      </w:r>
    </w:p>
    <w:p>
      <w:r>
        <w:br w:type="page"/>
      </w:r>
    </w:p>
    <w:p>
      <w:pPr>
        <w:pStyle w:val="Heading2"/>
      </w:pPr>
      <w:r>
        <w:t>Short Interest Effect - Long Only Version</w:t>
      </w:r>
    </w:p>
    <w:p>
      <w:r>
        <w:rPr>
          <w:b/>
        </w:rPr>
        <w:t xml:space="preserve">Category: </w:t>
      </w:r>
      <w:r>
        <w:t>Stock Picking, Factor Investing, Smart Beta</w:t>
      </w:r>
    </w:p>
    <w:p>
      <w:r>
        <w:rPr>
          <w:b/>
        </w:rPr>
        <w:t xml:space="preserve">Asset Class: </w:t>
      </w:r>
      <w:r>
        <w:t>Equities</w:t>
      </w:r>
    </w:p>
    <w:p>
      <w:pPr>
        <w:pStyle w:val="Heading3"/>
      </w:pPr>
      <w:r>
        <w:t>Description</w:t>
      </w:r>
    </w:p>
    <w:p>
      <w:r>
        <w:t>A strategy that holds a portfolio of stocks with the lowest levels of short interest, benefiting from the 'good news' implied by the absence of short sellers.</w:t>
      </w:r>
    </w:p>
    <w:p>
      <w:pPr>
        <w:pStyle w:val="Heading3"/>
      </w:pPr>
      <w:r>
        <w:t>Core Logic &amp; Conditions</w:t>
      </w:r>
    </w:p>
    <w:p>
      <w:r>
        <w:t>Logic: Stocks avoided by short sellers are likely not overvalued. Positive information associated with low short interest is incorporated into prices slowly, creating an exploitable anomaly.</w:t>
      </w:r>
    </w:p>
    <w:p>
      <w:r>
        <w:t>Entry: Sort stocks by short interest ratio and hold the first percentile (lowest short interest).</w:t>
      </w:r>
    </w:p>
    <w:p>
      <w:r>
        <w:t>Exit: Monthly rebalancing.</w:t>
      </w:r>
    </w:p>
    <w:p>
      <w:pPr>
        <w:pStyle w:val="Heading3"/>
      </w:pPr>
      <w:r>
        <w:t>Performance</w:t>
      </w:r>
    </w:p>
    <w:p>
      <w:r>
        <w:t>CAGR: N/A</w:t>
      </w:r>
    </w:p>
    <w:p>
      <w:r>
        <w:t>Sharpe Ratio: N/A</w:t>
      </w:r>
    </w:p>
    <w:p>
      <w:r>
        <w:t>Max Drawdown: N/A</w:t>
      </w:r>
    </w:p>
    <w:p>
      <w:r>
        <w:t>Source: https://quantpedia.com/strategies/short-interest-effect-long-only-version</w:t>
      </w:r>
    </w:p>
    <w:p>
      <w:r>
        <w:br w:type="page"/>
      </w:r>
    </w:p>
    <w:p>
      <w:pPr>
        <w:pStyle w:val="Heading2"/>
      </w:pPr>
      <w:r>
        <w:t>Fed Model</w:t>
      </w:r>
    </w:p>
    <w:p>
      <w:r>
        <w:rPr>
          <w:b/>
        </w:rPr>
        <w:t xml:space="preserve">Category: </w:t>
      </w:r>
      <w:r>
        <w:t>Asset Class Picking, Market Timing</w:t>
      </w:r>
    </w:p>
    <w:p>
      <w:r>
        <w:rPr>
          <w:b/>
        </w:rPr>
        <w:t xml:space="preserve">Asset Class: </w:t>
      </w:r>
      <w:r>
        <w:t>Equities, Bonds</w:t>
      </w:r>
    </w:p>
    <w:p>
      <w:pPr>
        <w:pStyle w:val="Heading3"/>
      </w:pPr>
      <w:r>
        <w:t>Description</w:t>
      </w:r>
    </w:p>
    <w:p>
      <w:r>
        <w:t>A market timing strategy that allocates between stocks and cash based on the yield gap between the equity market's earnings yield and long-term bond yields.</w:t>
      </w:r>
    </w:p>
    <w:p>
      <w:pPr>
        <w:pStyle w:val="Heading3"/>
      </w:pPr>
      <w:r>
        <w:t>Core Logic &amp; Conditions</w:t>
      </w:r>
    </w:p>
    <w:p>
      <w:r>
        <w:t>Logic: Stocks and bonds are competing assets. When the earnings yield of stocks is significantly higher than bond yields, stocks are considered undervalued and expected to outperform.</w:t>
      </w:r>
    </w:p>
    <w:p>
      <w:r>
        <w:t>Entry: Conduct a monthly predictive regression of excess stock returns on the yield gap. If forecasted excess returns are positive, allocate 100% to stocks.</w:t>
      </w:r>
    </w:p>
    <w:p>
      <w:r>
        <w:t>Exit: If forecasted excess returns are negative, allocate 100% to the risk-free rate (cash).</w:t>
      </w:r>
    </w:p>
    <w:p>
      <w:pPr>
        <w:pStyle w:val="Heading3"/>
      </w:pPr>
      <w:r>
        <w:t>Performance</w:t>
      </w:r>
    </w:p>
    <w:p>
      <w:r>
        <w:t>CAGR: N/A</w:t>
      </w:r>
    </w:p>
    <w:p>
      <w:r>
        <w:t>Sharpe Ratio: N/A</w:t>
      </w:r>
    </w:p>
    <w:p>
      <w:r>
        <w:t>Max Drawdown: N/A</w:t>
      </w:r>
    </w:p>
    <w:p>
      <w:r>
        <w:t>Source: https://quantpedia.com/strategies/fed-model</w:t>
      </w:r>
    </w:p>
    <w:p>
      <w:r>
        <w:br w:type="page"/>
      </w:r>
    </w:p>
    <w:p>
      <w:pPr>
        <w:pStyle w:val="Heading2"/>
      </w:pPr>
      <w:r>
        <w:t>Federal Open Market Committee Meeting Effect in Stocks</w:t>
      </w:r>
    </w:p>
    <w:p>
      <w:r>
        <w:rPr>
          <w:b/>
        </w:rPr>
        <w:t xml:space="preserve">Category: </w:t>
      </w:r>
      <w:r>
        <w:t>Equities, Market Timing, Seasonality</w:t>
      </w:r>
    </w:p>
    <w:p>
      <w:r>
        <w:rPr>
          <w:b/>
        </w:rPr>
        <w:t xml:space="preserve">Asset Class: </w:t>
      </w:r>
      <w:r>
        <w:t>Equities</w:t>
      </w:r>
    </w:p>
    <w:p>
      <w:pPr>
        <w:pStyle w:val="Heading3"/>
      </w:pPr>
      <w:r>
        <w:t>Description</w:t>
      </w:r>
    </w:p>
    <w:p>
      <w:r>
        <w:t>A market timing strategy that goes long on stocks only during Federal Open Market Committee (FOMC) meeting days.</w:t>
      </w:r>
    </w:p>
    <w:p>
      <w:pPr>
        <w:pStyle w:val="Heading3"/>
      </w:pPr>
      <w:r>
        <w:t>Core Logic &amp; Conditions</w:t>
      </w:r>
    </w:p>
    <w:p>
      <w:r>
        <w:t>Logic: FOMC meetings are generally positive for the market as the Fed aims to maintain stability and growth, leading to a positive drift in stock prices.</w:t>
      </w:r>
    </w:p>
    <w:p>
      <w:r>
        <w:t>Entry: Go long (e.g., S&amp;P 500 ETF) at the close one day before the FOMC meeting.</w:t>
      </w:r>
    </w:p>
    <w:p>
      <w:r>
        <w:t>Exit: Close the position at the end of the meeting day.</w:t>
      </w:r>
    </w:p>
    <w:p>
      <w:pPr>
        <w:pStyle w:val="Heading3"/>
      </w:pPr>
      <w:r>
        <w:t>Performance</w:t>
      </w:r>
    </w:p>
    <w:p>
      <w:r>
        <w:t>CAGR: N/A</w:t>
      </w:r>
    </w:p>
    <w:p>
      <w:r>
        <w:t>Sharpe Ratio: N/A</w:t>
      </w:r>
    </w:p>
    <w:p>
      <w:r>
        <w:t>Max Drawdown: N/A</w:t>
      </w:r>
    </w:p>
    <w:p>
      <w:r>
        <w:t>Source: https://quantpedia.com/strategies/federal-open-market-committee-meeting-effect-in-stocks</w:t>
      </w:r>
    </w:p>
    <w:p>
      <w:r>
        <w:br w:type="page"/>
      </w:r>
    </w:p>
    <w:p>
      <w:pPr>
        <w:pStyle w:val="Heading2"/>
      </w:pPr>
      <w:r>
        <w:t>Pre-Holiday Effect</w:t>
      </w:r>
    </w:p>
    <w:p>
      <w:r>
        <w:rPr>
          <w:b/>
        </w:rPr>
        <w:t xml:space="preserve">Category: </w:t>
      </w:r>
      <w:r>
        <w:t>Equities, Market Timing, Seasonality</w:t>
      </w:r>
    </w:p>
    <w:p>
      <w:r>
        <w:rPr>
          <w:b/>
        </w:rPr>
        <w:t xml:space="preserve">Asset Class: </w:t>
      </w:r>
      <w:r>
        <w:t>Equities</w:t>
      </w:r>
    </w:p>
    <w:p>
      <w:pPr>
        <w:pStyle w:val="Heading3"/>
      </w:pPr>
      <w:r>
        <w:t>Description</w:t>
      </w:r>
    </w:p>
    <w:p>
      <w:r>
        <w:t>A calendar anomaly strategy that goes long on the stock market on the final trading day before a holiday.</w:t>
      </w:r>
    </w:p>
    <w:p>
      <w:pPr>
        <w:pStyle w:val="Heading3"/>
      </w:pPr>
      <w:r>
        <w:t>Core Logic &amp; Conditions</w:t>
      </w:r>
    </w:p>
    <w:p>
      <w:r>
        <w:t>Logic: Behavioral factors such as short-sellers closing positions and general investor optimism around holidays drive positive market moves.</w:t>
      </w:r>
    </w:p>
    <w:p>
      <w:r>
        <w:t>Entry: Go long on the day preceding a major public holiday (e.g., New Year's, Christmas, Thanksgiving).</w:t>
      </w:r>
    </w:p>
    <w:p>
      <w:r>
        <w:t>Exit: Close the position at the end of the pre-holiday trading day.</w:t>
      </w:r>
    </w:p>
    <w:p>
      <w:pPr>
        <w:pStyle w:val="Heading3"/>
      </w:pPr>
      <w:r>
        <w:t>Performance</w:t>
      </w:r>
    </w:p>
    <w:p>
      <w:r>
        <w:t>CAGR: N/A</w:t>
      </w:r>
    </w:p>
    <w:p>
      <w:r>
        <w:t>Sharpe Ratio: N/A</w:t>
      </w:r>
    </w:p>
    <w:p>
      <w:r>
        <w:t>Max Drawdown: N/A</w:t>
      </w:r>
    </w:p>
    <w:p>
      <w:r>
        <w:t>Source: https://quantpedia.com/strategies/pre-holiday-effect</w:t>
      </w:r>
    </w:p>
    <w:p>
      <w:r>
        <w:br w:type="page"/>
      </w:r>
    </w:p>
    <w:p>
      <w:pPr>
        <w:pStyle w:val="Heading2"/>
      </w:pPr>
      <w:r>
        <w:t>Crude Oil Predicts Equity Returns</w:t>
      </w:r>
    </w:p>
    <w:p>
      <w:r>
        <w:rPr>
          <w:b/>
        </w:rPr>
        <w:t xml:space="preserve">Category: </w:t>
      </w:r>
      <w:r>
        <w:t>Equities, Market Timing</w:t>
      </w:r>
    </w:p>
    <w:p>
      <w:r>
        <w:rPr>
          <w:b/>
        </w:rPr>
        <w:t xml:space="preserve">Asset Class: </w:t>
      </w:r>
      <w:r>
        <w:t>ETFs, Funds, Futures, CFDs</w:t>
      </w:r>
    </w:p>
    <w:p>
      <w:pPr>
        <w:pStyle w:val="Heading3"/>
      </w:pPr>
      <w:r>
        <w:t>Description</w:t>
      </w:r>
    </w:p>
    <w:p>
      <w:r>
        <w:t>A market timing system that uses crude oil prices as a predictor for equity returns. Higher oil prices generally predict lower future equity returns and vice versa.</w:t>
      </w:r>
    </w:p>
    <w:p>
      <w:pPr>
        <w:pStyle w:val="Heading3"/>
      </w:pPr>
      <w:r>
        <w:t>Core Logic &amp; Conditions</w:t>
      </w:r>
    </w:p>
    <w:p>
      <w:r>
        <w:t>Logic: Based on the underreaction hypothesis; investors take time to fully assess and reflect the impact of oil price changes on stock values.</w:t>
      </w:r>
    </w:p>
    <w:p>
      <w:r>
        <w:t>Entry: Use monthly oil returns in a regression model to predict stock market returns. If the expected return is higher than the risk-free rate, invest fully in the market portfolio.</w:t>
      </w:r>
    </w:p>
    <w:p>
      <w:r>
        <w:t>Exit: If the expected stock market return is lower than the risk-free rate, exit the market and invest in cash.</w:t>
      </w:r>
    </w:p>
    <w:p>
      <w:pPr>
        <w:pStyle w:val="Heading3"/>
      </w:pPr>
      <w:r>
        <w:t>Performance</w:t>
      </w:r>
    </w:p>
    <w:p>
      <w:r>
        <w:t>CAGR: N/A</w:t>
      </w:r>
    </w:p>
    <w:p>
      <w:r>
        <w:t>Sharpe Ratio: N/A</w:t>
      </w:r>
    </w:p>
    <w:p>
      <w:r>
        <w:t>Max Drawdown: N/A</w:t>
      </w:r>
    </w:p>
    <w:p>
      <w:r>
        <w:t>Source: https://quantpedia.com/strategies/crude-oil-predicts-equity-returns</w:t>
      </w:r>
    </w:p>
    <w:p>
      <w:r>
        <w:br w:type="page"/>
      </w:r>
    </w:p>
    <w:p>
      <w:pPr>
        <w:pStyle w:val="Heading2"/>
      </w:pPr>
      <w:r>
        <w:t>Option-Expiration Week Effect</w:t>
      </w:r>
    </w:p>
    <w:p>
      <w:r>
        <w:rPr>
          <w:b/>
        </w:rPr>
        <w:t xml:space="preserve">Category: </w:t>
      </w:r>
      <w:r>
        <w:t>Equities, Market Timing, Seasonality, Stock Picking</w:t>
      </w:r>
    </w:p>
    <w:p>
      <w:r>
        <w:rPr>
          <w:b/>
        </w:rPr>
        <w:t xml:space="preserve">Asset Class: </w:t>
      </w:r>
      <w:r>
        <w:t>ETFs, Futures, CFDs, Stocks</w:t>
      </w:r>
    </w:p>
    <w:p>
      <w:pPr>
        <w:pStyle w:val="Heading3"/>
      </w:pPr>
      <w:r>
        <w:t>Description</w:t>
      </w:r>
    </w:p>
    <w:p>
      <w:r>
        <w:t>Large-cap stocks with active options tend to have higher average weekly returns during the week before options expiration (the 3rd Friday of the month).</w:t>
      </w:r>
    </w:p>
    <w:p>
      <w:pPr>
        <w:pStyle w:val="Heading3"/>
      </w:pPr>
      <w:r>
        <w:t>Core Logic &amp; Conditions</w:t>
      </w:r>
    </w:p>
    <w:p>
      <w:r>
        <w:t>Logic: Delta-hedge rebalancing by option market makers. As options approach expiration, a reduction in call-open interest leads market makers to buy back stocks to close their short-stock hedge positions.</w:t>
      </w:r>
    </w:p>
    <w:p>
      <w:r>
        <w:t>Entry: Go long on S&amp;P 100 stocks (or a representative ETF) at the beginning of the option-expiration week.</w:t>
      </w:r>
    </w:p>
    <w:p>
      <w:r>
        <w:t>Exit: Exit the position and stay in cash during all other weeks of the month.</w:t>
      </w:r>
    </w:p>
    <w:p>
      <w:pPr>
        <w:pStyle w:val="Heading3"/>
      </w:pPr>
      <w:r>
        <w:t>Performance</w:t>
      </w:r>
    </w:p>
    <w:p>
      <w:r>
        <w:t>CAGR: N/A</w:t>
      </w:r>
    </w:p>
    <w:p>
      <w:r>
        <w:t>Sharpe Ratio: N/A</w:t>
      </w:r>
    </w:p>
    <w:p>
      <w:r>
        <w:t>Max Drawdown: N/A</w:t>
      </w:r>
    </w:p>
    <w:p>
      <w:r>
        <w:t>Source: https://quantpedia.com/strategies/option-expiration-week-effect</w:t>
      </w:r>
    </w:p>
    <w:p>
      <w:r>
        <w:br w:type="page"/>
      </w:r>
    </w:p>
    <w:p>
      <w:pPr>
        <w:pStyle w:val="Heading2"/>
      </w:pPr>
      <w:r>
        <w:t>January Barometer</w:t>
      </w:r>
    </w:p>
    <w:p>
      <w:r>
        <w:rPr>
          <w:b/>
        </w:rPr>
        <w:t xml:space="preserve">Category: </w:t>
      </w:r>
      <w:r>
        <w:t>Equities, Market Timing, Seasonality</w:t>
      </w:r>
    </w:p>
    <w:p>
      <w:r>
        <w:rPr>
          <w:b/>
        </w:rPr>
        <w:t xml:space="preserve">Asset Class: </w:t>
      </w:r>
      <w:r>
        <w:t>ETFs, Funds, Futures, CFDs</w:t>
      </w:r>
    </w:p>
    <w:p>
      <w:pPr>
        <w:pStyle w:val="Heading3"/>
      </w:pPr>
      <w:r>
        <w:t>Description</w:t>
      </w:r>
    </w:p>
    <w:p>
      <w:r>
        <w:t>A calendar anomaly suggesting that the equity market return in January predicts the performance for the remainder of the year (February to December).</w:t>
      </w:r>
    </w:p>
    <w:p>
      <w:pPr>
        <w:pStyle w:val="Heading3"/>
      </w:pPr>
      <w:r>
        <w:t>Core Logic &amp; Conditions</w:t>
      </w:r>
    </w:p>
    <w:p>
      <w:r>
        <w:t>Logic: The adage 'As goes January, so goes the rest of the year.' A strong January predicts a strong year, while a weak January predicts a weak year.</w:t>
      </w:r>
    </w:p>
    <w:p>
      <w:r>
        <w:t>Entry: Invest in the equity market every January. If the January return is positive, stay invested in equities for the rest of the year.</w:t>
      </w:r>
    </w:p>
    <w:p>
      <w:r>
        <w:t>Exit: If the January return is negative, switch the investment to T-Bills (or cash) for the remainder of the year.</w:t>
      </w:r>
    </w:p>
    <w:p>
      <w:pPr>
        <w:pStyle w:val="Heading3"/>
      </w:pPr>
      <w:r>
        <w:t>Performance</w:t>
      </w:r>
    </w:p>
    <w:p>
      <w:r>
        <w:t>CAGR: N/A</w:t>
      </w:r>
    </w:p>
    <w:p>
      <w:r>
        <w:t>Sharpe Ratio: N/A</w:t>
      </w:r>
    </w:p>
    <w:p>
      <w:r>
        <w:t>Max Drawdown: N/A</w:t>
      </w:r>
    </w:p>
    <w:p>
      <w:r>
        <w:t>Source: https://quantpedia.com/strategies/january-barometer</w:t>
      </w:r>
    </w:p>
    <w:p>
      <w:r>
        <w:br w:type="page"/>
      </w:r>
    </w:p>
    <w:p>
      <w:pPr>
        <w:pStyle w:val="Heading2"/>
      </w:pPr>
      <w:r>
        <w:t>January Effect in Stocks</w:t>
      </w:r>
    </w:p>
    <w:p>
      <w:r>
        <w:rPr>
          <w:b/>
        </w:rPr>
        <w:t xml:space="preserve">Category: </w:t>
      </w:r>
      <w:r>
        <w:t>Equities, Seasonality, Stock Picking</w:t>
      </w:r>
    </w:p>
    <w:p>
      <w:r>
        <w:rPr>
          <w:b/>
        </w:rPr>
        <w:t xml:space="preserve">Asset Class: </w:t>
      </w:r>
      <w:r>
        <w:t>ETFs, Funds, Futures, CFDs</w:t>
      </w:r>
    </w:p>
    <w:p>
      <w:pPr>
        <w:pStyle w:val="Heading3"/>
      </w:pPr>
      <w:r>
        <w:t>Description</w:t>
      </w:r>
    </w:p>
    <w:p>
      <w:r>
        <w:t>A well-known anomaly where small-cap stocks tend to perform exceptionally well during the month of January compared to other months.</w:t>
      </w:r>
    </w:p>
    <w:p>
      <w:pPr>
        <w:pStyle w:val="Heading3"/>
      </w:pPr>
      <w:r>
        <w:t>Core Logic &amp; Conditions</w:t>
      </w:r>
    </w:p>
    <w:p>
      <w:r>
        <w:t>Logic: Attributed to tax-loss selling; individual investors sell small-cap losers in December to claim capital losses and reinvest in January, driving prices up.</w:t>
      </w:r>
    </w:p>
    <w:p>
      <w:r>
        <w:t>Entry: Invest in small-cap stocks at the beginning of January.</w:t>
      </w:r>
    </w:p>
    <w:p>
      <w:r>
        <w:t>Exit: Switch investment to large-cap stocks for the remainder of the year (February to December).</w:t>
      </w:r>
    </w:p>
    <w:p>
      <w:pPr>
        <w:pStyle w:val="Heading3"/>
      </w:pPr>
      <w:r>
        <w:t>Performance</w:t>
      </w:r>
    </w:p>
    <w:p>
      <w:r>
        <w:t>CAGR: N/A</w:t>
      </w:r>
    </w:p>
    <w:p>
      <w:r>
        <w:t>Sharpe Ratio: N/A</w:t>
      </w:r>
    </w:p>
    <w:p>
      <w:r>
        <w:t>Max Drawdown: N/A</w:t>
      </w:r>
    </w:p>
    <w:p>
      <w:r>
        <w:t>Source: https://quantpedia.com/strategies/january-effect-in-stocks</w:t>
      </w:r>
    </w:p>
    <w:p>
      <w:r>
        <w:br w:type="page"/>
      </w:r>
    </w:p>
    <w:p>
      <w:pPr>
        <w:pStyle w:val="Heading2"/>
      </w:pPr>
      <w:r>
        <w:t>Dollar Carry Trade</w:t>
      </w:r>
    </w:p>
    <w:p>
      <w:r>
        <w:rPr>
          <w:b/>
        </w:rPr>
        <w:t xml:space="preserve">Category: </w:t>
      </w:r>
      <w:r>
        <w:t>Carry Trade, FX Anomaly</w:t>
      </w:r>
    </w:p>
    <w:p>
      <w:r>
        <w:rPr>
          <w:b/>
        </w:rPr>
        <w:t xml:space="preserve">Asset Class: </w:t>
      </w:r>
      <w:r>
        <w:t>Currencies</w:t>
      </w:r>
    </w:p>
    <w:p>
      <w:pPr>
        <w:pStyle w:val="Heading3"/>
      </w:pPr>
      <w:r>
        <w:t>Description</w:t>
      </w:r>
    </w:p>
    <w:p>
      <w:r>
        <w:t>A strategy that times the US dollar against a basket of developed country currencies based on the average forward premium difference, capturing the US-specific compensation for bearing risk.</w:t>
      </w:r>
    </w:p>
    <w:p>
      <w:pPr>
        <w:pStyle w:val="Heading3"/>
      </w:pPr>
      <w:r>
        <w:t>Core Logic &amp; Conditions</w:t>
      </w:r>
    </w:p>
    <w:p>
      <w:r>
        <w:t>Logic: The strategy exploits the dollar risk premium. It uses the average forward discount (AFD) of a basket of currencies compared to the 3-month US Treasury rate to predict excess returns.</w:t>
      </w:r>
    </w:p>
    <w:p>
      <w:r>
        <w:t>Entry: Go long on the US dollar and short on a basket of developed currencies if the 3-month US Treasury rate is higher than the AFD. Go short on the USD and long on the basket if the 3-month US Treasury rate is lower than the AFD.</w:t>
      </w:r>
    </w:p>
    <w:p>
      <w:r>
        <w:t>Exit: The portfolio is rebalanced monthly based on the updated interest rate and AFD data.</w:t>
      </w:r>
    </w:p>
    <w:p>
      <w:pPr>
        <w:pStyle w:val="Heading3"/>
      </w:pPr>
      <w:r>
        <w:t>Performance</w:t>
      </w:r>
    </w:p>
    <w:p>
      <w:r>
        <w:t>CAGR: N/A</w:t>
      </w:r>
    </w:p>
    <w:p>
      <w:r>
        <w:t>Sharpe Ratio: N/A</w:t>
      </w:r>
    </w:p>
    <w:p>
      <w:r>
        <w:t>Max Drawdown: N/A</w:t>
      </w:r>
    </w:p>
    <w:p>
      <w:r>
        <w:t>Source: https://quantpedia.com/strategies/dollar-carry-trade</w:t>
      </w:r>
    </w:p>
    <w:p>
      <w:r>
        <w:br w:type="page"/>
      </w:r>
    </w:p>
    <w:p>
      <w:pPr>
        <w:pStyle w:val="Heading2"/>
      </w:pPr>
      <w:r>
        <w:t>Investment Factor</w:t>
      </w:r>
    </w:p>
    <w:p>
      <w:r>
        <w:rPr>
          <w:b/>
        </w:rPr>
        <w:t xml:space="preserve">Category: </w:t>
      </w:r>
      <w:r>
        <w:t>Stock Picking, Fundamental Analysis, Factor Investing</w:t>
      </w:r>
    </w:p>
    <w:p>
      <w:r>
        <w:rPr>
          <w:b/>
        </w:rPr>
        <w:t xml:space="preserve">Asset Class: </w:t>
      </w:r>
      <w:r>
        <w:t>Equities</w:t>
      </w:r>
    </w:p>
    <w:p>
      <w:pPr>
        <w:pStyle w:val="Heading3"/>
      </w:pPr>
      <w:r>
        <w:t>Description</w:t>
      </w:r>
    </w:p>
    <w:p>
      <w:r>
        <w:t>Exploits the 'Conservative Minus Aggressive' (CMA) factor, where firms with low asset growth (conservative) outperform firms with high asset growth (aggressive).</w:t>
      </w:r>
    </w:p>
    <w:p>
      <w:pPr>
        <w:pStyle w:val="Heading3"/>
      </w:pPr>
      <w:r>
        <w:t>Core Logic &amp; Conditions</w:t>
      </w:r>
    </w:p>
    <w:p>
      <w:r>
        <w:t>Logic: Aggressive investments often fail to improve returns in the near future. Conservative firms with lower investment rates tend to yield higher risk-adjusted returns.</w:t>
      </w:r>
    </w:p>
    <w:p>
      <w:r>
        <w:t>Entry: Stocks are sorted into five Size groups and five Investment (Inv) groups. Long the portfolio with the highest Size and lowest Investment; Short the portfolio with the highest Size and highest Investment.</w:t>
      </w:r>
    </w:p>
    <w:p>
      <w:r>
        <w:t>Exit: Rebalanced yearly at the end of June.</w:t>
      </w:r>
    </w:p>
    <w:p>
      <w:pPr>
        <w:pStyle w:val="Heading3"/>
      </w:pPr>
      <w:r>
        <w:t>Performance</w:t>
      </w:r>
    </w:p>
    <w:p>
      <w:r>
        <w:t>CAGR: N/A</w:t>
      </w:r>
    </w:p>
    <w:p>
      <w:r>
        <w:t>Sharpe Ratio: N/A</w:t>
      </w:r>
    </w:p>
    <w:p>
      <w:r>
        <w:t>Max Drawdown: N/A</w:t>
      </w:r>
    </w:p>
    <w:p>
      <w:r>
        <w:t>Source: https://quantpedia.com/strategies/investment-factor</w:t>
      </w:r>
    </w:p>
    <w:p>
      <w:r>
        <w:br w:type="page"/>
      </w:r>
    </w:p>
    <w:p>
      <w:pPr>
        <w:pStyle w:val="Heading2"/>
      </w:pPr>
      <w:r>
        <w:t>Ramadan Effect</w:t>
      </w:r>
    </w:p>
    <w:p>
      <w:r>
        <w:rPr>
          <w:b/>
        </w:rPr>
        <w:t xml:space="preserve">Category: </w:t>
      </w:r>
      <w:r>
        <w:t>Market Timing, Seasonality</w:t>
      </w:r>
    </w:p>
    <w:p>
      <w:r>
        <w:rPr>
          <w:b/>
        </w:rPr>
        <w:t xml:space="preserve">Asset Class: </w:t>
      </w:r>
      <w:r>
        <w:t>Equities</w:t>
      </w:r>
    </w:p>
    <w:p>
      <w:pPr>
        <w:pStyle w:val="Heading3"/>
      </w:pPr>
      <w:r>
        <w:t>Description</w:t>
      </w:r>
    </w:p>
    <w:p>
      <w:r>
        <w:t>A market timing strategy that holds equities in Islamic countries during the month of Ramadan to exploit positive investor sentiment.</w:t>
      </w:r>
    </w:p>
    <w:p>
      <w:pPr>
        <w:pStyle w:val="Heading3"/>
      </w:pPr>
      <w:r>
        <w:t>Core Logic &amp; Conditions</w:t>
      </w:r>
    </w:p>
    <w:p>
      <w:r>
        <w:t>Logic: The upbeat mood and feelings of solidarity during Ramadan lead to optimistic investor behavior and significantly higher equity returns compared to the rest of the year.</w:t>
      </w:r>
    </w:p>
    <w:p>
      <w:r>
        <w:t>Entry: Hold an equally weighted portfolio of ETFs from countries with a Muslim population &gt; 50% during the month of Ramadan.</w:t>
      </w:r>
    </w:p>
    <w:p>
      <w:r>
        <w:t>Exit: Exit to cash for the remainder of the year.</w:t>
      </w:r>
    </w:p>
    <w:p>
      <w:pPr>
        <w:pStyle w:val="Heading3"/>
      </w:pPr>
      <w:r>
        <w:t>Performance</w:t>
      </w:r>
    </w:p>
    <w:p>
      <w:r>
        <w:t>CAGR: N/A</w:t>
      </w:r>
    </w:p>
    <w:p>
      <w:r>
        <w:t>Sharpe Ratio: N/A</w:t>
      </w:r>
    </w:p>
    <w:p>
      <w:r>
        <w:t>Max Drawdown: N/A</w:t>
      </w:r>
    </w:p>
    <w:p>
      <w:r>
        <w:t>Source: https://quantpedia.com/strategies/ramadan-effect</w:t>
      </w:r>
    </w:p>
    <w:p>
      <w:r>
        <w:br w:type="page"/>
      </w:r>
    </w:p>
    <w:p>
      <w:pPr>
        <w:pStyle w:val="Heading2"/>
      </w:pPr>
      <w:r>
        <w:t>ROA Effect within Stocks</w:t>
      </w:r>
    </w:p>
    <w:p>
      <w:r>
        <w:rPr>
          <w:b/>
        </w:rPr>
        <w:t xml:space="preserve">Category: </w:t>
      </w:r>
      <w:r>
        <w:t>Stock Picking, Fundamental Analysis, Factor Investing</w:t>
      </w:r>
    </w:p>
    <w:p>
      <w:r>
        <w:rPr>
          <w:b/>
        </w:rPr>
        <w:t xml:space="preserve">Asset Class: </w:t>
      </w:r>
      <w:r>
        <w:t>Equities</w:t>
      </w:r>
    </w:p>
    <w:p>
      <w:pPr>
        <w:pStyle w:val="Heading3"/>
      </w:pPr>
      <w:r>
        <w:t>Description</w:t>
      </w:r>
    </w:p>
    <w:p>
      <w:r>
        <w:t>A strategy that goes long on firms with high Return on Assets (ROA) and short on firms with low ROA, based on the q-theory of investment.</w:t>
      </w:r>
    </w:p>
    <w:p>
      <w:pPr>
        <w:pStyle w:val="Heading3"/>
      </w:pPr>
      <w:r>
        <w:t>Core Logic &amp; Conditions</w:t>
      </w:r>
    </w:p>
    <w:p>
      <w:r>
        <w:t>Logic: Firms with productive assets (high ROA) should yield higher average returns than firms with unproductive assets.</w:t>
      </w:r>
    </w:p>
    <w:p>
      <w:r>
        <w:t>Entry: Divide stocks into two halves by market cap. Within each half, divide into deciles by ROA. Long the top 3 deciles and Short the bottom 3 deciles.</w:t>
      </w:r>
    </w:p>
    <w:p>
      <w:r>
        <w:t>Exit: Rebalanced monthly.</w:t>
      </w:r>
    </w:p>
    <w:p>
      <w:pPr>
        <w:pStyle w:val="Heading3"/>
      </w:pPr>
      <w:r>
        <w:t>Performance</w:t>
      </w:r>
    </w:p>
    <w:p>
      <w:r>
        <w:t>CAGR: N/A</w:t>
      </w:r>
    </w:p>
    <w:p>
      <w:r>
        <w:t>Sharpe Ratio: N/A</w:t>
      </w:r>
    </w:p>
    <w:p>
      <w:r>
        <w:t>Max Drawdown: N/A</w:t>
      </w:r>
    </w:p>
    <w:p>
      <w:r>
        <w:t>Source: https://quantpedia.com/strategies/roa-effect-within-stocks</w:t>
      </w:r>
    </w:p>
    <w:p>
      <w:r>
        <w:br w:type="page"/>
      </w:r>
    </w:p>
    <w:p>
      <w:pPr>
        <w:pStyle w:val="Heading2"/>
      </w:pPr>
      <w:r>
        <w:t>Earnings Quality Factor</w:t>
      </w:r>
    </w:p>
    <w:p>
      <w:r>
        <w:rPr>
          <w:b/>
        </w:rPr>
        <w:t xml:space="preserve">Category: </w:t>
      </w:r>
      <w:r>
        <w:t>Fundamental Analysis, Stock Picking</w:t>
      </w:r>
    </w:p>
    <w:p>
      <w:r>
        <w:rPr>
          <w:b/>
        </w:rPr>
        <w:t xml:space="preserve">Asset Class: </w:t>
      </w:r>
      <w:r>
        <w:t>Equities</w:t>
      </w:r>
    </w:p>
    <w:p>
      <w:pPr>
        <w:pStyle w:val="Heading3"/>
      </w:pPr>
      <w:r>
        <w:t>Description</w:t>
      </w:r>
    </w:p>
    <w:p>
      <w:r>
        <w:t>A long-short strategy that targets stocks with high earnings quality, defined by multiple fundamental ratios, which tend to outperform low-quality stocks.</w:t>
      </w:r>
    </w:p>
    <w:p>
      <w:pPr>
        <w:pStyle w:val="Heading3"/>
      </w:pPr>
      <w:r>
        <w:t>Core Logic &amp; Conditions</w:t>
      </w:r>
    </w:p>
    <w:p>
      <w:r>
        <w:t>Logic: Investors often fixate on reported earnings without scrutinizing their quality. High-quality earnings (high cash flow, low leverage, high ROE) provide a persistent return premium.</w:t>
      </w:r>
    </w:p>
    <w:p>
      <w:r>
        <w:t>Entry: Form a composite quality score (0-400) based on Cash Flow/Earnings, ROE, Cash Flow/Assets, and Debt/Assets. Go long the top 30% and short the bottom 30%.</w:t>
      </w:r>
    </w:p>
    <w:p>
      <w:r>
        <w:t>Exit: Rebalanced yearly at the end of June.</w:t>
      </w:r>
    </w:p>
    <w:p>
      <w:pPr>
        <w:pStyle w:val="Heading3"/>
      </w:pPr>
      <w:r>
        <w:t>Performance</w:t>
      </w:r>
    </w:p>
    <w:p>
      <w:r>
        <w:t>CAGR: N/A</w:t>
      </w:r>
    </w:p>
    <w:p>
      <w:r>
        <w:t>Sharpe Ratio: N/A</w:t>
      </w:r>
    </w:p>
    <w:p>
      <w:r>
        <w:t>Max Drawdown: N/A</w:t>
      </w:r>
    </w:p>
    <w:p>
      <w:r>
        <w:t>Source: https://quantpedia.com/strategies/earnings-quality-factor</w:t>
      </w:r>
    </w:p>
    <w:p>
      <w:r>
        <w:br w:type="page"/>
      </w:r>
    </w:p>
    <w:p>
      <w:pPr>
        <w:pStyle w:val="Heading2"/>
      </w:pPr>
      <w:r>
        <w:t>Earnings Announcements Combined with Stock Repurchases</w:t>
      </w:r>
    </w:p>
    <w:p>
      <w:r>
        <w:rPr>
          <w:b/>
        </w:rPr>
        <w:t xml:space="preserve">Category: </w:t>
      </w:r>
      <w:r>
        <w:t>Fundamental Analysis, Earnings Announcement</w:t>
      </w:r>
    </w:p>
    <w:p>
      <w:r>
        <w:rPr>
          <w:b/>
        </w:rPr>
        <w:t xml:space="preserve">Asset Class: </w:t>
      </w:r>
      <w:r>
        <w:t>Equities</w:t>
      </w:r>
    </w:p>
    <w:p>
      <w:pPr>
        <w:pStyle w:val="Heading3"/>
      </w:pPr>
      <w:r>
        <w:t>Description</w:t>
      </w:r>
    </w:p>
    <w:p>
      <w:r>
        <w:t>Uses the timing of stock repurchase announcements as a signal for positive performance during subsequent earnings announcements.</w:t>
      </w:r>
    </w:p>
    <w:p>
      <w:pPr>
        <w:pStyle w:val="Heading3"/>
      </w:pPr>
      <w:r>
        <w:t>Core Logic &amp; Conditions</w:t>
      </w:r>
    </w:p>
    <w:p>
      <w:r>
        <w:t>Logic: Managers possess superior information and tend to announce stock repurchases when they expect positive earnings news. This timing reduces information asymmetry for investors.</w:t>
      </w:r>
    </w:p>
    <w:p>
      <w:r>
        <w:t>Entry: Long stocks that announced a repurchase program (&gt;=5% of shares) between 30 and 15 days before their earnings announcement date.</w:t>
      </w:r>
    </w:p>
    <w:p>
      <w:r>
        <w:t>Exit: Positions are held from 10 days before to 15 days after the earnings announcement.</w:t>
      </w:r>
    </w:p>
    <w:p>
      <w:pPr>
        <w:pStyle w:val="Heading3"/>
      </w:pPr>
      <w:r>
        <w:t>Performance</w:t>
      </w:r>
    </w:p>
    <w:p>
      <w:r>
        <w:t>CAGR: N/A</w:t>
      </w:r>
    </w:p>
    <w:p>
      <w:r>
        <w:t>Sharpe Ratio: N/A</w:t>
      </w:r>
    </w:p>
    <w:p>
      <w:r>
        <w:t>Max Drawdown: N/A</w:t>
      </w:r>
    </w:p>
    <w:p>
      <w:r>
        <w:t>Source: https://quantpedia.com/strategies/earnings-announcements-combined-with-stock-repurchases</w:t>
      </w:r>
    </w:p>
    <w:p>
      <w:r>
        <w:br w:type="page"/>
      </w:r>
    </w:p>
    <w:p>
      <w:pPr>
        <w:pStyle w:val="Heading2"/>
      </w:pPr>
      <w:r>
        <w:t>Payday Anomaly</w:t>
      </w:r>
    </w:p>
    <w:p>
      <w:r>
        <w:rPr>
          <w:b/>
        </w:rPr>
        <w:t xml:space="preserve">Category: </w:t>
      </w:r>
      <w:r>
        <w:t>Market Timing, Seasonality</w:t>
      </w:r>
    </w:p>
    <w:p>
      <w:r>
        <w:rPr>
          <w:b/>
        </w:rPr>
        <w:t xml:space="preserve">Asset Class: </w:t>
      </w:r>
      <w:r>
        <w:t>Equities</w:t>
      </w:r>
    </w:p>
    <w:p>
      <w:pPr>
        <w:pStyle w:val="Heading3"/>
      </w:pPr>
      <w:r>
        <w:t>Description</w:t>
      </w:r>
    </w:p>
    <w:p>
      <w:r>
        <w:t>A market timing strategy that buys the S&amp;P 500 index on the 16th day of each month to capture the payday-driven investment flow.</w:t>
      </w:r>
    </w:p>
    <w:p>
      <w:pPr>
        <w:pStyle w:val="Heading3"/>
      </w:pPr>
      <w:r>
        <w:t>Core Logic &amp; Conditions</w:t>
      </w:r>
    </w:p>
    <w:p>
      <w:r>
        <w:t>Logic: Many companies pay employees on the 15th. Retirement contributions are processed and invested in the market on the following day (the 16th), creating upward pressure.</w:t>
      </w:r>
    </w:p>
    <w:p>
      <w:r>
        <w:t>Entry: Buy the S&amp;P 500 index at the end of the 15th day (or start of the 16th).</w:t>
      </w:r>
    </w:p>
    <w:p>
      <w:r>
        <w:t>Exit: Hold the index during the 16th day and exit at the close.</w:t>
      </w:r>
    </w:p>
    <w:p>
      <w:pPr>
        <w:pStyle w:val="Heading3"/>
      </w:pPr>
      <w:r>
        <w:t>Performance</w:t>
      </w:r>
    </w:p>
    <w:p>
      <w:r>
        <w:t>CAGR: N/A</w:t>
      </w:r>
    </w:p>
    <w:p>
      <w:r>
        <w:t>Sharpe Ratio: N/A</w:t>
      </w:r>
    </w:p>
    <w:p>
      <w:r>
        <w:t>Max Drawdown: N/A</w:t>
      </w:r>
    </w:p>
    <w:p>
      <w:r>
        <w:t>Source: https://quantpedia.com/strategies/payday-anomaly</w:t>
      </w:r>
    </w:p>
    <w:p>
      <w:r>
        <w:br w:type="page"/>
      </w:r>
    </w:p>
    <w:p>
      <w:pPr>
        <w:pStyle w:val="Heading2"/>
      </w:pPr>
      <w:r>
        <w:t>ESG Factor Investing Strategy</w:t>
      </w:r>
    </w:p>
    <w:p>
      <w:r>
        <w:rPr>
          <w:b/>
        </w:rPr>
        <w:t xml:space="preserve">Category: </w:t>
      </w:r>
      <w:r>
        <w:t>ESG Investing, Factor Investing, Smart Beta</w:t>
      </w:r>
    </w:p>
    <w:p>
      <w:r>
        <w:rPr>
          <w:b/>
        </w:rPr>
        <w:t xml:space="preserve">Asset Class: </w:t>
      </w:r>
      <w:r>
        <w:t>Equities</w:t>
      </w:r>
    </w:p>
    <w:p>
      <w:pPr>
        <w:pStyle w:val="Heading3"/>
      </w:pPr>
      <w:r>
        <w:t>Description</w:t>
      </w:r>
    </w:p>
    <w:p>
      <w:r>
        <w:t>A long-short strategy that exploits the mispricing of corporate social performance by going long on stocks with high ESG scores and short on those with low ESG scores.</w:t>
      </w:r>
    </w:p>
    <w:p>
      <w:pPr>
        <w:pStyle w:val="Heading3"/>
      </w:pPr>
      <w:r>
        <w:t>Core Logic &amp; Conditions</w:t>
      </w:r>
    </w:p>
    <w:p>
      <w:r>
        <w:t>Logic: Financial markets are inefficient in pricing ESG factors in the short and long run. High ESG scores are associated with long-term sustainability and prosperity, leading to abnormal returns that the market fails to fully appreciate initially.</w:t>
      </w:r>
    </w:p>
    <w:p>
      <w:r>
        <w:t>Entry: Rank stocks in the North America region (Canada and US) based on their Environmental (E), Social (S), and Governance (G) scores. Go long the top 20% and short the bottom 20% for each score.</w:t>
      </w:r>
    </w:p>
    <w:p>
      <w:r>
        <w:t>Exit: Positions are held for a long-term horizon and rebalanced annually.</w:t>
      </w:r>
    </w:p>
    <w:p>
      <w:pPr>
        <w:pStyle w:val="Heading3"/>
      </w:pPr>
      <w:r>
        <w:t>Performance</w:t>
      </w:r>
    </w:p>
    <w:p>
      <w:r>
        <w:t>CAGR: N/A</w:t>
      </w:r>
    </w:p>
    <w:p>
      <w:r>
        <w:t>Sharpe Ratio: N/A</w:t>
      </w:r>
    </w:p>
    <w:p>
      <w:r>
        <w:t>Max Drawdown: N/A</w:t>
      </w:r>
    </w:p>
    <w:p>
      <w:r>
        <w:t>Source: https://quantpedia.com/strategies/esg-factor-investing-strategy</w:t>
      </w:r>
    </w:p>
    <w:p>
      <w:r>
        <w:br w:type="page"/>
      </w:r>
    </w:p>
    <w:p>
      <w:pPr>
        <w:pStyle w:val="Heading2"/>
      </w:pPr>
      <w:r>
        <w:t>The Positive Similarity of Company Filings and Stock Returns</w:t>
      </w:r>
    </w:p>
    <w:p>
      <w:r>
        <w:rPr>
          <w:b/>
        </w:rPr>
        <w:t xml:space="preserve">Category: </w:t>
      </w:r>
      <w:r>
        <w:t>Alternative Data, Fundamental Analysis, Machine Learning</w:t>
      </w:r>
    </w:p>
    <w:p>
      <w:r>
        <w:rPr>
          <w:b/>
        </w:rPr>
        <w:t xml:space="preserve">Asset Class: </w:t>
      </w:r>
      <w:r>
        <w:t>Equities</w:t>
      </w:r>
    </w:p>
    <w:p>
      <w:pPr>
        <w:pStyle w:val="Heading3"/>
      </w:pPr>
      <w:r>
        <w:t>Description</w:t>
      </w:r>
    </w:p>
    <w:p>
      <w:r>
        <w:t>A long-short strategy based on the similarity of positive language in company 10-K and 10-Q filings.</w:t>
      </w:r>
    </w:p>
    <w:p>
      <w:pPr>
        <w:pStyle w:val="Heading3"/>
      </w:pPr>
      <w:r>
        <w:t>Core Logic &amp; Conditions</w:t>
      </w:r>
    </w:p>
    <w:p>
      <w:r>
        <w:t>Logic: Management's effort to change positive language in reports is a signal of future performance. Stocks with low positive similarity (high change) outperform those with high similarity (low change).</w:t>
      </w:r>
    </w:p>
    <w:p>
      <w:r>
        <w:t>Entry: Rank the largest 1000 US stocks based on the cosine similarity of positive language in their most recent filing. Long the bottom decile (lowest similarity) and short the top decile (highest similarity).</w:t>
      </w:r>
    </w:p>
    <w:p>
      <w:r>
        <w:t>Exit: Rebalanced monthly.</w:t>
      </w:r>
    </w:p>
    <w:p>
      <w:pPr>
        <w:pStyle w:val="Heading3"/>
      </w:pPr>
      <w:r>
        <w:t>Performance</w:t>
      </w:r>
    </w:p>
    <w:p>
      <w:r>
        <w:t>CAGR: N/A</w:t>
      </w:r>
    </w:p>
    <w:p>
      <w:r>
        <w:t>Sharpe Ratio: N/A</w:t>
      </w:r>
    </w:p>
    <w:p>
      <w:r>
        <w:t>Max Drawdown: N/A</w:t>
      </w:r>
    </w:p>
    <w:p>
      <w:r>
        <w:t>Source: https://quantpedia.com/strategies/the-positive-similarity-of-company-filings-and-stock-returns</w:t>
      </w:r>
    </w:p>
    <w:p>
      <w:r>
        <w:br w:type="page"/>
      </w:r>
    </w:p>
    <w:p>
      <w:pPr>
        <w:pStyle w:val="Heading2"/>
      </w:pPr>
      <w:r>
        <w:t>How to Use Lexical Density of Company Filings</w:t>
      </w:r>
    </w:p>
    <w:p>
      <w:r>
        <w:rPr>
          <w:b/>
        </w:rPr>
        <w:t xml:space="preserve">Category: </w:t>
      </w:r>
      <w:r>
        <w:t>Alternative Data, Machine Learning, Equity Long/Short</w:t>
      </w:r>
    </w:p>
    <w:p>
      <w:r>
        <w:rPr>
          <w:b/>
        </w:rPr>
        <w:t xml:space="preserve">Asset Class: </w:t>
      </w:r>
      <w:r>
        <w:t>Equities</w:t>
      </w:r>
    </w:p>
    <w:p>
      <w:pPr>
        <w:pStyle w:val="Heading3"/>
      </w:pPr>
      <w:r>
        <w:t>Description</w:t>
      </w:r>
    </w:p>
    <w:p>
      <w:r>
        <w:t>A strategy that uses NLP to analyze the complexity and information density of company filings to predict stock returns.</w:t>
      </w:r>
    </w:p>
    <w:p>
      <w:pPr>
        <w:pStyle w:val="Heading3"/>
      </w:pPr>
      <w:r>
        <w:t>Core Logic &amp; Conditions</w:t>
      </w:r>
    </w:p>
    <w:p>
      <w:r>
        <w:t>Logic: Higher lexical density (information-carrying words) and specific density (finance-related words) in 10-K/10-Q reports correlate with better future performance.</w:t>
      </w:r>
    </w:p>
    <w:p>
      <w:r>
        <w:t>Entry: Rank the top 500 US stocks by dollar volume based on their lexical and specific density scores from the BLMCF dataset. Long the top decile and short the bottom decile.</w:t>
      </w:r>
    </w:p>
    <w:p>
      <w:r>
        <w:t>Exit: Rebalanced monthly.</w:t>
      </w:r>
    </w:p>
    <w:p>
      <w:pPr>
        <w:pStyle w:val="Heading3"/>
      </w:pPr>
      <w:r>
        <w:t>Performance</w:t>
      </w:r>
    </w:p>
    <w:p>
      <w:r>
        <w:t>CAGR: N/A</w:t>
      </w:r>
    </w:p>
    <w:p>
      <w:r>
        <w:t>Sharpe Ratio: N/A</w:t>
      </w:r>
    </w:p>
    <w:p>
      <w:r>
        <w:t>Max Drawdown: N/A</w:t>
      </w:r>
    </w:p>
    <w:p>
      <w:r>
        <w:t>Source: https://quantpedia.com/strategies/how-to-use-lexical-density-of-company-filings</w:t>
      </w:r>
    </w:p>
    <w:p>
      <w:r>
        <w:br w:type="page"/>
      </w:r>
    </w:p>
    <w:p>
      <w:pPr>
        <w:pStyle w:val="Heading2"/>
      </w:pPr>
      <w:r>
        <w:t>R&amp;D Expenditures and Stock Returns</w:t>
      </w:r>
    </w:p>
    <w:p>
      <w:r>
        <w:rPr>
          <w:b/>
        </w:rPr>
        <w:t xml:space="preserve">Category: </w:t>
      </w:r>
      <w:r>
        <w:t>Factor Investing, Smart Beta, Equity Long/Short</w:t>
      </w:r>
    </w:p>
    <w:p>
      <w:r>
        <w:rPr>
          <w:b/>
        </w:rPr>
        <w:t xml:space="preserve">Asset Class: </w:t>
      </w:r>
      <w:r>
        <w:t>Equities</w:t>
      </w:r>
    </w:p>
    <w:p>
      <w:pPr>
        <w:pStyle w:val="Heading3"/>
      </w:pPr>
      <w:r>
        <w:t>Description</w:t>
      </w:r>
    </w:p>
    <w:p>
      <w:r>
        <w:t>A strategy that exploits the market's underestimation of intangible assets by going long on firms with high R&amp;D spending relative to their market value.</w:t>
      </w:r>
    </w:p>
    <w:p>
      <w:pPr>
        <w:pStyle w:val="Heading3"/>
      </w:pPr>
      <w:r>
        <w:t>Core Logic &amp; Conditions</w:t>
      </w:r>
    </w:p>
    <w:p>
      <w:r>
        <w:t>Logic: Accounting standards require R&amp;D to be expensed immediately, which can depress current earnings. The market often fails to price the future growth opportunities these expenditures represent.</w:t>
      </w:r>
    </w:p>
    <w:p>
      <w:r>
        <w:t>Entry: Calculate the sum of the past 5 years' R&amp;D expenditures scaled by market cap. Go long the top quintile and short the bottom quintile of NYSE, NASDAQ, and AMEX stocks.</w:t>
      </w:r>
    </w:p>
    <w:p>
      <w:r>
        <w:t>Exit: Rebalanced annually in April.</w:t>
      </w:r>
    </w:p>
    <w:p>
      <w:pPr>
        <w:pStyle w:val="Heading3"/>
      </w:pPr>
      <w:r>
        <w:t>Performance</w:t>
      </w:r>
    </w:p>
    <w:p>
      <w:r>
        <w:t>CAGR: N/A</w:t>
      </w:r>
    </w:p>
    <w:p>
      <w:r>
        <w:t>Sharpe Ratio: N/A</w:t>
      </w:r>
    </w:p>
    <w:p>
      <w:r>
        <w:t>Max Drawdown: N/A</w:t>
      </w:r>
    </w:p>
    <w:p>
      <w:r>
        <w:t>Source: https://quantpedia.com/strategies/rd-expenditures-and-stock-returns</w:t>
      </w:r>
    </w:p>
    <w:p>
      <w:r>
        <w:br w:type="page"/>
      </w:r>
    </w:p>
    <w:p>
      <w:pPr>
        <w:pStyle w:val="Heading2"/>
      </w:pPr>
      <w:r>
        <w:t>Synthetic Lending Rates Predict Subsequent Market Return</w:t>
      </w:r>
    </w:p>
    <w:p>
      <w:r>
        <w:rPr>
          <w:b/>
        </w:rPr>
        <w:t xml:space="preserve">Category: </w:t>
      </w:r>
      <w:r>
        <w:t>Market Timing, Sentiment Trading, Short Selling, Alternative Data</w:t>
      </w:r>
    </w:p>
    <w:p>
      <w:r>
        <w:rPr>
          <w:b/>
        </w:rPr>
        <w:t xml:space="preserve">Asset Class: </w:t>
      </w:r>
      <w:r>
        <w:t>Equities</w:t>
      </w:r>
    </w:p>
    <w:p>
      <w:pPr>
        <w:pStyle w:val="Heading3"/>
      </w:pPr>
      <w:r>
        <w:t>Description</w:t>
      </w:r>
    </w:p>
    <w:p>
      <w:r>
        <w:t>This strategy utilizes synthetic lending rates (borrow intensity) derived from the options market to predict subsequent market returns. It posits that changes in shorting costs reflect market sentiment, where rising borrow intensity (lower shorting costs) signals positive sentiment and falling intensity (higher shorting costs) signals negative sentiment.</w:t>
      </w:r>
    </w:p>
    <w:p>
      <w:pPr>
        <w:pStyle w:val="Heading3"/>
      </w:pPr>
      <w:r>
        <w:t>Core Logic &amp; Conditions</w:t>
      </w:r>
    </w:p>
    <w:p>
      <w:r>
        <w:t>Logic: There is a statistically significant positive correlation (0.137) between the daily change in aggregate borrow intensity and the subsequent daily return of the SPY ETF. A rise in aggregate borrow intensity predicts a positive next-day return, while a fall predicts a negative return.</w:t>
      </w:r>
    </w:p>
    <w:p>
      <w:r>
        <w:t>Entry: Calculate the change in aggregate borrow intensity at 15:57 (day t minus day t-1). Buy the SPY ETF at 15:59 if the difference is positive; short the SPY ETF at 15:59 if the difference is negative.</w:t>
      </w:r>
    </w:p>
    <w:p>
      <w:r>
        <w:t>Exit: Close the position at 15:58 on the following trading day.</w:t>
      </w:r>
    </w:p>
    <w:p>
      <w:pPr>
        <w:pStyle w:val="Heading3"/>
      </w:pPr>
      <w:r>
        <w:t>Performance</w:t>
      </w:r>
    </w:p>
    <w:p>
      <w:r>
        <w:t>CAGR: N/A</w:t>
      </w:r>
    </w:p>
    <w:p>
      <w:r>
        <w:t>Sharpe Ratio: N/A</w:t>
      </w:r>
    </w:p>
    <w:p>
      <w:r>
        <w:t>Max Drawdown: N/A</w:t>
      </w:r>
    </w:p>
    <w:p>
      <w:r>
        <w:t>Source: https://quantpedia.com/strategies/synthetic-lending-rates-predict-subsequent-market-return</w:t>
      </w:r>
    </w:p>
    <w:p>
      <w:r>
        <w:br w:type="page"/>
      </w:r>
    </w:p>
    <w:p>
      <w:pPr>
        <w:pStyle w:val="Heading2"/>
      </w:pPr>
      <w:r>
        <w:t>Overnight Seasonality in Bitcoin</w:t>
      </w:r>
    </w:p>
    <w:p>
      <w:r>
        <w:rPr>
          <w:b/>
        </w:rPr>
        <w:t xml:space="preserve">Category: </w:t>
      </w:r>
      <w:r>
        <w:t>Seasonality, Cryptocurrencies</w:t>
      </w:r>
    </w:p>
    <w:p>
      <w:r>
        <w:rPr>
          <w:b/>
        </w:rPr>
        <w:t xml:space="preserve">Asset Class: </w:t>
      </w:r>
      <w:r>
        <w:t>Crypto</w:t>
      </w:r>
    </w:p>
    <w:p>
      <w:pPr>
        <w:pStyle w:val="Heading3"/>
      </w:pPr>
      <w:r>
        <w:t>Description</w:t>
      </w:r>
    </w:p>
    <w:p>
      <w:r>
        <w:t>The strategy exploits intraday seasonality in the Bitcoin market, specifically targeting a two-hour window where returns have historically been significantly higher than average. This window coincides with the period when most major global traditional financial exchanges are closed.</w:t>
      </w:r>
    </w:p>
    <w:p>
      <w:pPr>
        <w:pStyle w:val="Heading3"/>
      </w:pPr>
      <w:r>
        <w:t>Core Logic &amp; Conditions</w:t>
      </w:r>
    </w:p>
    <w:p>
      <w:r>
        <w:t>Logic: Bitcoin returns are not uniformly distributed throughout the day. The hours of 22:00 and 23:00 UTC+0 show the most economically and statistically significant positive returns.</w:t>
      </w:r>
    </w:p>
    <w:p>
      <w:r>
        <w:t>Entry: Open a long position in Bitcoin (BTC) at 22:00 UTC+0.</w:t>
      </w:r>
    </w:p>
    <w:p>
      <w:r>
        <w:t>Exit: Close the position after a two-hour holding period at 00:00 UTC+0.</w:t>
      </w:r>
    </w:p>
    <w:p>
      <w:pPr>
        <w:pStyle w:val="Heading3"/>
      </w:pPr>
      <w:r>
        <w:t>Performance</w:t>
      </w:r>
    </w:p>
    <w:p>
      <w:r>
        <w:t>CAGR: N/A</w:t>
      </w:r>
    </w:p>
    <w:p>
      <w:r>
        <w:t>Sharpe Ratio: N/A</w:t>
      </w:r>
    </w:p>
    <w:p>
      <w:r>
        <w:t>Max Drawdown: N/A</w:t>
      </w:r>
    </w:p>
    <w:p>
      <w:r>
        <w:t>Source: https://quantpedia.com/strategies/intraday-seasonality-in-bitcoin</w:t>
      </w:r>
    </w:p>
    <w:p>
      <w:r>
        <w:br w:type="page"/>
      </w:r>
    </w:p>
    <w:p>
      <w:pPr>
        <w:pStyle w:val="Heading1"/>
      </w:pPr>
      <w:r>
        <w:t>Volatility Strategies</w:t>
      </w:r>
    </w:p>
    <w:p>
      <w:pPr>
        <w:pStyle w:val="Heading2"/>
      </w:pPr>
      <w:r>
        <w:t>Low Volatility Factor Effect in Stocks</w:t>
      </w:r>
    </w:p>
    <w:p>
      <w:r>
        <w:rPr>
          <w:b/>
        </w:rPr>
        <w:t xml:space="preserve">Category: </w:t>
      </w:r>
      <w:r>
        <w:t>Factor Investing</w:t>
      </w:r>
    </w:p>
    <w:p>
      <w:r>
        <w:rPr>
          <w:b/>
        </w:rPr>
        <w:t xml:space="preserve">Asset Class: </w:t>
      </w:r>
      <w:r>
        <w:t>Equities</w:t>
      </w:r>
    </w:p>
    <w:p>
      <w:pPr>
        <w:pStyle w:val="Heading3"/>
      </w:pPr>
      <w:r>
        <w:t>Description</w:t>
      </w:r>
    </w:p>
    <w:p>
      <w:r>
        <w:t>A strategy that invests in stocks with the lowest historical volatility, challenging the CAPM assumption that higher risk leads to higher returns.</w:t>
      </w:r>
    </w:p>
    <w:p>
      <w:pPr>
        <w:pStyle w:val="Heading3"/>
      </w:pPr>
      <w:r>
        <w:t>Core Logic &amp; Conditions</w:t>
      </w:r>
    </w:p>
    <w:p>
      <w:r>
        <w:t>Logic: Low-risk stocks exhibit significantly higher risk-adjusted returns than the market portfolio, while high-risk stocks underperform.</w:t>
      </w:r>
    </w:p>
    <w:p>
      <w:r>
        <w:t>Entry: Rank stocks by their past 3-year volatility of weekly returns and go long the top decile (lowest volatility).</w:t>
      </w:r>
    </w:p>
    <w:p>
      <w:r>
        <w:t>Exit: Rebalance monthly.</w:t>
      </w:r>
    </w:p>
    <w:p>
      <w:pPr>
        <w:pStyle w:val="Heading3"/>
      </w:pPr>
      <w:r>
        <w:t>Performance</w:t>
      </w:r>
    </w:p>
    <w:p>
      <w:r>
        <w:t>CAGR: 11.3%</w:t>
      </w:r>
    </w:p>
    <w:p>
      <w:r>
        <w:t>Sharpe Ratio: 0.72</w:t>
      </w:r>
    </w:p>
    <w:p>
      <w:r>
        <w:t>Max Drawdown: -45.92%</w:t>
      </w:r>
    </w:p>
    <w:p>
      <w:r>
        <w:t>Source: https://quantpedia.com/strategies/low-volatility-factor-effect-in-stocks</w:t>
      </w:r>
    </w:p>
    <w:p>
      <w:r>
        <w:br w:type="page"/>
      </w:r>
    </w:p>
    <w:p>
      <w:pPr>
        <w:pStyle w:val="Heading2"/>
      </w:pPr>
      <w:r>
        <w:t>Volatility Risk Premium Effect</w:t>
      </w:r>
    </w:p>
    <w:p>
      <w:r>
        <w:rPr>
          <w:b/>
        </w:rPr>
        <w:t xml:space="preserve">Category: </w:t>
      </w:r>
      <w:r>
        <w:t>Volatility / Options</w:t>
      </w:r>
    </w:p>
    <w:p>
      <w:r>
        <w:rPr>
          <w:b/>
        </w:rPr>
        <w:t xml:space="preserve">Asset Class: </w:t>
      </w:r>
      <w:r>
        <w:t>Equities (Options)</w:t>
      </w:r>
    </w:p>
    <w:p>
      <w:pPr>
        <w:pStyle w:val="Heading3"/>
      </w:pPr>
      <w:r>
        <w:t>Description</w:t>
      </w:r>
    </w:p>
    <w:p>
      <w:r>
        <w:t>A strategy that earns a systematic risk premium by selling at-the-money options, exploiting the fact that implied volatility is usually higher than realized volatility.</w:t>
      </w:r>
    </w:p>
    <w:p>
      <w:pPr>
        <w:pStyle w:val="Heading3"/>
      </w:pPr>
      <w:r>
        <w:t>Core Logic &amp; Conditions</w:t>
      </w:r>
    </w:p>
    <w:p>
      <w:r>
        <w:t>Logic: Investors pay a premium for portfolio insurance (puts), leading to overpriced options.</w:t>
      </w:r>
    </w:p>
    <w:p>
      <w:r>
        <w:t>Entry: Sell at-the-money straddle (1 month maturity) and buy 15% out-of-the-money puts as insurance.</w:t>
      </w:r>
    </w:p>
    <w:p>
      <w:r>
        <w:t>Exit: Rebalance monthly.</w:t>
      </w:r>
    </w:p>
    <w:p>
      <w:pPr>
        <w:pStyle w:val="Heading3"/>
      </w:pPr>
      <w:r>
        <w:t>Performance</w:t>
      </w:r>
    </w:p>
    <w:p>
      <w:r>
        <w:t>CAGR: 26%</w:t>
      </w:r>
    </w:p>
    <w:p>
      <w:r>
        <w:t>Sharpe Ratio: 1.16</w:t>
      </w:r>
    </w:p>
    <w:p>
      <w:r>
        <w:t>Max Drawdown: -24.07%</w:t>
      </w:r>
    </w:p>
    <w:p>
      <w:r>
        <w:t>Source: https://quantpedia.com/strategies/volatility-risk-premium-effect</w:t>
      </w:r>
    </w:p>
    <w:p>
      <w:r>
        <w:br w:type="page"/>
      </w:r>
    </w:p>
    <w:p>
      <w:pPr>
        <w:pStyle w:val="Heading2"/>
      </w:pPr>
      <w:r>
        <w:t>Dispersion Trading</w:t>
      </w:r>
    </w:p>
    <w:p>
      <w:r>
        <w:rPr>
          <w:b/>
        </w:rPr>
        <w:t xml:space="preserve">Category: </w:t>
      </w:r>
      <w:r>
        <w:t>Volatility Effect, Volatility Premium</w:t>
      </w:r>
    </w:p>
    <w:p>
      <w:r>
        <w:rPr>
          <w:b/>
        </w:rPr>
        <w:t xml:space="preserve">Asset Class: </w:t>
      </w:r>
      <w:r>
        <w:t>Options</w:t>
      </w:r>
    </w:p>
    <w:p>
      <w:pPr>
        <w:pStyle w:val="Heading3"/>
      </w:pPr>
      <w:r>
        <w:t>Description</w:t>
      </w:r>
    </w:p>
    <w:p>
      <w:r>
        <w:t>Exploits the difference between the implied volatility of index options and the implied volatility of individual stock options.</w:t>
      </w:r>
    </w:p>
    <w:p>
      <w:pPr>
        <w:pStyle w:val="Heading3"/>
      </w:pPr>
      <w:r>
        <w:t>Core Logic &amp; Conditions</w:t>
      </w:r>
    </w:p>
    <w:p>
      <w:r>
        <w:t>Logic: The difference between implied and realized volatility is typically greater for index options than for individual stocks. The strategy sells index volatility and buys individual stock volatility.</w:t>
      </w:r>
    </w:p>
    <w:p>
      <w:r>
        <w:t>Entry: Buy puts of stocks with the highest belief disagreement (analyst forecasts) and sell index puts with Black-Scholes deltas between -0.8 and -0.2.</w:t>
      </w:r>
    </w:p>
    <w:p>
      <w:r>
        <w:t>Exit: Rebalanced monthly.</w:t>
      </w:r>
    </w:p>
    <w:p>
      <w:pPr>
        <w:pStyle w:val="Heading3"/>
      </w:pPr>
      <w:r>
        <w:t>Performance</w:t>
      </w:r>
    </w:p>
    <w:p>
      <w:r>
        <w:t>CAGR: N/A</w:t>
      </w:r>
    </w:p>
    <w:p>
      <w:r>
        <w:t>Sharpe Ratio: N/A</w:t>
      </w:r>
    </w:p>
    <w:p>
      <w:r>
        <w:t>Max Drawdown: N/A</w:t>
      </w:r>
    </w:p>
    <w:p>
      <w:r>
        <w:t>Source: https://quantpedia.com/strategies/dispersion-trading</w:t>
      </w:r>
    </w:p>
    <w:p>
      <w:r>
        <w:br w:type="page"/>
      </w:r>
    </w:p>
    <w:p>
      <w:pPr>
        <w:pStyle w:val="Heading2"/>
      </w:pPr>
      <w:r>
        <w:t>Skewness Effect in Commodities</w:t>
      </w:r>
    </w:p>
    <w:p>
      <w:r>
        <w:rPr>
          <w:b/>
        </w:rPr>
        <w:t xml:space="preserve">Category: </w:t>
      </w:r>
      <w:r>
        <w:t>Volatility Effect, Commodities</w:t>
      </w:r>
    </w:p>
    <w:p>
      <w:r>
        <w:rPr>
          <w:b/>
        </w:rPr>
        <w:t xml:space="preserve">Asset Class: </w:t>
      </w:r>
      <w:r>
        <w:t>Commodities</w:t>
      </w:r>
    </w:p>
    <w:p>
      <w:pPr>
        <w:pStyle w:val="Heading3"/>
      </w:pPr>
      <w:r>
        <w:t>Description</w:t>
      </w:r>
    </w:p>
    <w:p>
      <w:r>
        <w:t>A strategy that buys commodities with low skewness and shorts those with high skewness based on the 'lottery-like' preference of investors.</w:t>
      </w:r>
    </w:p>
    <w:p>
      <w:pPr>
        <w:pStyle w:val="Heading3"/>
      </w:pPr>
      <w:r>
        <w:t>Core Logic &amp; Conditions</w:t>
      </w:r>
    </w:p>
    <w:p>
      <w:r>
        <w:t>Logic: Investors are willing to pay a premium for assets with high positive skewness (lottery-like payoffs), leading to lower expected returns for those assets.</w:t>
      </w:r>
    </w:p>
    <w:p>
      <w:r>
        <w:t>Entry: Long the quintile of commodities with the 20% lowest total skewness and short the quintile with the 20% highest total skewness over a 12-month ranking period.</w:t>
      </w:r>
    </w:p>
    <w:p>
      <w:r>
        <w:t>Exit: Rebalanced monthly.</w:t>
      </w:r>
    </w:p>
    <w:p>
      <w:pPr>
        <w:pStyle w:val="Heading3"/>
      </w:pPr>
      <w:r>
        <w:t>Performance</w:t>
      </w:r>
    </w:p>
    <w:p>
      <w:r>
        <w:t>CAGR: N/A</w:t>
      </w:r>
    </w:p>
    <w:p>
      <w:r>
        <w:t>Sharpe Ratio: N/A</w:t>
      </w:r>
    </w:p>
    <w:p>
      <w:r>
        <w:t>Max Drawdown: N/A</w:t>
      </w:r>
    </w:p>
    <w:p>
      <w:r>
        <w:t>Source: https://quantpedia.com/strategies/skewness-effect-in-commodities</w:t>
      </w:r>
    </w:p>
    <w:p>
      <w:r>
        <w:br w:type="page"/>
      </w:r>
    </w:p>
    <w:p>
      <w:pPr>
        <w:pStyle w:val="Heading1"/>
      </w:pPr>
      <w:r>
        <w:t>Mean Reversion Strategies</w:t>
      </w:r>
    </w:p>
    <w:p>
      <w:pPr>
        <w:pStyle w:val="Heading2"/>
      </w:pPr>
      <w:r>
        <w:t>Currency Value Factor - PPP Strategy</w:t>
      </w:r>
    </w:p>
    <w:p>
      <w:r>
        <w:rPr>
          <w:b/>
        </w:rPr>
        <w:t xml:space="preserve">Category: </w:t>
      </w:r>
      <w:r>
        <w:t>FX Strategy</w:t>
      </w:r>
    </w:p>
    <w:p>
      <w:r>
        <w:rPr>
          <w:b/>
        </w:rPr>
        <w:t xml:space="preserve">Asset Class: </w:t>
      </w:r>
      <w:r>
        <w:t>Currencies</w:t>
      </w:r>
    </w:p>
    <w:p>
      <w:pPr>
        <w:pStyle w:val="Heading3"/>
      </w:pPr>
      <w:r>
        <w:t>Description</w:t>
      </w:r>
    </w:p>
    <w:p>
      <w:r>
        <w:t>A value-based FX strategy that buys 'undervalued' currencies and sells 'overvalued' ones based on Purchasing Power Parity (PPP).</w:t>
      </w:r>
    </w:p>
    <w:p>
      <w:pPr>
        <w:pStyle w:val="Heading3"/>
      </w:pPr>
      <w:r>
        <w:t>Core Logic &amp; Conditions</w:t>
      </w:r>
    </w:p>
    <w:p>
      <w:r>
        <w:t>Logic: Currencies tend to move towards their fair value in the long run; price differences narrow over time through exchange rate movements.</w:t>
      </w:r>
    </w:p>
    <w:p>
      <w:r>
        <w:t>Entry: Go long the 3 most undervalued currencies (lowest PPP fair value figure) and short the 3 most overvalued.</w:t>
      </w:r>
    </w:p>
    <w:p>
      <w:r>
        <w:t>Exit: Rebalance quarterly or monthly.</w:t>
      </w:r>
    </w:p>
    <w:p>
      <w:pPr>
        <w:pStyle w:val="Heading3"/>
      </w:pPr>
      <w:r>
        <w:t>Performance</w:t>
      </w:r>
    </w:p>
    <w:p>
      <w:r>
        <w:t>CAGR: 7.82%</w:t>
      </w:r>
    </w:p>
    <w:p>
      <w:r>
        <w:t>Sharpe Ratio: 0.36</w:t>
      </w:r>
    </w:p>
    <w:p>
      <w:r>
        <w:t>Max Drawdown: -39.38%</w:t>
      </w:r>
    </w:p>
    <w:p>
      <w:r>
        <w:t>Source: https://quantpedia.com/strategies/currency-value-factor-ppp-strategy</w:t>
      </w:r>
    </w:p>
    <w:p>
      <w:r>
        <w:br w:type="page"/>
      </w:r>
    </w:p>
    <w:p>
      <w:pPr>
        <w:pStyle w:val="Heading2"/>
      </w:pPr>
      <w:r>
        <w:t>Pairs Trading with Stocks</w:t>
      </w:r>
    </w:p>
    <w:p>
      <w:r>
        <w:rPr>
          <w:b/>
        </w:rPr>
        <w:t xml:space="preserve">Category: </w:t>
      </w:r>
      <w:r>
        <w:t>Arbitrage / Relative Value</w:t>
      </w:r>
    </w:p>
    <w:p>
      <w:r>
        <w:rPr>
          <w:b/>
        </w:rPr>
        <w:t xml:space="preserve">Asset Class: </w:t>
      </w:r>
      <w:r>
        <w:t>Equities</w:t>
      </w:r>
    </w:p>
    <w:p>
      <w:pPr>
        <w:pStyle w:val="Heading3"/>
      </w:pPr>
      <w:r>
        <w:t>Description</w:t>
      </w:r>
    </w:p>
    <w:p>
      <w:r>
        <w:t>A statistical arbitrage strategy that identifies pairs of stocks that move together and trades the spread when it deviates from its historical mean.</w:t>
      </w:r>
    </w:p>
    <w:p>
      <w:pPr>
        <w:pStyle w:val="Heading3"/>
      </w:pPr>
      <w:r>
        <w:t>Core Logic &amp; Conditions</w:t>
      </w:r>
    </w:p>
    <w:p>
      <w:r>
        <w:t>Logic: Assumes that cointegrated stock prices will converge after temporary shocks move them out of their common price band.</w:t>
      </w:r>
    </w:p>
    <w:p>
      <w:r>
        <w:t>Entry: Open a long-short position when the normalized price series of a pair diverges by more than 2 standard deviations.</w:t>
      </w:r>
    </w:p>
    <w:p>
      <w:r>
        <w:t>Exit: Close the position when the prices revert to the mean.</w:t>
      </w:r>
    </w:p>
    <w:p>
      <w:pPr>
        <w:pStyle w:val="Heading3"/>
      </w:pPr>
      <w:r>
        <w:t>Performance</w:t>
      </w:r>
    </w:p>
    <w:p>
      <w:r>
        <w:t>CAGR: 11.16%</w:t>
      </w:r>
    </w:p>
    <w:p>
      <w:r>
        <w:t>Sharpe Ratio: 1.22</w:t>
      </w:r>
    </w:p>
    <w:p>
      <w:r>
        <w:t>Max Drawdown: -17%</w:t>
      </w:r>
    </w:p>
    <w:p>
      <w:r>
        <w:t>Source: https://quantpedia.com/strategies/pairs-trading-with-stocks</w:t>
      </w:r>
    </w:p>
    <w:p>
      <w:r>
        <w:br w:type="page"/>
      </w:r>
    </w:p>
    <w:p>
      <w:pPr>
        <w:pStyle w:val="Heading2"/>
      </w:pPr>
      <w:r>
        <w:t>Short Term Reversal in Stocks</w:t>
      </w:r>
    </w:p>
    <w:p>
      <w:r>
        <w:rPr>
          <w:b/>
        </w:rPr>
        <w:t xml:space="preserve">Category: </w:t>
      </w:r>
      <w:r>
        <w:t>Mean Reversion</w:t>
      </w:r>
    </w:p>
    <w:p>
      <w:r>
        <w:rPr>
          <w:b/>
        </w:rPr>
        <w:t xml:space="preserve">Asset Class: </w:t>
      </w:r>
      <w:r>
        <w:t>Equities</w:t>
      </w:r>
    </w:p>
    <w:p>
      <w:pPr>
        <w:pStyle w:val="Heading3"/>
      </w:pPr>
      <w:r>
        <w:t>Description</w:t>
      </w:r>
    </w:p>
    <w:p>
      <w:r>
        <w:t>A strategy that exploits the tendency of stocks with low returns over the past week/month to earn positive abnormal returns in the following period.</w:t>
      </w:r>
    </w:p>
    <w:p>
      <w:pPr>
        <w:pStyle w:val="Heading3"/>
      </w:pPr>
      <w:r>
        <w:t>Core Logic &amp; Conditions</w:t>
      </w:r>
    </w:p>
    <w:p>
      <w:r>
        <w:t>Logic: Investor overreaction to past information leads to a short-term correction.</w:t>
      </w:r>
    </w:p>
    <w:p>
      <w:r>
        <w:t>Entry: Go long the 10 stocks with the lowest performance in the previous week and short the 10 with the greatest performance in the prior month.</w:t>
      </w:r>
    </w:p>
    <w:p>
      <w:r>
        <w:t>Exit: Rebalance weekly.</w:t>
      </w:r>
    </w:p>
    <w:p>
      <w:pPr>
        <w:pStyle w:val="Heading3"/>
      </w:pPr>
      <w:r>
        <w:t>Performance</w:t>
      </w:r>
    </w:p>
    <w:p>
      <w:r>
        <w:t>CAGR: 16.25%</w:t>
      </w:r>
    </w:p>
    <w:p>
      <w:r>
        <w:t>Sharpe Ratio: 1.09</w:t>
      </w:r>
    </w:p>
    <w:p>
      <w:r>
        <w:t>Max Drawdown: -52.94%</w:t>
      </w:r>
    </w:p>
    <w:p>
      <w:r>
        <w:t>Source: https://quantpedia.com/strategies/short-term-reversal-in-stocks</w:t>
      </w:r>
    </w:p>
    <w:p>
      <w:r>
        <w:br w:type="page"/>
      </w:r>
    </w:p>
    <w:p>
      <w:pPr>
        <w:pStyle w:val="Heading2"/>
      </w:pPr>
      <w:r>
        <w:t>Mean Reversion Effect in Country Equity Indexes</w:t>
      </w:r>
    </w:p>
    <w:p>
      <w:r>
        <w:rPr>
          <w:b/>
        </w:rPr>
        <w:t xml:space="preserve">Category: </w:t>
      </w:r>
      <w:r>
        <w:t>Country Selection / Mean Reversion</w:t>
      </w:r>
    </w:p>
    <w:p>
      <w:r>
        <w:rPr>
          <w:b/>
        </w:rPr>
        <w:t xml:space="preserve">Asset Class: </w:t>
      </w:r>
      <w:r>
        <w:t>Equities</w:t>
      </w:r>
    </w:p>
    <w:p>
      <w:pPr>
        <w:pStyle w:val="Heading3"/>
      </w:pPr>
      <w:r>
        <w:t>Description</w:t>
      </w:r>
    </w:p>
    <w:p>
      <w:r>
        <w:t>A long-term contrarian strategy that buys country equity indexes that have been 'losers' over a 3-year horizon.</w:t>
      </w:r>
    </w:p>
    <w:p>
      <w:pPr>
        <w:pStyle w:val="Heading3"/>
      </w:pPr>
      <w:r>
        <w:t>Core Logic &amp; Conditions</w:t>
      </w:r>
    </w:p>
    <w:p>
      <w:r>
        <w:t>Logic: Relative stock index prices exhibit mean reversion with a half-life of approximately 3 to 3.5 years.</w:t>
      </w:r>
    </w:p>
    <w:p>
      <w:r>
        <w:t>Entry: Go long the bottom 4 countries with the worst 36-month return and short the top 4 with the best.</w:t>
      </w:r>
    </w:p>
    <w:p>
      <w:r>
        <w:t>Exit: Rebalance every 3 years.</w:t>
      </w:r>
    </w:p>
    <w:p>
      <w:pPr>
        <w:pStyle w:val="Heading3"/>
      </w:pPr>
      <w:r>
        <w:t>Performance</w:t>
      </w:r>
    </w:p>
    <w:p>
      <w:r>
        <w:t>CAGR: 6.4%</w:t>
      </w:r>
    </w:p>
    <w:p>
      <w:r>
        <w:t>Sharpe Ratio: -0.2</w:t>
      </w:r>
    </w:p>
    <w:p>
      <w:r>
        <w:t>Max Drawdown: -80.98%</w:t>
      </w:r>
    </w:p>
    <w:p>
      <w:r>
        <w:t>Source: https://quantpedia.com/strategies/mean-reversion-effect-in-country-equity-indexes</w:t>
      </w:r>
    </w:p>
    <w:p>
      <w:r>
        <w:br w:type="page"/>
      </w:r>
    </w:p>
    <w:p>
      <w:pPr>
        <w:pStyle w:val="Heading2"/>
      </w:pPr>
      <w:r>
        <w:t>Net Current Asset Value Effect</w:t>
      </w:r>
    </w:p>
    <w:p>
      <w:r>
        <w:rPr>
          <w:b/>
        </w:rPr>
        <w:t xml:space="preserve">Category: </w:t>
      </w:r>
      <w:r>
        <w:t>Value, Fundamental Analysis, Factor Investing, Smart Beta</w:t>
      </w:r>
    </w:p>
    <w:p>
      <w:r>
        <w:rPr>
          <w:b/>
        </w:rPr>
        <w:t xml:space="preserve">Asset Class: </w:t>
      </w:r>
      <w:r>
        <w:t>Equities</w:t>
      </w:r>
    </w:p>
    <w:p>
      <w:pPr>
        <w:pStyle w:val="Heading3"/>
      </w:pPr>
      <w:r>
        <w:t>Description</w:t>
      </w:r>
    </w:p>
    <w:p>
      <w:r>
        <w:t>A deep value strategy popularized by Benjamin Graham that buys stocks trading at a significant discount to their net current asset value (liquidation value).</w:t>
      </w:r>
    </w:p>
    <w:p>
      <w:pPr>
        <w:pStyle w:val="Heading3"/>
      </w:pPr>
      <w:r>
        <w:t>Core Logic &amp; Conditions</w:t>
      </w:r>
    </w:p>
    <w:p>
      <w:r>
        <w:t>Logic: Stocks with market capitalization lower than their net current assets (cash + inventories - all liabilities) are often in distress but statistically provide high positive returns as a portfolio.</w:t>
      </w:r>
    </w:p>
    <w:p>
      <w:r>
        <w:t>Entry: Select stocks with a Net Current Asset Value to Market Value (NCAV/MV) ratio higher than 1.5.</w:t>
      </w:r>
    </w:p>
    <w:p>
      <w:r>
        <w:t>Exit: Hold the buy-and-hold portfolio for one year.</w:t>
      </w:r>
    </w:p>
    <w:p>
      <w:pPr>
        <w:pStyle w:val="Heading3"/>
      </w:pPr>
      <w:r>
        <w:t>Performance</w:t>
      </w:r>
    </w:p>
    <w:p>
      <w:r>
        <w:t>CAGR: N/A</w:t>
      </w:r>
    </w:p>
    <w:p>
      <w:r>
        <w:t>Sharpe Ratio: N/A</w:t>
      </w:r>
    </w:p>
    <w:p>
      <w:r>
        <w:t>Max Drawdown: N/A</w:t>
      </w:r>
    </w:p>
    <w:p>
      <w:r>
        <w:t>Source: https://quantpedia.com/strategies/net-current-asset-value-effect</w:t>
      </w:r>
    </w:p>
    <w:p>
      <w:r>
        <w:br w:type="page"/>
      </w:r>
    </w:p>
    <w:p>
      <w:pPr>
        <w:pStyle w:val="Heading2"/>
      </w:pPr>
      <w:r>
        <w:t>Accrual Anomaly</w:t>
      </w:r>
    </w:p>
    <w:p>
      <w:r>
        <w:rPr>
          <w:b/>
        </w:rPr>
        <w:t xml:space="preserve">Category: </w:t>
      </w:r>
      <w:r>
        <w:t>Equity Long Short, Fundamental Analysis, Accruals Effect, Factor Investing, Smart Beta</w:t>
      </w:r>
    </w:p>
    <w:p>
      <w:r>
        <w:rPr>
          <w:b/>
        </w:rPr>
        <w:t xml:space="preserve">Asset Class: </w:t>
      </w:r>
      <w:r>
        <w:t>Equities</w:t>
      </w:r>
    </w:p>
    <w:p>
      <w:pPr>
        <w:pStyle w:val="Heading3"/>
      </w:pPr>
      <w:r>
        <w:t>Description</w:t>
      </w:r>
    </w:p>
    <w:p>
      <w:r>
        <w:t>A strategy that exploits the negative association between accounting accruals and subsequent stock returns by going long on low-accrual stocks and short on high-accrual stocks.</w:t>
      </w:r>
    </w:p>
    <w:p>
      <w:pPr>
        <w:pStyle w:val="Heading3"/>
      </w:pPr>
      <w:r>
        <w:t>Core Logic &amp; Conditions</w:t>
      </w:r>
    </w:p>
    <w:p>
      <w:r>
        <w:t>Logic: Investors often fixate on earnings and fail to distinguish between the cash-flow and accrual components. High accruals often indicate lower quality earnings or accounting manipulation, leading to subsequent underperformance.</w:t>
      </w:r>
    </w:p>
    <w:p>
      <w:r>
        <w:t>Entry: Sort stocks into deciles based on balance sheet accruals. Go long the lowest decile and short the highest decile.</w:t>
      </w:r>
    </w:p>
    <w:p>
      <w:r>
        <w:t>Exit: Rebalance the portfolio yearly in May after earnings publications.</w:t>
      </w:r>
    </w:p>
    <w:p>
      <w:pPr>
        <w:pStyle w:val="Heading3"/>
      </w:pPr>
      <w:r>
        <w:t>Performance</w:t>
      </w:r>
    </w:p>
    <w:p>
      <w:r>
        <w:t>CAGR: N/A</w:t>
      </w:r>
    </w:p>
    <w:p>
      <w:r>
        <w:t>Sharpe Ratio: N/A</w:t>
      </w:r>
    </w:p>
    <w:p>
      <w:r>
        <w:t>Max Drawdown: N/A</w:t>
      </w:r>
    </w:p>
    <w:p>
      <w:r>
        <w:t>Source: https://quantpedia.com/strategies/accrual-anomaly</w:t>
      </w:r>
    </w:p>
    <w:p>
      <w:r>
        <w:br w:type="page"/>
      </w:r>
    </w:p>
    <w:p>
      <w:pPr>
        <w:pStyle w:val="Heading2"/>
      </w:pPr>
      <w:r>
        <w:t>Asset Growth Effect</w:t>
      </w:r>
    </w:p>
    <w:p>
      <w:r>
        <w:rPr>
          <w:b/>
        </w:rPr>
        <w:t xml:space="preserve">Category: </w:t>
      </w:r>
      <w:r>
        <w:t>Stock Picking, Equity Long Short, Fundamental Analysis, Factor Investing, Smart Beta</w:t>
      </w:r>
    </w:p>
    <w:p>
      <w:r>
        <w:rPr>
          <w:b/>
        </w:rPr>
        <w:t xml:space="preserve">Asset Class: </w:t>
      </w:r>
      <w:r>
        <w:t>Equities</w:t>
      </w:r>
    </w:p>
    <w:p>
      <w:pPr>
        <w:pStyle w:val="Heading3"/>
      </w:pPr>
      <w:r>
        <w:t>Description</w:t>
      </w:r>
    </w:p>
    <w:p>
      <w:r>
        <w:t>A strategy that goes long on stocks with low asset growth and short on stocks with high asset growth, exploiting the tendency of high-growth firms to underperform.</w:t>
      </w:r>
    </w:p>
    <w:p>
      <w:pPr>
        <w:pStyle w:val="Heading3"/>
      </w:pPr>
      <w:r>
        <w:t>Core Logic &amp; Conditions</w:t>
      </w:r>
    </w:p>
    <w:p>
      <w:r>
        <w:t>Logic: Low asset growth stocks significantly outperform high asset growth stocks. This may be due to risk compensation (growth options vs. assets in place) or market mispricing (extrapolation of past gains).</w:t>
      </w:r>
    </w:p>
    <w:p>
      <w:r>
        <w:t>Entry: At the end of June, sort stocks into deciles based on the percentage change in total assets from the previous year. Long the lowest decile, short the highest decile.</w:t>
      </w:r>
    </w:p>
    <w:p>
      <w:r>
        <w:t>Exit: Yearly rebalancing.</w:t>
      </w:r>
    </w:p>
    <w:p>
      <w:pPr>
        <w:pStyle w:val="Heading3"/>
      </w:pPr>
      <w:r>
        <w:t>Performance</w:t>
      </w:r>
    </w:p>
    <w:p>
      <w:r>
        <w:t>CAGR: N/A</w:t>
      </w:r>
    </w:p>
    <w:p>
      <w:r>
        <w:t>Sharpe Ratio: N/A</w:t>
      </w:r>
    </w:p>
    <w:p>
      <w:r>
        <w:t>Max Drawdown: N/A</w:t>
      </w:r>
    </w:p>
    <w:p>
      <w:r>
        <w:t>Source: https://quantpedia.com/strategies/asset-growth-effect</w:t>
      </w:r>
    </w:p>
    <w:p>
      <w:r>
        <w:br w:type="page"/>
      </w:r>
    </w:p>
    <w:p>
      <w:pPr>
        <w:pStyle w:val="Heading2"/>
      </w:pPr>
      <w:r>
        <w:t>Pairs Trading with Country ETFs</w:t>
      </w:r>
    </w:p>
    <w:p>
      <w:r>
        <w:rPr>
          <w:b/>
        </w:rPr>
        <w:t xml:space="preserve">Category: </w:t>
      </w:r>
      <w:r>
        <w:t>Equities, Long/Short, Pairs Trading</w:t>
      </w:r>
    </w:p>
    <w:p>
      <w:r>
        <w:rPr>
          <w:b/>
        </w:rPr>
        <w:t xml:space="preserve">Asset Class: </w:t>
      </w:r>
      <w:r>
        <w:t>Equities</w:t>
      </w:r>
    </w:p>
    <w:p>
      <w:pPr>
        <w:pStyle w:val="Heading3"/>
      </w:pPr>
      <w:r>
        <w:t>Description</w:t>
      </w:r>
    </w:p>
    <w:p>
      <w:r>
        <w:t>Pairs trading on country ETFs where the trader buys and simultaneously sells two ETFs that follow each other when they diverge from their normal synchronized moves.</w:t>
      </w:r>
    </w:p>
    <w:p>
      <w:pPr>
        <w:pStyle w:val="Heading3"/>
      </w:pPr>
      <w:r>
        <w:t>Core Logic &amp; Conditions</w:t>
      </w:r>
    </w:p>
    <w:p>
      <w:r>
        <w:t>Logic: Country ETFs are often cointegrated due to shared fundamental return correlations. Temporary shocks create statistical arbitrage opportunities when pairs diverge from their historical price band.</w:t>
      </w:r>
    </w:p>
    <w:p>
      <w:r>
        <w:t>Entry: Divergence between the normalized price series of a pair exceeds 0.5x the historical standard deviation.</w:t>
      </w:r>
    </w:p>
    <w:p>
      <w:r>
        <w:t>Exit: The pair converges or a 20-day holding period is reached.</w:t>
      </w:r>
    </w:p>
    <w:p>
      <w:pPr>
        <w:pStyle w:val="Heading3"/>
      </w:pPr>
      <w:r>
        <w:t>Performance</w:t>
      </w:r>
    </w:p>
    <w:p>
      <w:r>
        <w:t>CAGR: N/A</w:t>
      </w:r>
    </w:p>
    <w:p>
      <w:r>
        <w:t>Sharpe Ratio: N/A</w:t>
      </w:r>
    </w:p>
    <w:p>
      <w:r>
        <w:t>Max Drawdown: N/A</w:t>
      </w:r>
    </w:p>
    <w:p>
      <w:r>
        <w:t>Source: https://quantpedia.com/strategies/pairs-trading-with-country-etfs</w:t>
      </w:r>
    </w:p>
    <w:p>
      <w:r>
        <w:br w:type="page"/>
      </w:r>
    </w:p>
    <w:p>
      <w:pPr>
        <w:pStyle w:val="Heading2"/>
      </w:pPr>
      <w:r>
        <w:t>Short Term Reversal with Futures</w:t>
      </w:r>
    </w:p>
    <w:p>
      <w:r>
        <w:rPr>
          <w:b/>
        </w:rPr>
        <w:t xml:space="preserve">Category: </w:t>
      </w:r>
      <w:r>
        <w:t>Equities, Bonds, Commodities, Currencies, Reversal</w:t>
      </w:r>
    </w:p>
    <w:p>
      <w:r>
        <w:rPr>
          <w:b/>
        </w:rPr>
        <w:t xml:space="preserve">Asset Class: </w:t>
      </w:r>
      <w:r>
        <w:t>Futures</w:t>
      </w:r>
    </w:p>
    <w:p>
      <w:pPr>
        <w:pStyle w:val="Heading3"/>
      </w:pPr>
      <w:r>
        <w:t>Description</w:t>
      </w:r>
    </w:p>
    <w:p>
      <w:r>
        <w:t>A contrarian strategy in the futures market that buys past losers and sells past winners, filtered by trading volume and open interest.</w:t>
      </w:r>
    </w:p>
    <w:p>
      <w:pPr>
        <w:pStyle w:val="Heading3"/>
      </w:pPr>
      <w:r>
        <w:t>Core Logic &amp; Conditions</w:t>
      </w:r>
    </w:p>
    <w:p>
      <w:r>
        <w:t>Logic: Market overreaction leads to price reversals. High trading volume and low open interest are indicators of irrationality-induced inefficiencies that precede reversals.</w:t>
      </w:r>
    </w:p>
    <w:p>
      <w:r>
        <w:t>Entry: Contracts in the high-volume, low-open interest group with the lowest (long) or greatest (short) returns in the previous week.</w:t>
      </w:r>
    </w:p>
    <w:p>
      <w:r>
        <w:t>Exit: Weekly rebalancing.</w:t>
      </w:r>
    </w:p>
    <w:p>
      <w:pPr>
        <w:pStyle w:val="Heading3"/>
      </w:pPr>
      <w:r>
        <w:t>Performance</w:t>
      </w:r>
    </w:p>
    <w:p>
      <w:r>
        <w:t>CAGR: N/A</w:t>
      </w:r>
    </w:p>
    <w:p>
      <w:r>
        <w:t>Sharpe Ratio: N/A</w:t>
      </w:r>
    </w:p>
    <w:p>
      <w:r>
        <w:t>Max Drawdown: N/A</w:t>
      </w:r>
    </w:p>
    <w:p>
      <w:r>
        <w:t>Source: https://quantpedia.com/strategies/short-term-reversal-with-futures</w:t>
      </w:r>
    </w:p>
    <w:p>
      <w:r>
        <w:br w:type="page"/>
      </w:r>
    </w:p>
    <w:p>
      <w:pPr>
        <w:pStyle w:val="Heading2"/>
      </w:pPr>
      <w:r>
        <w:t>Betting Against Beta Factor in Stocks</w:t>
      </w:r>
    </w:p>
    <w:p>
      <w:r>
        <w:rPr>
          <w:b/>
        </w:rPr>
        <w:t xml:space="preserve">Category: </w:t>
      </w:r>
      <w:r>
        <w:t>Equities, Long/Short, Beta Factor</w:t>
      </w:r>
    </w:p>
    <w:p>
      <w:r>
        <w:rPr>
          <w:b/>
        </w:rPr>
        <w:t xml:space="preserve">Asset Class: </w:t>
      </w:r>
      <w:r>
        <w:t>Equities</w:t>
      </w:r>
    </w:p>
    <w:p>
      <w:pPr>
        <w:pStyle w:val="Heading3"/>
      </w:pPr>
      <w:r>
        <w:t>Description</w:t>
      </w:r>
    </w:p>
    <w:p>
      <w:r>
        <w:t>A strategy that goes long on low-beta stocks and short on high-beta stocks, using leverage to neutralize market exposure.</w:t>
      </w:r>
    </w:p>
    <w:p>
      <w:pPr>
        <w:pStyle w:val="Heading3"/>
      </w:pPr>
      <w:r>
        <w:t>Core Logic &amp; Conditions</w:t>
      </w:r>
    </w:p>
    <w:p>
      <w:r>
        <w:t>Logic: Leverage-constrained investors over-weigh high-beta stocks to achieve higher returns, making them overvalued. Low-beta stocks deliver higher risk-adjusted returns.</w:t>
      </w:r>
    </w:p>
    <w:p>
      <w:r>
        <w:t>Entry: Rank stocks by beta; long the low-beta decile and short the high-beta decile.</w:t>
      </w:r>
    </w:p>
    <w:p>
      <w:r>
        <w:t>Exit: Monthly rebalancing.</w:t>
      </w:r>
    </w:p>
    <w:p>
      <w:pPr>
        <w:pStyle w:val="Heading3"/>
      </w:pPr>
      <w:r>
        <w:t>Performance</w:t>
      </w:r>
    </w:p>
    <w:p>
      <w:r>
        <w:t>CAGR: N/A</w:t>
      </w:r>
    </w:p>
    <w:p>
      <w:r>
        <w:t>Sharpe Ratio: N/A</w:t>
      </w:r>
    </w:p>
    <w:p>
      <w:r>
        <w:t>Max Drawdown: N/A</w:t>
      </w:r>
    </w:p>
    <w:p>
      <w:r>
        <w:t>Source: https://quantpedia.com/strategies/betting-against-beta-factor-in-stocks</w:t>
      </w:r>
    </w:p>
    <w:p>
      <w:r>
        <w:br w:type="page"/>
      </w:r>
    </w:p>
    <w:p>
      <w:pPr>
        <w:pStyle w:val="Heading2"/>
      </w:pPr>
      <w:r>
        <w:t>Betting Against Beta Factor in International Equities</w:t>
      </w:r>
    </w:p>
    <w:p>
      <w:r>
        <w:rPr>
          <w:b/>
        </w:rPr>
        <w:t xml:space="preserve">Category: </w:t>
      </w:r>
      <w:r>
        <w:t>Equities, Long/Short, Country Picking, Beta Factor</w:t>
      </w:r>
    </w:p>
    <w:p>
      <w:r>
        <w:rPr>
          <w:b/>
        </w:rPr>
        <w:t xml:space="preserve">Asset Class: </w:t>
      </w:r>
      <w:r>
        <w:t>Equities (ETFs/Futures)</w:t>
      </w:r>
    </w:p>
    <w:p>
      <w:pPr>
        <w:pStyle w:val="Heading3"/>
      </w:pPr>
      <w:r>
        <w:t>Description</w:t>
      </w:r>
    </w:p>
    <w:p>
      <w:r>
        <w:t>Applying the 'Betting Against Beta' principle to country equity indexes using ETFs or futures.</w:t>
      </w:r>
    </w:p>
    <w:p>
      <w:pPr>
        <w:pStyle w:val="Heading3"/>
      </w:pPr>
      <w:r>
        <w:t>Core Logic &amp; Conditions</w:t>
      </w:r>
    </w:p>
    <w:p>
      <w:r>
        <w:t>Logic: Similar to the stock-level BAB, investors' leverage constraints lead to the overvaluation of high-beta countries.</w:t>
      </w:r>
    </w:p>
    <w:p>
      <w:r>
        <w:t>Entry: Rank country ETFs by beta relative to the MSCI US Equity Index; assign to low-beta and high-beta portfolios.</w:t>
      </w:r>
    </w:p>
    <w:p>
      <w:r>
        <w:t>Exit: Monthly rebalancing.</w:t>
      </w:r>
    </w:p>
    <w:p>
      <w:pPr>
        <w:pStyle w:val="Heading3"/>
      </w:pPr>
      <w:r>
        <w:t>Performance</w:t>
      </w:r>
    </w:p>
    <w:p>
      <w:r>
        <w:t>CAGR: N/A</w:t>
      </w:r>
    </w:p>
    <w:p>
      <w:r>
        <w:t>Sharpe Ratio: N/A</w:t>
      </w:r>
    </w:p>
    <w:p>
      <w:r>
        <w:t>Max Drawdown: N/A</w:t>
      </w:r>
    </w:p>
    <w:p>
      <w:r>
        <w:t>Source: https://quantpedia.com/strategies/betting-against-beta-factor-in-country-equity-indexes</w:t>
      </w:r>
    </w:p>
    <w:p>
      <w:r>
        <w:br w:type="page"/>
      </w:r>
    </w:p>
    <w:p>
      <w:pPr>
        <w:pStyle w:val="Heading2"/>
      </w:pPr>
      <w:r>
        <w:t>Trading WTI/BRENT Spread</w:t>
      </w:r>
    </w:p>
    <w:p>
      <w:r>
        <w:rPr>
          <w:b/>
        </w:rPr>
        <w:t xml:space="preserve">Category: </w:t>
      </w:r>
      <w:r>
        <w:t>Commodities, Pairs Trading, Arbitrage, Spread Trading</w:t>
      </w:r>
    </w:p>
    <w:p>
      <w:r>
        <w:rPr>
          <w:b/>
        </w:rPr>
        <w:t xml:space="preserve">Asset Class: </w:t>
      </w:r>
      <w:r>
        <w:t>Futures</w:t>
      </w:r>
    </w:p>
    <w:p>
      <w:pPr>
        <w:pStyle w:val="Heading3"/>
      </w:pPr>
      <w:r>
        <w:t>Description</w:t>
      </w:r>
    </w:p>
    <w:p>
      <w:r>
        <w:t>Exploits the price difference between West Texas Intermediate (WTI) and Brent Crude oil. The spread is mean-reverting because price shocks are typically temporal.</w:t>
      </w:r>
    </w:p>
    <w:p>
      <w:pPr>
        <w:pStyle w:val="Heading3"/>
      </w:pPr>
      <w:r>
        <w:t>Core Logic &amp; Conditions</w:t>
      </w:r>
    </w:p>
    <w:p>
      <w:r>
        <w:t>Logic: WTI and Brent are chemically similar but differ in production and transportation. The spread moves back to long-term economic equilibrium after deviations.</w:t>
      </w:r>
    </w:p>
    <w:p>
      <w:r>
        <w:t>Entry: Calculate a 20-day SMA of the WTI/Brent spread. If the current spread is above the SMA, enter a short position in the spread (Short WTI, Long Brent). If below the SMA, enter a long position (Long WTI, Short Brent).</w:t>
      </w:r>
    </w:p>
    <w:p>
      <w:r>
        <w:t>Exit: Close the short position when the spread crosses below the SMA. Close the long position when the spread crosses above the SMA.</w:t>
      </w:r>
    </w:p>
    <w:p>
      <w:pPr>
        <w:pStyle w:val="Heading3"/>
      </w:pPr>
      <w:r>
        <w:t>Performance</w:t>
      </w:r>
    </w:p>
    <w:p>
      <w:r>
        <w:t>CAGR: N/A</w:t>
      </w:r>
    </w:p>
    <w:p>
      <w:r>
        <w:t>Sharpe Ratio: N/A</w:t>
      </w:r>
    </w:p>
    <w:p>
      <w:r>
        <w:t>Max Drawdown: N/A</w:t>
      </w:r>
    </w:p>
    <w:p>
      <w:r>
        <w:t>Source: https://quantpedia.com/strategies/trading-wti-brent-spread</w:t>
      </w:r>
    </w:p>
    <w:p>
      <w:r>
        <w:br w:type="page"/>
      </w:r>
    </w:p>
    <w:p>
      <w:pPr>
        <w:pStyle w:val="Heading2"/>
      </w:pPr>
      <w:r>
        <w:t>Exploiting Term Structure of VIX Futures</w:t>
      </w:r>
    </w:p>
    <w:p>
      <w:r>
        <w:rPr>
          <w:b/>
        </w:rPr>
        <w:t xml:space="preserve">Category: </w:t>
      </w:r>
      <w:r>
        <w:t>Volatility Trading</w:t>
      </w:r>
    </w:p>
    <w:p>
      <w:r>
        <w:rPr>
          <w:b/>
        </w:rPr>
        <w:t xml:space="preserve">Asset Class: </w:t>
      </w:r>
      <w:r>
        <w:t>Equities (Volatility)</w:t>
      </w:r>
    </w:p>
    <w:p>
      <w:pPr>
        <w:pStyle w:val="Heading3"/>
      </w:pPr>
      <w:r>
        <w:t>Description</w:t>
      </w:r>
    </w:p>
    <w:p>
      <w:r>
        <w:t>Exploits the volatility premium by trading VIX futures based on the slope of the futures curve, hedged with S&amp;P 500 futures.</w:t>
      </w:r>
    </w:p>
    <w:p>
      <w:pPr>
        <w:pStyle w:val="Heading3"/>
      </w:pPr>
      <w:r>
        <w:t>Core Logic &amp; Conditions</w:t>
      </w:r>
    </w:p>
    <w:p>
      <w:r>
        <w:t>Logic: Volatility is mean-reverting. The strategy sells VIX futures when the curve is in contango and buys when in backwardation.</w:t>
      </w:r>
    </w:p>
    <w:p>
      <w:r>
        <w:t>Entry: Sell nearest VIX futures if in contango with a daily roll &gt; 0.10. Buy if in backwardation with a daily roll &lt; -0.10.</w:t>
      </w:r>
    </w:p>
    <w:p>
      <w:r>
        <w:t>Exit: Hold for 5 trading days or exit if the daily roll reverts (e.g., &lt; 0.05 for shorts).</w:t>
      </w:r>
    </w:p>
    <w:p>
      <w:pPr>
        <w:pStyle w:val="Heading3"/>
      </w:pPr>
      <w:r>
        <w:t>Performance</w:t>
      </w:r>
    </w:p>
    <w:p>
      <w:r>
        <w:t>CAGR: N/A</w:t>
      </w:r>
    </w:p>
    <w:p>
      <w:r>
        <w:t>Sharpe Ratio: N/A</w:t>
      </w:r>
    </w:p>
    <w:p>
      <w:r>
        <w:t>Max Drawdown: N/A</w:t>
      </w:r>
    </w:p>
    <w:p>
      <w:r>
        <w:t>Source: https://quantpedia.com/strategies/exploiting-term-structure-of-vix-futures</w:t>
      </w:r>
    </w:p>
    <w:p>
      <w:r>
        <w:br w:type="page"/>
      </w:r>
    </w:p>
    <w:p>
      <w:pPr>
        <w:pStyle w:val="Heading2"/>
      </w:pPr>
      <w:r>
        <w:t>Value Factor - CAPE Effect within Countries</w:t>
      </w:r>
    </w:p>
    <w:p>
      <w:r>
        <w:rPr>
          <w:b/>
        </w:rPr>
        <w:t xml:space="preserve">Category: </w:t>
      </w:r>
      <w:r>
        <w:t>Value, Country Picking</w:t>
      </w:r>
    </w:p>
    <w:p>
      <w:r>
        <w:rPr>
          <w:b/>
        </w:rPr>
        <w:t xml:space="preserve">Asset Class: </w:t>
      </w:r>
      <w:r>
        <w:t>Equities</w:t>
      </w:r>
    </w:p>
    <w:p>
      <w:pPr>
        <w:pStyle w:val="Heading3"/>
      </w:pPr>
      <w:r>
        <w:t>Description</w:t>
      </w:r>
    </w:p>
    <w:p>
      <w:r>
        <w:t>A rotational strategy that periodically rotates to countries with the most undervalued equity markets based on Shiller's CAPE ratio.</w:t>
      </w:r>
    </w:p>
    <w:p>
      <w:pPr>
        <w:pStyle w:val="Heading3"/>
      </w:pPr>
      <w:r>
        <w:t>Core Logic &amp; Conditions</w:t>
      </w:r>
    </w:p>
    <w:p>
      <w:r>
        <w:t>Logic: Investors tend to overreact to news; 'winner' countries become overvalued while 'loser' countries become undervalued. The strategy exploits this by buying undervalued markets as they revert to intrinsic value.</w:t>
      </w:r>
    </w:p>
    <w:p>
      <w:r>
        <w:t>Entry: Invest in the cheapest 33% of countries from the investment universe if those countries have a CAPE ratio below 15.</w:t>
      </w:r>
    </w:p>
    <w:p>
      <w:r>
        <w:t>Exit: The portfolio is rebalanced yearly; exit positions that no longer fall within the cheapest 33% or whose CAPE exceeds 15.</w:t>
      </w:r>
    </w:p>
    <w:p>
      <w:pPr>
        <w:pStyle w:val="Heading3"/>
      </w:pPr>
      <w:r>
        <w:t>Performance</w:t>
      </w:r>
    </w:p>
    <w:p>
      <w:r>
        <w:t>CAGR: N/A</w:t>
      </w:r>
    </w:p>
    <w:p>
      <w:r>
        <w:t>Sharpe Ratio: N/A</w:t>
      </w:r>
    </w:p>
    <w:p>
      <w:r>
        <w:t>Max Drawdown: N/A</w:t>
      </w:r>
    </w:p>
    <w:p>
      <w:r>
        <w:t>Source: https://quantpedia.com/strategies/value-factor-effect-within-countries</w:t>
      </w:r>
    </w:p>
    <w:p>
      <w:r>
        <w:br w:type="page"/>
      </w:r>
    </w:p>
    <w:p>
      <w:pPr>
        <w:pStyle w:val="Heading2"/>
      </w:pPr>
      <w:r>
        <w:t>Reversal in Post-Earnings Announcement Drift</w:t>
      </w:r>
    </w:p>
    <w:p>
      <w:r>
        <w:rPr>
          <w:b/>
        </w:rPr>
        <w:t xml:space="preserve">Category: </w:t>
      </w:r>
      <w:r>
        <w:t>Fundamental Analysis, Earnings Announcement</w:t>
      </w:r>
    </w:p>
    <w:p>
      <w:r>
        <w:rPr>
          <w:b/>
        </w:rPr>
        <w:t xml:space="preserve">Asset Class: </w:t>
      </w:r>
      <w:r>
        <w:t>Equities</w:t>
      </w:r>
    </w:p>
    <w:p>
      <w:pPr>
        <w:pStyle w:val="Heading3"/>
      </w:pPr>
      <w:r>
        <w:t>Description</w:t>
      </w:r>
    </w:p>
    <w:p>
      <w:r>
        <w:t>Exploits an overreaction to the well-known Post-Earnings Announcement Drift (PEAD) anomaly in liquid stocks.</w:t>
      </w:r>
    </w:p>
    <w:p>
      <w:pPr>
        <w:pStyle w:val="Heading3"/>
      </w:pPr>
      <w:r>
        <w:t>Core Logic &amp; Conditions</w:t>
      </w:r>
    </w:p>
    <w:p>
      <w:r>
        <w:t>Logic: Investors have started to overreact to earnings news in easy-to-arbitrage stocks. Stocks with the worst returns during the previous earnings announcement tend to outperform at the next one.</w:t>
      </w:r>
    </w:p>
    <w:p>
      <w:r>
        <w:t>Entry: Long the decile of stocks with the lowest abnormal performance during the previous earnings announcement; short the decile with the highest.</w:t>
      </w:r>
    </w:p>
    <w:p>
      <w:r>
        <w:t>Exit: Stocks are held for two days around the earnings announcement.</w:t>
      </w:r>
    </w:p>
    <w:p>
      <w:pPr>
        <w:pStyle w:val="Heading3"/>
      </w:pPr>
      <w:r>
        <w:t>Performance</w:t>
      </w:r>
    </w:p>
    <w:p>
      <w:r>
        <w:t>CAGR: N/A</w:t>
      </w:r>
    </w:p>
    <w:p>
      <w:r>
        <w:t>Sharpe Ratio: N/A</w:t>
      </w:r>
    </w:p>
    <w:p>
      <w:r>
        <w:t>Max Drawdown: N/A</w:t>
      </w:r>
    </w:p>
    <w:p>
      <w:r>
        <w:t>Source: https://quantpedia.com/strategies/reversal-in-post-earnings-announcement-drift</w:t>
      </w:r>
    </w:p>
    <w:p>
      <w:r>
        <w:br w:type="page"/>
      </w:r>
    </w:p>
    <w:p>
      <w:pPr>
        <w:pStyle w:val="Heading2"/>
      </w:pPr>
      <w:r>
        <w:t>Reversal During Earnings-Announcements</w:t>
      </w:r>
    </w:p>
    <w:p>
      <w:r>
        <w:rPr>
          <w:b/>
        </w:rPr>
        <w:t xml:space="preserve">Category: </w:t>
      </w:r>
      <w:r>
        <w:t>Reversal, Earnings Announcement</w:t>
      </w:r>
    </w:p>
    <w:p>
      <w:r>
        <w:rPr>
          <w:b/>
        </w:rPr>
        <w:t xml:space="preserve">Asset Class: </w:t>
      </w:r>
      <w:r>
        <w:t>Equities</w:t>
      </w:r>
    </w:p>
    <w:p>
      <w:pPr>
        <w:pStyle w:val="Heading3"/>
      </w:pPr>
      <w:r>
        <w:t>Description</w:t>
      </w:r>
    </w:p>
    <w:p>
      <w:r>
        <w:t>A short-term reversal strategy that targets stocks around their earnings announcement dates.</w:t>
      </w:r>
    </w:p>
    <w:p>
      <w:pPr>
        <w:pStyle w:val="Heading3"/>
      </w:pPr>
      <w:r>
        <w:t>Core Logic &amp; Conditions</w:t>
      </w:r>
    </w:p>
    <w:p>
      <w:r>
        <w:t>Logic: Market makers demand higher compensation for inventory risks ahead of earnings announcements, leading to temporary price distortions that reverse after the news is released.</w:t>
      </w:r>
    </w:p>
    <w:p>
      <w:r>
        <w:t>Entry: Sort large-cap stocks by returns in the window (t-4 to t-2). Long the bottom quintile (losers) and short the top quintile (winners).</w:t>
      </w:r>
    </w:p>
    <w:p>
      <w:r>
        <w:t>Exit: Hold the stocks during the 3-day window (t-1, t, t+1) around the earnings announcement.</w:t>
      </w:r>
    </w:p>
    <w:p>
      <w:pPr>
        <w:pStyle w:val="Heading3"/>
      </w:pPr>
      <w:r>
        <w:t>Performance</w:t>
      </w:r>
    </w:p>
    <w:p>
      <w:r>
        <w:t>CAGR: N/A</w:t>
      </w:r>
    </w:p>
    <w:p>
      <w:r>
        <w:t>Sharpe Ratio: N/A</w:t>
      </w:r>
    </w:p>
    <w:p>
      <w:r>
        <w:t>Max Drawdown: N/A</w:t>
      </w:r>
    </w:p>
    <w:p>
      <w:r>
        <w:t>Source: https://quantpedia.com/strategies/reversal-during-earnings-announcements</w:t>
      </w:r>
    </w:p>
    <w:p>
      <w:r>
        <w:br w:type="page"/>
      </w:r>
    </w:p>
    <w:p>
      <w:pPr>
        <w:pStyle w:val="Heading2"/>
      </w:pPr>
      <w:r>
        <w:t>Combining Fundamental FSCORE and Equity Short-Term Reversals</w:t>
      </w:r>
    </w:p>
    <w:p>
      <w:r>
        <w:rPr>
          <w:b/>
        </w:rPr>
        <w:t xml:space="preserve">Category: </w:t>
      </w:r>
      <w:r>
        <w:t>Reversal, Fundamental Analysis</w:t>
      </w:r>
    </w:p>
    <w:p>
      <w:r>
        <w:rPr>
          <w:b/>
        </w:rPr>
        <w:t xml:space="preserve">Asset Class: </w:t>
      </w:r>
      <w:r>
        <w:t>Equities</w:t>
      </w:r>
    </w:p>
    <w:p>
      <w:pPr>
        <w:pStyle w:val="Heading3"/>
      </w:pPr>
      <w:r>
        <w:t>Description</w:t>
      </w:r>
    </w:p>
    <w:p>
      <w:r>
        <w:t>Enhances the traditional short-term reversal strategy by using fundamental strength (FSCORE) to filter for higher-probability reversals.</w:t>
      </w:r>
    </w:p>
    <w:p>
      <w:pPr>
        <w:pStyle w:val="Heading3"/>
      </w:pPr>
      <w:r>
        <w:t>Core Logic &amp; Conditions</w:t>
      </w:r>
    </w:p>
    <w:p>
      <w:r>
        <w:t>Logic: Short-term reversals are driven by noise trading and investor underreaction to fundamental news. Buying losers with strong fundamentals exploits this underreaction.</w:t>
      </w:r>
    </w:p>
    <w:p>
      <w:r>
        <w:t>Entry: Long past 1-month losers with an FSCORE &gt;= 7; short past 1-month winners with an FSCORE &lt;= 3.</w:t>
      </w:r>
    </w:p>
    <w:p>
      <w:r>
        <w:t>Exit: Rebalanced monthly.</w:t>
      </w:r>
    </w:p>
    <w:p>
      <w:pPr>
        <w:pStyle w:val="Heading3"/>
      </w:pPr>
      <w:r>
        <w:t>Performance</w:t>
      </w:r>
    </w:p>
    <w:p>
      <w:r>
        <w:t>CAGR: N/A</w:t>
      </w:r>
    </w:p>
    <w:p>
      <w:r>
        <w:t>Sharpe Ratio: N/A</w:t>
      </w:r>
    </w:p>
    <w:p>
      <w:r>
        <w:t>Max Drawdown: N/A</w:t>
      </w:r>
    </w:p>
    <w:p>
      <w:r>
        <w:t>Source: https://quantpedia.com/strategies/combining-fundamental-fscore-and-equity-short-term-reversals</w:t>
      </w:r>
    </w:p>
    <w:p>
      <w:r>
        <w:br w:type="page"/>
      </w:r>
    </w:p>
    <w:p>
      <w:pPr>
        <w:pStyle w:val="Heading2"/>
      </w:pPr>
      <w:r>
        <w:t>Return Asymmetry Effect in Commodity Futures</w:t>
      </w:r>
    </w:p>
    <w:p>
      <w:r>
        <w:rPr>
          <w:b/>
        </w:rPr>
        <w:t xml:space="preserve">Category: </w:t>
      </w:r>
      <w:r>
        <w:t>Commodities, Smart Beta, Market Factors</w:t>
      </w:r>
    </w:p>
    <w:p>
      <w:r>
        <w:rPr>
          <w:b/>
        </w:rPr>
        <w:t xml:space="preserve">Asset Class: </w:t>
      </w:r>
      <w:r>
        <w:t>Commodities</w:t>
      </w:r>
    </w:p>
    <w:p>
      <w:pPr>
        <w:pStyle w:val="Heading3"/>
      </w:pPr>
      <w:r>
        <w:t>Description</w:t>
      </w:r>
    </w:p>
    <w:p>
      <w:r>
        <w:t>A long-short strategy in commodity futures based on a distribution-based asymmetry measure (IE).</w:t>
      </w:r>
    </w:p>
    <w:p>
      <w:pPr>
        <w:pStyle w:val="Heading3"/>
      </w:pPr>
      <w:r>
        <w:t>Core Logic &amp; Conditions</w:t>
      </w:r>
    </w:p>
    <w:p>
      <w:r>
        <w:t>Logic: Investors overvalue assets with high upside potential (high IE) and undervalue those with high downside potential. Going long on low IE and short on high IE commodities captures this mispricing.</w:t>
      </w:r>
    </w:p>
    <w:p>
      <w:r>
        <w:t>Entry: Calculate IE = (days return &gt; avg + 2std) - (days return &lt; avg - 2std) over the last 260 days for 22 commodity futures. Long the bottom 7 (lowest IE) and short the top 7 (highest IE).</w:t>
      </w:r>
    </w:p>
    <w:p>
      <w:r>
        <w:t>Exit: Rebalanced monthly.</w:t>
      </w:r>
    </w:p>
    <w:p>
      <w:pPr>
        <w:pStyle w:val="Heading3"/>
      </w:pPr>
      <w:r>
        <w:t>Performance</w:t>
      </w:r>
    </w:p>
    <w:p>
      <w:r>
        <w:t>CAGR: N/A</w:t>
      </w:r>
    </w:p>
    <w:p>
      <w:r>
        <w:t>Sharpe Ratio: N/A</w:t>
      </w:r>
    </w:p>
    <w:p>
      <w:r>
        <w:t>Max Drawdown: N/A</w:t>
      </w:r>
    </w:p>
    <w:p>
      <w:r>
        <w:t>Source: https://quantpedia.com/strategies/return-asymmetry-effect-in-commodity-futures</w:t>
      </w:r>
    </w:p>
    <w:p>
      <w:r>
        <w:br w:type="page"/>
      </w:r>
    </w:p>
    <w:p>
      <w:pPr>
        <w:pStyle w:val="Heading2"/>
      </w:pPr>
      <w:r>
        <w:t>Rebalancing Premium in Cryptocurrencies</w:t>
      </w:r>
    </w:p>
    <w:p>
      <w:r>
        <w:rPr>
          <w:b/>
        </w:rPr>
        <w:t xml:space="preserve">Category: </w:t>
      </w:r>
      <w:r>
        <w:t>Crypto, Diversification</w:t>
      </w:r>
    </w:p>
    <w:p>
      <w:r>
        <w:rPr>
          <w:b/>
        </w:rPr>
        <w:t xml:space="preserve">Asset Class: </w:t>
      </w:r>
      <w:r>
        <w:t>Crypto</w:t>
      </w:r>
    </w:p>
    <w:p>
      <w:pPr>
        <w:pStyle w:val="Heading3"/>
      </w:pPr>
      <w:r>
        <w:t>Description</w:t>
      </w:r>
    </w:p>
    <w:p>
      <w:r>
        <w:t>A strategy that captures the 'rebalancing premium' by going long a daily rebalanced crypto portfolio and shorting a buy-and-hold (drifting) portfolio.</w:t>
      </w:r>
    </w:p>
    <w:p>
      <w:pPr>
        <w:pStyle w:val="Heading3"/>
      </w:pPr>
      <w:r>
        <w:t>Core Logic &amp; Conditions</w:t>
      </w:r>
    </w:p>
    <w:p>
      <w:r>
        <w:t>Logic: Periodic rebalancing of volatile, uncorrelated assets forces selling of winners and buying of losers, earning a diversification return that buy-and-hold strategies miss.</w:t>
      </w:r>
    </w:p>
    <w:p>
      <w:r>
        <w:t>Entry: Create two portfolios of 27 cryptos. Portfolio 1 is daily rebalanced to equal weights. Portfolio 2 is buy-and-hold (weights drift). Long Portfolio 1 and short Portfolio 2 with 70% weight.</w:t>
      </w:r>
    </w:p>
    <w:p>
      <w:r>
        <w:t>Exit: Daily rebalancing of the long-short ratio.</w:t>
      </w:r>
    </w:p>
    <w:p>
      <w:pPr>
        <w:pStyle w:val="Heading3"/>
      </w:pPr>
      <w:r>
        <w:t>Performance</w:t>
      </w:r>
    </w:p>
    <w:p>
      <w:r>
        <w:t>CAGR: N/A</w:t>
      </w:r>
    </w:p>
    <w:p>
      <w:r>
        <w:t>Sharpe Ratio: N/A</w:t>
      </w:r>
    </w:p>
    <w:p>
      <w:r>
        <w:t>Max Drawdown: N/A</w:t>
      </w:r>
    </w:p>
    <w:p>
      <w:r>
        <w:t>Source: https://quantpedia.com/strategies/rebalancing-premium-in-cryptocurrencies</w:t>
      </w:r>
    </w:p>
    <w:p>
      <w:r>
        <w:br w:type="page"/>
      </w:r>
    </w:p>
    <w:p>
      <w:pPr>
        <w:pStyle w:val="Heading1"/>
      </w:pPr>
      <w:r>
        <w:t>Arbitrage Strategies</w:t>
      </w:r>
    </w:p>
    <w:p>
      <w:pPr>
        <w:pStyle w:val="Heading2"/>
      </w:pPr>
      <w:r>
        <w:t>Soccer Clubs' Stocks Arbitrage</w:t>
      </w:r>
    </w:p>
    <w:p>
      <w:r>
        <w:rPr>
          <w:b/>
        </w:rPr>
        <w:t xml:space="preserve">Category: </w:t>
      </w:r>
      <w:r>
        <w:t>Equities, Stock Picking, Reversal, Arbitrage, Short Selling, Alternative Data</w:t>
      </w:r>
    </w:p>
    <w:p>
      <w:r>
        <w:rPr>
          <w:b/>
        </w:rPr>
        <w:t xml:space="preserve">Asset Class: </w:t>
      </w:r>
      <w:r>
        <w:t>Stocks</w:t>
      </w:r>
    </w:p>
    <w:p>
      <w:pPr>
        <w:pStyle w:val="Heading3"/>
      </w:pPr>
      <w:r>
        <w:t>Description</w:t>
      </w:r>
    </w:p>
    <w:p>
      <w:r>
        <w:t>Exploits inefficiencies in publicly listed soccer club stocks where investors systematically overvalue teams before important matches due to sentiment bias.</w:t>
      </w:r>
    </w:p>
    <w:p>
      <w:pPr>
        <w:pStyle w:val="Heading3"/>
      </w:pPr>
      <w:r>
        <w:t>Core Logic &amp; Conditions</w:t>
      </w:r>
    </w:p>
    <w:p>
      <w:r>
        <w:t>Logic: Investors are overly optimistic about match outcomes. Bookmaker odds are compiled by experts and are more efficient, while equity prices reflect biased investor sentiment.</w:t>
      </w:r>
    </w:p>
    <w:p>
      <w:r>
        <w:t>Entry: Sell short stocks of soccer clubs playing UEFA Championship or other important matches at the end of the business day before the match.</w:t>
      </w:r>
    </w:p>
    <w:p>
      <w:r>
        <w:t>Exit: Hold the short position for one day and close after the match.</w:t>
      </w:r>
    </w:p>
    <w:p>
      <w:pPr>
        <w:pStyle w:val="Heading3"/>
      </w:pPr>
      <w:r>
        <w:t>Performance</w:t>
      </w:r>
    </w:p>
    <w:p>
      <w:r>
        <w:t>CAGR: N/A</w:t>
      </w:r>
    </w:p>
    <w:p>
      <w:r>
        <w:t>Sharpe Ratio: N/A</w:t>
      </w:r>
    </w:p>
    <w:p>
      <w:r>
        <w:t>Max Drawdown: N/A</w:t>
      </w:r>
    </w:p>
    <w:p>
      <w:r>
        <w:t>Source: https://quantpedia.com/strategies/soccer-clubs-stocks-arbitrage</w:t>
      </w:r>
    </w:p>
    <w:p>
      <w:r>
        <w:br w:type="page"/>
      </w:r>
    </w:p>
    <w:p>
      <w:pPr>
        <w:pStyle w:val="Heading1"/>
      </w:pPr>
      <w:r>
        <w:t>Trend Following Strategies</w:t>
      </w:r>
    </w:p>
    <w:p>
      <w:pPr>
        <w:pStyle w:val="Heading2"/>
      </w:pPr>
      <w:r>
        <w:t>Trend-following Effect in Stocks</w:t>
      </w:r>
    </w:p>
    <w:p>
      <w:r>
        <w:rPr>
          <w:b/>
        </w:rPr>
        <w:t xml:space="preserve">Category: </w:t>
      </w:r>
      <w:r>
        <w:t>Momentum, Trend-following, Stock Picking</w:t>
      </w:r>
    </w:p>
    <w:p>
      <w:r>
        <w:rPr>
          <w:b/>
        </w:rPr>
        <w:t xml:space="preserve">Asset Class: </w:t>
      </w:r>
      <w:r>
        <w:t>Equities</w:t>
      </w:r>
    </w:p>
    <w:p>
      <w:pPr>
        <w:pStyle w:val="Heading3"/>
      </w:pPr>
      <w:r>
        <w:t>Description</w:t>
      </w:r>
    </w:p>
    <w:p>
      <w:r>
        <w:t>A simple trend-following system applied to individual stocks using all-time highs as entry signals and ATR as a trailing stop.</w:t>
      </w:r>
    </w:p>
    <w:p>
      <w:pPr>
        <w:pStyle w:val="Heading3"/>
      </w:pPr>
      <w:r>
        <w:t>Core Logic &amp; Conditions</w:t>
      </w:r>
    </w:p>
    <w:p>
      <w:r>
        <w:t>Logic: Trend-following cuts the left tail of the return distribution. Buying stocks at new highs captures momentum while trailing stops manage risk.</w:t>
      </w:r>
    </w:p>
    <w:p>
      <w:r>
        <w:t>Entry: Buy if today's close is greater than or equal to the highest close in the stock's entire history.</w:t>
      </w:r>
    </w:p>
    <w:p>
      <w:r>
        <w:t>Exit: 10-period Average True Range (ATR) trailing stop.</w:t>
      </w:r>
    </w:p>
    <w:p>
      <w:pPr>
        <w:pStyle w:val="Heading3"/>
      </w:pPr>
      <w:r>
        <w:t>Performance</w:t>
      </w:r>
    </w:p>
    <w:p>
      <w:r>
        <w:t>CAGR: N/A</w:t>
      </w:r>
    </w:p>
    <w:p>
      <w:r>
        <w:t>Sharpe Ratio: N/A</w:t>
      </w:r>
    </w:p>
    <w:p>
      <w:r>
        <w:t>Max Drawdown: N/A</w:t>
      </w:r>
    </w:p>
    <w:p>
      <w:r>
        <w:t>Source: https://quantpedia.com/strategies/trend-following-effect-in-stocks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