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79A5" w14:textId="4FF161A2" w:rsidR="00790B38" w:rsidRDefault="00790B38" w:rsidP="00790B38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0B38">
        <w:rPr>
          <w:rFonts w:ascii="Times New Roman" w:hAnsi="Times New Roman" w:cs="Times New Roman"/>
          <w:b/>
          <w:bCs/>
          <w:sz w:val="32"/>
          <w:szCs w:val="32"/>
        </w:rPr>
        <w:t>Research and Development Document</w:t>
      </w:r>
      <w:r w:rsidR="00C276CF">
        <w:rPr>
          <w:rFonts w:ascii="Times New Roman" w:hAnsi="Times New Roman" w:cs="Times New Roman"/>
          <w:b/>
          <w:bCs/>
          <w:sz w:val="32"/>
          <w:szCs w:val="32"/>
        </w:rPr>
        <w:t xml:space="preserve"> – Tejas Yelkar</w:t>
      </w:r>
    </w:p>
    <w:p w14:paraId="13E643DA" w14:textId="77777777" w:rsidR="00790B38" w:rsidRPr="00790B38" w:rsidRDefault="00790B38" w:rsidP="00790B38"/>
    <w:p w14:paraId="3E6A73F3" w14:textId="4D229595" w:rsidR="00790B38" w:rsidRDefault="00790B38" w:rsidP="00790B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0B38">
        <w:rPr>
          <w:rFonts w:ascii="Times New Roman" w:hAnsi="Times New Roman" w:cs="Times New Roman"/>
          <w:b/>
          <w:bCs/>
          <w:sz w:val="32"/>
          <w:szCs w:val="32"/>
        </w:rPr>
        <w:t xml:space="preserve">Optimizing Voice Assistant Wake-Word Detection </w:t>
      </w:r>
    </w:p>
    <w:p w14:paraId="70CCC8EA" w14:textId="77777777" w:rsidR="00790B38" w:rsidRPr="00790B38" w:rsidRDefault="00790B38" w:rsidP="00790B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EF1649" w14:textId="77777777" w:rsidR="00790B38" w:rsidRPr="00790B38" w:rsidRDefault="00790B38" w:rsidP="00790B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B38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33369C4D" w14:textId="77777777" w:rsidR="00790B38" w:rsidRDefault="00790B38" w:rsidP="00790B38">
      <w:p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t xml:space="preserve">Voice-controlled systems rely heavily on continuous speech detection and transcription to provide a seamless hands-free experience. However, continuous </w:t>
      </w:r>
      <w:proofErr w:type="gramStart"/>
      <w:r w:rsidRPr="00790B38">
        <w:rPr>
          <w:rFonts w:ascii="Times New Roman" w:hAnsi="Times New Roman" w:cs="Times New Roman"/>
          <w:sz w:val="28"/>
          <w:szCs w:val="28"/>
        </w:rPr>
        <w:t>transcription—</w:t>
      </w:r>
      <w:proofErr w:type="gramEnd"/>
      <w:r w:rsidRPr="00790B38">
        <w:rPr>
          <w:rFonts w:ascii="Times New Roman" w:hAnsi="Times New Roman" w:cs="Times New Roman"/>
          <w:sz w:val="28"/>
          <w:szCs w:val="28"/>
        </w:rPr>
        <w:t xml:space="preserve">especially when powered by cloud-based Speech-to-Text (STT) </w:t>
      </w:r>
      <w:proofErr w:type="gramStart"/>
      <w:r w:rsidRPr="00790B38">
        <w:rPr>
          <w:rFonts w:ascii="Times New Roman" w:hAnsi="Times New Roman" w:cs="Times New Roman"/>
          <w:sz w:val="28"/>
          <w:szCs w:val="28"/>
        </w:rPr>
        <w:t>services—</w:t>
      </w:r>
      <w:proofErr w:type="gramEnd"/>
      <w:r w:rsidRPr="00790B38">
        <w:rPr>
          <w:rFonts w:ascii="Times New Roman" w:hAnsi="Times New Roman" w:cs="Times New Roman"/>
          <w:sz w:val="28"/>
          <w:szCs w:val="28"/>
        </w:rPr>
        <w:t xml:space="preserve">introduces significant cost, latency, and resource-consumption challenges. This document examines the technical limitations observed in a browser-based voice assistant architecture that combines wake-word detection with command execution. It also details a practical solution implemented to reduce operational </w:t>
      </w:r>
      <w:proofErr w:type="gramStart"/>
      <w:r w:rsidRPr="00790B38">
        <w:rPr>
          <w:rFonts w:ascii="Times New Roman" w:hAnsi="Times New Roman" w:cs="Times New Roman"/>
          <w:sz w:val="28"/>
          <w:szCs w:val="28"/>
        </w:rPr>
        <w:t>cost</w:t>
      </w:r>
      <w:proofErr w:type="gramEnd"/>
      <w:r w:rsidRPr="00790B38">
        <w:rPr>
          <w:rFonts w:ascii="Times New Roman" w:hAnsi="Times New Roman" w:cs="Times New Roman"/>
          <w:sz w:val="28"/>
          <w:szCs w:val="28"/>
        </w:rPr>
        <w:t xml:space="preserve"> while preserving usability.</w:t>
      </w:r>
    </w:p>
    <w:p w14:paraId="22AA0BDC" w14:textId="77777777" w:rsidR="00790B38" w:rsidRDefault="00790B38" w:rsidP="00790B38">
      <w:pPr>
        <w:rPr>
          <w:rFonts w:ascii="Times New Roman" w:hAnsi="Times New Roman" w:cs="Times New Roman"/>
          <w:sz w:val="28"/>
          <w:szCs w:val="28"/>
        </w:rPr>
      </w:pPr>
    </w:p>
    <w:p w14:paraId="7374FCA5" w14:textId="77777777" w:rsidR="00790B38" w:rsidRPr="00790B38" w:rsidRDefault="00790B38" w:rsidP="00790B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B38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6A0D4B89" w14:textId="77777777" w:rsidR="00790B38" w:rsidRPr="00790B38" w:rsidRDefault="00790B38" w:rsidP="00790B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B38">
        <w:rPr>
          <w:rFonts w:ascii="Times New Roman" w:hAnsi="Times New Roman" w:cs="Times New Roman"/>
          <w:b/>
          <w:bCs/>
          <w:sz w:val="28"/>
          <w:szCs w:val="28"/>
        </w:rPr>
        <w:t>2.1 Continuous Transcription Increases STT Cost</w:t>
      </w:r>
    </w:p>
    <w:p w14:paraId="1B17C1E1" w14:textId="59806666" w:rsidR="00790B38" w:rsidRPr="00790B38" w:rsidRDefault="00790B38" w:rsidP="00790B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790B38">
        <w:rPr>
          <w:rFonts w:ascii="Times New Roman" w:hAnsi="Times New Roman" w:cs="Times New Roman"/>
          <w:sz w:val="28"/>
          <w:szCs w:val="28"/>
        </w:rPr>
        <w:t xml:space="preserve">nce the voice assistant </w:t>
      </w:r>
      <w:proofErr w:type="gramStart"/>
      <w:r w:rsidRPr="00790B38">
        <w:rPr>
          <w:rFonts w:ascii="Times New Roman" w:hAnsi="Times New Roman" w:cs="Times New Roman"/>
          <w:sz w:val="28"/>
          <w:szCs w:val="28"/>
        </w:rPr>
        <w:t>was activated</w:t>
      </w:r>
      <w:proofErr w:type="gramEnd"/>
      <w:r w:rsidRPr="00790B38">
        <w:rPr>
          <w:rFonts w:ascii="Times New Roman" w:hAnsi="Times New Roman" w:cs="Times New Roman"/>
          <w:sz w:val="28"/>
          <w:szCs w:val="28"/>
        </w:rPr>
        <w:t>, the system continuously streamed audio to the STT backend for transcription. Even when the assistant was only waiting for the</w:t>
      </w:r>
      <w:r>
        <w:rPr>
          <w:rFonts w:ascii="Times New Roman" w:hAnsi="Times New Roman" w:cs="Times New Roman"/>
          <w:sz w:val="28"/>
          <w:szCs w:val="28"/>
        </w:rPr>
        <w:t xml:space="preserve"> voice</w:t>
      </w:r>
      <w:r w:rsidRPr="00790B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commands</w:t>
      </w:r>
      <w:r w:rsidRPr="00790B38">
        <w:rPr>
          <w:rFonts w:ascii="Times New Roman" w:hAnsi="Times New Roman" w:cs="Times New Roman"/>
          <w:sz w:val="28"/>
          <w:szCs w:val="28"/>
        </w:rPr>
        <w:t>, the STT engine kept processing incoming audio.</w:t>
      </w:r>
      <w:r w:rsidRPr="00790B38">
        <w:rPr>
          <w:rFonts w:ascii="Times New Roman" w:hAnsi="Times New Roman" w:cs="Times New Roman"/>
          <w:sz w:val="28"/>
          <w:szCs w:val="28"/>
        </w:rPr>
        <w:br/>
        <w:t>This resulted in:</w:t>
      </w:r>
    </w:p>
    <w:p w14:paraId="797598EB" w14:textId="77777777" w:rsidR="00790B38" w:rsidRPr="00790B38" w:rsidRDefault="00790B38" w:rsidP="00790B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b/>
          <w:bCs/>
          <w:sz w:val="28"/>
          <w:szCs w:val="28"/>
        </w:rPr>
        <w:t>High operational cost</w:t>
      </w:r>
      <w:r w:rsidRPr="00790B38">
        <w:rPr>
          <w:rFonts w:ascii="Times New Roman" w:hAnsi="Times New Roman" w:cs="Times New Roman"/>
          <w:sz w:val="28"/>
          <w:szCs w:val="28"/>
        </w:rPr>
        <w:t xml:space="preserve"> due to continuous STT processing.</w:t>
      </w:r>
    </w:p>
    <w:p w14:paraId="3C0C58C0" w14:textId="77777777" w:rsidR="00790B38" w:rsidRPr="00790B38" w:rsidRDefault="00790B38" w:rsidP="00790B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b/>
          <w:bCs/>
          <w:sz w:val="28"/>
          <w:szCs w:val="28"/>
        </w:rPr>
        <w:t>Unnecessary load on backend services</w:t>
      </w:r>
      <w:r w:rsidRPr="00790B38">
        <w:rPr>
          <w:rFonts w:ascii="Times New Roman" w:hAnsi="Times New Roman" w:cs="Times New Roman"/>
          <w:sz w:val="28"/>
          <w:szCs w:val="28"/>
        </w:rPr>
        <w:t>.</w:t>
      </w:r>
    </w:p>
    <w:p w14:paraId="2FB20B0B" w14:textId="432265EE" w:rsidR="00790B38" w:rsidRPr="00790B38" w:rsidRDefault="00790B38" w:rsidP="00790B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B38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90B38">
        <w:rPr>
          <w:rFonts w:ascii="Times New Roman" w:hAnsi="Times New Roman" w:cs="Times New Roman"/>
          <w:b/>
          <w:bCs/>
          <w:sz w:val="28"/>
          <w:szCs w:val="28"/>
        </w:rPr>
        <w:t xml:space="preserve"> Whisper STT Accuracy Limitations</w:t>
      </w:r>
    </w:p>
    <w:p w14:paraId="5C5E83A1" w14:textId="33A5AB05" w:rsidR="00790B38" w:rsidRPr="00790B38" w:rsidRDefault="00790B38" w:rsidP="00790B38">
      <w:p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t>The backend transcription engine (</w:t>
      </w:r>
      <w:r>
        <w:rPr>
          <w:rFonts w:ascii="Times New Roman" w:hAnsi="Times New Roman" w:cs="Times New Roman"/>
          <w:sz w:val="28"/>
          <w:szCs w:val="28"/>
        </w:rPr>
        <w:t xml:space="preserve">Local </w:t>
      </w:r>
      <w:r w:rsidRPr="00790B38">
        <w:rPr>
          <w:rFonts w:ascii="Times New Roman" w:hAnsi="Times New Roman" w:cs="Times New Roman"/>
          <w:sz w:val="28"/>
          <w:szCs w:val="28"/>
        </w:rPr>
        <w:t>Whisper) exhibited accuracy failures under certain pronunciations. Issues included:</w:t>
      </w:r>
    </w:p>
    <w:p w14:paraId="30ECA123" w14:textId="77777777" w:rsidR="00790B38" w:rsidRPr="00790B38" w:rsidRDefault="00790B38" w:rsidP="00790B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t>Misinterpretation of words with similar phonetics.</w:t>
      </w:r>
    </w:p>
    <w:p w14:paraId="00EE99E7" w14:textId="77777777" w:rsidR="00790B38" w:rsidRPr="00790B38" w:rsidRDefault="00790B38" w:rsidP="00790B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t>Lower accuracy for non-native English speakers or accented speech.</w:t>
      </w:r>
    </w:p>
    <w:p w14:paraId="5C92F2C1" w14:textId="77777777" w:rsidR="00790B38" w:rsidRPr="00790B38" w:rsidRDefault="00790B38" w:rsidP="00790B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t>Higher error rate during low-volume or noisy audio capture.</w:t>
      </w:r>
    </w:p>
    <w:p w14:paraId="0C77CD07" w14:textId="77777777" w:rsidR="00790B38" w:rsidRPr="00790B38" w:rsidRDefault="00790B38" w:rsidP="00790B38">
      <w:p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lastRenderedPageBreak/>
        <w:t>These inaccuracies affected:</w:t>
      </w:r>
    </w:p>
    <w:p w14:paraId="6B014E99" w14:textId="77777777" w:rsidR="00790B38" w:rsidRPr="00790B38" w:rsidRDefault="00790B38" w:rsidP="00790B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t>Command recognition reliability.</w:t>
      </w:r>
    </w:p>
    <w:p w14:paraId="2C31213E" w14:textId="77777777" w:rsidR="00790B38" w:rsidRPr="00790B38" w:rsidRDefault="00790B38" w:rsidP="00790B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t>Field-filling tasks.</w:t>
      </w:r>
    </w:p>
    <w:p w14:paraId="1201724D" w14:textId="27DC9BC3" w:rsidR="00790B38" w:rsidRDefault="00790B38" w:rsidP="00790B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0B38">
        <w:rPr>
          <w:rFonts w:ascii="Times New Roman" w:hAnsi="Times New Roman" w:cs="Times New Roman"/>
          <w:sz w:val="28"/>
          <w:szCs w:val="28"/>
        </w:rPr>
        <w:t xml:space="preserve">Navigation actions </w:t>
      </w:r>
      <w:proofErr w:type="gramStart"/>
      <w:r w:rsidRPr="00790B38">
        <w:rPr>
          <w:rFonts w:ascii="Times New Roman" w:hAnsi="Times New Roman" w:cs="Times New Roman"/>
          <w:sz w:val="28"/>
          <w:szCs w:val="28"/>
        </w:rPr>
        <w:t>dependent</w:t>
      </w:r>
      <w:proofErr w:type="gramEnd"/>
      <w:r w:rsidRPr="00790B38">
        <w:rPr>
          <w:rFonts w:ascii="Times New Roman" w:hAnsi="Times New Roman" w:cs="Times New Roman"/>
          <w:sz w:val="28"/>
          <w:szCs w:val="28"/>
        </w:rPr>
        <w:t xml:space="preserve"> on precise STT output.</w:t>
      </w:r>
    </w:p>
    <w:p w14:paraId="04E322DD" w14:textId="77777777" w:rsidR="00790B38" w:rsidRPr="00790B38" w:rsidRDefault="00790B38" w:rsidP="00790B38">
      <w:pPr>
        <w:rPr>
          <w:rFonts w:ascii="Times New Roman" w:hAnsi="Times New Roman" w:cs="Times New Roman"/>
          <w:sz w:val="28"/>
          <w:szCs w:val="28"/>
        </w:rPr>
      </w:pPr>
    </w:p>
    <w:p w14:paraId="15812F89" w14:textId="77777777" w:rsidR="00790B38" w:rsidRPr="00790B38" w:rsidRDefault="00790B38" w:rsidP="00790B38">
      <w:pPr>
        <w:rPr>
          <w:b/>
          <w:bCs/>
          <w:sz w:val="28"/>
          <w:szCs w:val="28"/>
        </w:rPr>
      </w:pPr>
      <w:r w:rsidRPr="00790B38">
        <w:rPr>
          <w:b/>
          <w:bCs/>
          <w:sz w:val="28"/>
          <w:szCs w:val="28"/>
        </w:rPr>
        <w:t>3. Implemented Solution</w:t>
      </w:r>
    </w:p>
    <w:p w14:paraId="18095E5C" w14:textId="77777777" w:rsidR="00790B38" w:rsidRPr="00790B38" w:rsidRDefault="00790B38" w:rsidP="00790B38">
      <w:pPr>
        <w:rPr>
          <w:b/>
          <w:bCs/>
          <w:sz w:val="28"/>
          <w:szCs w:val="28"/>
        </w:rPr>
      </w:pPr>
      <w:r w:rsidRPr="00790B38">
        <w:rPr>
          <w:b/>
          <w:bCs/>
          <w:sz w:val="28"/>
          <w:szCs w:val="28"/>
        </w:rPr>
        <w:t>3.1 Task-Based Listening Cycle</w:t>
      </w:r>
    </w:p>
    <w:p w14:paraId="3A759CC1" w14:textId="77777777" w:rsidR="00790B38" w:rsidRPr="00790B38" w:rsidRDefault="00790B38" w:rsidP="00790B38">
      <w:pPr>
        <w:rPr>
          <w:sz w:val="28"/>
          <w:szCs w:val="28"/>
        </w:rPr>
      </w:pPr>
      <w:r w:rsidRPr="00790B38">
        <w:rPr>
          <w:sz w:val="28"/>
          <w:szCs w:val="28"/>
        </w:rPr>
        <w:t xml:space="preserve">A hybrid listening cycle </w:t>
      </w:r>
      <w:proofErr w:type="gramStart"/>
      <w:r w:rsidRPr="00790B38">
        <w:rPr>
          <w:sz w:val="28"/>
          <w:szCs w:val="28"/>
        </w:rPr>
        <w:t>was adopted</w:t>
      </w:r>
      <w:proofErr w:type="gramEnd"/>
      <w:r w:rsidRPr="00790B38">
        <w:rPr>
          <w:sz w:val="28"/>
          <w:szCs w:val="28"/>
        </w:rPr>
        <w:t xml:space="preserve"> to balance low cost with continuous usability.</w:t>
      </w:r>
    </w:p>
    <w:p w14:paraId="4D0B6DD5" w14:textId="77777777" w:rsidR="00790B38" w:rsidRPr="00790B38" w:rsidRDefault="00790B38" w:rsidP="00790B38">
      <w:pPr>
        <w:rPr>
          <w:sz w:val="28"/>
          <w:szCs w:val="28"/>
        </w:rPr>
      </w:pPr>
      <w:r w:rsidRPr="00790B38">
        <w:rPr>
          <w:b/>
          <w:bCs/>
          <w:sz w:val="28"/>
          <w:szCs w:val="28"/>
        </w:rPr>
        <w:t>Workflow</w:t>
      </w:r>
      <w:r w:rsidRPr="00790B38">
        <w:rPr>
          <w:sz w:val="28"/>
          <w:szCs w:val="28"/>
        </w:rPr>
        <w:t>:</w:t>
      </w:r>
    </w:p>
    <w:p w14:paraId="4A81566D" w14:textId="77777777" w:rsidR="00790B38" w:rsidRPr="00790B38" w:rsidRDefault="00790B38" w:rsidP="00790B38">
      <w:pPr>
        <w:numPr>
          <w:ilvl w:val="0"/>
          <w:numId w:val="4"/>
        </w:numPr>
        <w:rPr>
          <w:sz w:val="28"/>
          <w:szCs w:val="28"/>
        </w:rPr>
      </w:pPr>
      <w:r w:rsidRPr="00790B38">
        <w:rPr>
          <w:sz w:val="28"/>
          <w:szCs w:val="28"/>
        </w:rPr>
        <w:t xml:space="preserve">The assistant listens </w:t>
      </w:r>
      <w:proofErr w:type="gramStart"/>
      <w:r w:rsidRPr="00790B38">
        <w:rPr>
          <w:sz w:val="28"/>
          <w:szCs w:val="28"/>
        </w:rPr>
        <w:t>for</w:t>
      </w:r>
      <w:proofErr w:type="gramEnd"/>
      <w:r w:rsidRPr="00790B38">
        <w:rPr>
          <w:sz w:val="28"/>
          <w:szCs w:val="28"/>
        </w:rPr>
        <w:t xml:space="preserve"> the wake word using </w:t>
      </w:r>
      <w:r w:rsidRPr="00790B38">
        <w:rPr>
          <w:b/>
          <w:bCs/>
          <w:sz w:val="28"/>
          <w:szCs w:val="28"/>
        </w:rPr>
        <w:t>webkitSpeechRecognition</w:t>
      </w:r>
      <w:r w:rsidRPr="00790B38">
        <w:rPr>
          <w:sz w:val="28"/>
          <w:szCs w:val="28"/>
        </w:rPr>
        <w:t>, which is cost-free and runs in the browser.</w:t>
      </w:r>
    </w:p>
    <w:p w14:paraId="5EDD6977" w14:textId="77777777" w:rsidR="00790B38" w:rsidRPr="00790B38" w:rsidRDefault="00790B38" w:rsidP="00790B38">
      <w:pPr>
        <w:numPr>
          <w:ilvl w:val="0"/>
          <w:numId w:val="4"/>
        </w:numPr>
        <w:rPr>
          <w:sz w:val="28"/>
          <w:szCs w:val="28"/>
        </w:rPr>
      </w:pPr>
      <w:r w:rsidRPr="00790B38">
        <w:rPr>
          <w:sz w:val="28"/>
          <w:szCs w:val="28"/>
        </w:rPr>
        <w:t>After detecting the wake word, it activates full command listening mode.</w:t>
      </w:r>
    </w:p>
    <w:p w14:paraId="6F23DA36" w14:textId="77777777" w:rsidR="00790B38" w:rsidRPr="00790B38" w:rsidRDefault="00790B38" w:rsidP="00790B38">
      <w:pPr>
        <w:numPr>
          <w:ilvl w:val="0"/>
          <w:numId w:val="4"/>
        </w:numPr>
        <w:rPr>
          <w:sz w:val="28"/>
          <w:szCs w:val="28"/>
        </w:rPr>
      </w:pPr>
      <w:r w:rsidRPr="00790B38">
        <w:rPr>
          <w:sz w:val="28"/>
          <w:szCs w:val="28"/>
        </w:rPr>
        <w:t xml:space="preserve">Once a command </w:t>
      </w:r>
      <w:proofErr w:type="gramStart"/>
      <w:r w:rsidRPr="00790B38">
        <w:rPr>
          <w:sz w:val="28"/>
          <w:szCs w:val="28"/>
        </w:rPr>
        <w:t>is executed</w:t>
      </w:r>
      <w:proofErr w:type="gramEnd"/>
      <w:r w:rsidRPr="00790B38">
        <w:rPr>
          <w:sz w:val="28"/>
          <w:szCs w:val="28"/>
        </w:rPr>
        <w:t>—for example, “open contact page”—the assistant automatically stops backend transcription.</w:t>
      </w:r>
    </w:p>
    <w:p w14:paraId="4D773D9B" w14:textId="77777777" w:rsidR="00790B38" w:rsidRPr="00790B38" w:rsidRDefault="00790B38" w:rsidP="00790B38">
      <w:pPr>
        <w:numPr>
          <w:ilvl w:val="0"/>
          <w:numId w:val="4"/>
        </w:numPr>
        <w:rPr>
          <w:sz w:val="28"/>
          <w:szCs w:val="28"/>
        </w:rPr>
      </w:pPr>
      <w:r w:rsidRPr="00790B38">
        <w:rPr>
          <w:sz w:val="28"/>
          <w:szCs w:val="28"/>
        </w:rPr>
        <w:t xml:space="preserve">The assistant </w:t>
      </w:r>
      <w:proofErr w:type="gramStart"/>
      <w:r w:rsidRPr="00790B38">
        <w:rPr>
          <w:b/>
          <w:bCs/>
          <w:sz w:val="28"/>
          <w:szCs w:val="28"/>
        </w:rPr>
        <w:t>returns back</w:t>
      </w:r>
      <w:proofErr w:type="gramEnd"/>
      <w:r w:rsidRPr="00790B38">
        <w:rPr>
          <w:b/>
          <w:bCs/>
          <w:sz w:val="28"/>
          <w:szCs w:val="28"/>
        </w:rPr>
        <w:t xml:space="preserve"> to wake-word listening mode</w:t>
      </w:r>
      <w:r w:rsidRPr="00790B38">
        <w:rPr>
          <w:sz w:val="28"/>
          <w:szCs w:val="28"/>
        </w:rPr>
        <w:t xml:space="preserve"> without requiring the user to click the button again.</w:t>
      </w:r>
    </w:p>
    <w:p w14:paraId="7283440A" w14:textId="77777777" w:rsidR="00790B38" w:rsidRPr="00790B38" w:rsidRDefault="00790B38" w:rsidP="00790B38">
      <w:pPr>
        <w:rPr>
          <w:b/>
          <w:bCs/>
          <w:sz w:val="28"/>
          <w:szCs w:val="28"/>
        </w:rPr>
      </w:pPr>
      <w:r w:rsidRPr="00790B38">
        <w:rPr>
          <w:b/>
          <w:bCs/>
          <w:sz w:val="28"/>
          <w:szCs w:val="28"/>
        </w:rPr>
        <w:t>3.2 Impact</w:t>
      </w:r>
    </w:p>
    <w:p w14:paraId="30D62094" w14:textId="77777777" w:rsidR="00790B38" w:rsidRPr="00790B38" w:rsidRDefault="00790B38" w:rsidP="00790B38">
      <w:pPr>
        <w:rPr>
          <w:sz w:val="28"/>
          <w:szCs w:val="28"/>
        </w:rPr>
      </w:pPr>
      <w:r w:rsidRPr="00790B38">
        <w:rPr>
          <w:sz w:val="28"/>
          <w:szCs w:val="28"/>
        </w:rPr>
        <w:t>This approach achieves:</w:t>
      </w:r>
    </w:p>
    <w:p w14:paraId="21ACABCE" w14:textId="77777777" w:rsidR="00790B38" w:rsidRPr="00790B38" w:rsidRDefault="00790B38" w:rsidP="00790B38">
      <w:pPr>
        <w:numPr>
          <w:ilvl w:val="0"/>
          <w:numId w:val="5"/>
        </w:numPr>
        <w:rPr>
          <w:sz w:val="28"/>
          <w:szCs w:val="28"/>
        </w:rPr>
      </w:pPr>
      <w:r w:rsidRPr="00790B38">
        <w:rPr>
          <w:b/>
          <w:bCs/>
          <w:sz w:val="28"/>
          <w:szCs w:val="28"/>
        </w:rPr>
        <w:t xml:space="preserve">Significant reduction in STT </w:t>
      </w:r>
      <w:proofErr w:type="gramStart"/>
      <w:r w:rsidRPr="00790B38">
        <w:rPr>
          <w:b/>
          <w:bCs/>
          <w:sz w:val="28"/>
          <w:szCs w:val="28"/>
        </w:rPr>
        <w:t>cost</w:t>
      </w:r>
      <w:r w:rsidRPr="00790B38">
        <w:rPr>
          <w:sz w:val="28"/>
          <w:szCs w:val="28"/>
        </w:rPr>
        <w:t>, because</w:t>
      </w:r>
      <w:proofErr w:type="gramEnd"/>
      <w:r w:rsidRPr="00790B38">
        <w:rPr>
          <w:sz w:val="28"/>
          <w:szCs w:val="28"/>
        </w:rPr>
        <w:t xml:space="preserve"> backend Whisper runs only during command phases.</w:t>
      </w:r>
    </w:p>
    <w:p w14:paraId="7847AFBC" w14:textId="77777777" w:rsidR="00790B38" w:rsidRPr="00790B38" w:rsidRDefault="00790B38" w:rsidP="00790B38">
      <w:pPr>
        <w:numPr>
          <w:ilvl w:val="0"/>
          <w:numId w:val="5"/>
        </w:numPr>
        <w:rPr>
          <w:sz w:val="28"/>
          <w:szCs w:val="28"/>
        </w:rPr>
      </w:pPr>
      <w:r w:rsidRPr="00790B38">
        <w:rPr>
          <w:b/>
          <w:bCs/>
          <w:sz w:val="28"/>
          <w:szCs w:val="28"/>
        </w:rPr>
        <w:t xml:space="preserve">Continuous hands-free </w:t>
      </w:r>
      <w:proofErr w:type="gramStart"/>
      <w:r w:rsidRPr="00790B38">
        <w:rPr>
          <w:b/>
          <w:bCs/>
          <w:sz w:val="28"/>
          <w:szCs w:val="28"/>
        </w:rPr>
        <w:t>operation</w:t>
      </w:r>
      <w:r w:rsidRPr="00790B38">
        <w:rPr>
          <w:sz w:val="28"/>
          <w:szCs w:val="28"/>
        </w:rPr>
        <w:t>, because</w:t>
      </w:r>
      <w:proofErr w:type="gramEnd"/>
      <w:r w:rsidRPr="00790B38">
        <w:rPr>
          <w:sz w:val="28"/>
          <w:szCs w:val="28"/>
        </w:rPr>
        <w:t xml:space="preserve"> wake-word listening stays active.</w:t>
      </w:r>
    </w:p>
    <w:p w14:paraId="712DBE73" w14:textId="77777777" w:rsidR="00790B38" w:rsidRPr="00790B38" w:rsidRDefault="00790B38" w:rsidP="00790B38">
      <w:pPr>
        <w:numPr>
          <w:ilvl w:val="0"/>
          <w:numId w:val="5"/>
        </w:numPr>
        <w:rPr>
          <w:sz w:val="28"/>
          <w:szCs w:val="28"/>
        </w:rPr>
      </w:pPr>
      <w:r w:rsidRPr="00790B38">
        <w:rPr>
          <w:b/>
          <w:bCs/>
          <w:sz w:val="28"/>
          <w:szCs w:val="28"/>
        </w:rPr>
        <w:t>Reduced latency</w:t>
      </w:r>
      <w:r w:rsidRPr="00790B38">
        <w:rPr>
          <w:sz w:val="28"/>
          <w:szCs w:val="28"/>
        </w:rPr>
        <w:t xml:space="preserve">, as wake-word detection is </w:t>
      </w:r>
      <w:proofErr w:type="gramStart"/>
      <w:r w:rsidRPr="00790B38">
        <w:rPr>
          <w:sz w:val="28"/>
          <w:szCs w:val="28"/>
        </w:rPr>
        <w:t>handled</w:t>
      </w:r>
      <w:proofErr w:type="gramEnd"/>
      <w:r w:rsidRPr="00790B38">
        <w:rPr>
          <w:sz w:val="28"/>
          <w:szCs w:val="28"/>
        </w:rPr>
        <w:t xml:space="preserve"> client-side.</w:t>
      </w:r>
    </w:p>
    <w:p w14:paraId="02F02510" w14:textId="77777777" w:rsidR="00790B38" w:rsidRPr="00790B38" w:rsidRDefault="00790B38" w:rsidP="00790B38">
      <w:pPr>
        <w:numPr>
          <w:ilvl w:val="0"/>
          <w:numId w:val="5"/>
        </w:numPr>
        <w:rPr>
          <w:sz w:val="28"/>
          <w:szCs w:val="28"/>
        </w:rPr>
      </w:pPr>
      <w:r w:rsidRPr="00790B38">
        <w:rPr>
          <w:b/>
          <w:bCs/>
          <w:sz w:val="28"/>
          <w:szCs w:val="28"/>
        </w:rPr>
        <w:lastRenderedPageBreak/>
        <w:t>Better browser performance</w:t>
      </w:r>
      <w:r w:rsidRPr="00790B38">
        <w:rPr>
          <w:sz w:val="28"/>
          <w:szCs w:val="28"/>
        </w:rPr>
        <w:t>, due to reduced continuous audio streaming.</w:t>
      </w:r>
    </w:p>
    <w:p w14:paraId="74AAE367" w14:textId="77777777" w:rsidR="003C0638" w:rsidRPr="00790B38" w:rsidRDefault="003C0638" w:rsidP="00790B38">
      <w:pPr>
        <w:rPr>
          <w:sz w:val="28"/>
          <w:szCs w:val="28"/>
        </w:rPr>
      </w:pPr>
    </w:p>
    <w:sectPr w:rsidR="003C0638" w:rsidRPr="00790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6E27"/>
    <w:multiLevelType w:val="multilevel"/>
    <w:tmpl w:val="2DE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8467C"/>
    <w:multiLevelType w:val="multilevel"/>
    <w:tmpl w:val="ABF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E63D3"/>
    <w:multiLevelType w:val="multilevel"/>
    <w:tmpl w:val="E346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417E5"/>
    <w:multiLevelType w:val="multilevel"/>
    <w:tmpl w:val="DF7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14F87"/>
    <w:multiLevelType w:val="multilevel"/>
    <w:tmpl w:val="6F0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269501">
    <w:abstractNumId w:val="0"/>
  </w:num>
  <w:num w:numId="2" w16cid:durableId="1730880565">
    <w:abstractNumId w:val="4"/>
  </w:num>
  <w:num w:numId="3" w16cid:durableId="1980571629">
    <w:abstractNumId w:val="3"/>
  </w:num>
  <w:num w:numId="4" w16cid:durableId="1364555788">
    <w:abstractNumId w:val="2"/>
  </w:num>
  <w:num w:numId="5" w16cid:durableId="146685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38"/>
    <w:rsid w:val="00061062"/>
    <w:rsid w:val="003C0638"/>
    <w:rsid w:val="004651A7"/>
    <w:rsid w:val="004F3DE1"/>
    <w:rsid w:val="00545C46"/>
    <w:rsid w:val="00790B38"/>
    <w:rsid w:val="00C2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37DC"/>
  <w15:chartTrackingRefBased/>
  <w15:docId w15:val="{9FA59276-50A2-4EEE-928A-721D13DE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B3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90B38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790B3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2025-12-04T07:36:00Z</dcterms:created>
  <dcterms:modified xsi:type="dcterms:W3CDTF">2025-12-04T08:34:00Z</dcterms:modified>
</cp:coreProperties>
</file>