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CA4" w:rsidRDefault="008C19F7" w:rsidP="008C19F7">
      <w:pPr>
        <w:jc w:val="both"/>
        <w:rPr>
          <w:rFonts w:ascii="Bradley Hand ITC" w:hAnsi="Bradley Hand ITC"/>
          <w:sz w:val="32"/>
          <w:szCs w:val="32"/>
        </w:rPr>
      </w:pPr>
      <w:r>
        <w:rPr>
          <w:rFonts w:ascii="Bradley Hand ITC" w:hAnsi="Bradley Hand ITC"/>
          <w:sz w:val="32"/>
          <w:szCs w:val="32"/>
        </w:rPr>
        <w:t xml:space="preserve">Java Class </w:t>
      </w:r>
    </w:p>
    <w:p w:rsidR="008C19F7" w:rsidRDefault="008C19F7" w:rsidP="008C19F7">
      <w:pPr>
        <w:jc w:val="both"/>
        <w:rPr>
          <w:rFonts w:ascii="Bradley Hand ITC" w:hAnsi="Bradley Hand ITC"/>
          <w:sz w:val="32"/>
          <w:szCs w:val="32"/>
        </w:rPr>
      </w:pPr>
      <w:r>
        <w:rPr>
          <w:rFonts w:ascii="Bradley Hand ITC" w:hAnsi="Bradley Hand ITC"/>
          <w:sz w:val="32"/>
          <w:szCs w:val="32"/>
        </w:rPr>
        <w:t>Why java called a programing language</w:t>
      </w:r>
    </w:p>
    <w:p w:rsidR="008C19F7" w:rsidRDefault="008C19F7" w:rsidP="008C19F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 </w:t>
      </w:r>
      <w:r w:rsidRPr="008C19F7">
        <w:rPr>
          <w:rFonts w:ascii="Bradley Hand ITC" w:hAnsi="Bradley Hand ITC"/>
          <w:b/>
          <w:bCs/>
          <w:sz w:val="32"/>
          <w:szCs w:val="32"/>
        </w:rPr>
        <w:t>Java</w:t>
      </w:r>
      <w:r w:rsidRPr="008C19F7">
        <w:rPr>
          <w:rFonts w:ascii="Bradley Hand ITC" w:hAnsi="Bradley Hand ITC"/>
          <w:sz w:val="32"/>
          <w:szCs w:val="32"/>
        </w:rPr>
        <w:t> is a </w:t>
      </w:r>
      <w:hyperlink r:id="rId5" w:tooltip="High-level programming language" w:history="1">
        <w:r w:rsidRPr="008C19F7">
          <w:rPr>
            <w:rStyle w:val="Hyperlink"/>
            <w:rFonts w:ascii="Bradley Hand ITC" w:hAnsi="Bradley Hand ITC"/>
            <w:sz w:val="32"/>
            <w:szCs w:val="32"/>
          </w:rPr>
          <w:t>high-level</w:t>
        </w:r>
      </w:hyperlink>
      <w:r w:rsidRPr="008C19F7">
        <w:rPr>
          <w:rFonts w:ascii="Bradley Hand ITC" w:hAnsi="Bradley Hand ITC"/>
          <w:sz w:val="32"/>
          <w:szCs w:val="32"/>
        </w:rPr>
        <w:t>, </w:t>
      </w:r>
      <w:hyperlink r:id="rId6" w:tooltip="Class-based programming" w:history="1">
        <w:r w:rsidRPr="008C19F7">
          <w:rPr>
            <w:rStyle w:val="Hyperlink"/>
            <w:rFonts w:ascii="Bradley Hand ITC" w:hAnsi="Bradley Hand ITC"/>
            <w:sz w:val="32"/>
            <w:szCs w:val="32"/>
          </w:rPr>
          <w:t>class-based</w:t>
        </w:r>
      </w:hyperlink>
      <w:r w:rsidRPr="008C19F7">
        <w:rPr>
          <w:rFonts w:ascii="Bradley Hand ITC" w:hAnsi="Bradley Hand ITC"/>
          <w:sz w:val="32"/>
          <w:szCs w:val="32"/>
        </w:rPr>
        <w:t>, </w:t>
      </w:r>
      <w:hyperlink r:id="rId7" w:tooltip="Object-oriented programming" w:history="1">
        <w:r w:rsidRPr="008C19F7">
          <w:rPr>
            <w:rStyle w:val="Hyperlink"/>
            <w:rFonts w:ascii="Bradley Hand ITC" w:hAnsi="Bradley Hand ITC"/>
            <w:sz w:val="32"/>
            <w:szCs w:val="32"/>
          </w:rPr>
          <w:t>object-oriented</w:t>
        </w:r>
      </w:hyperlink>
      <w:r w:rsidRPr="008C19F7">
        <w:rPr>
          <w:rFonts w:ascii="Bradley Hand ITC" w:hAnsi="Bradley Hand ITC"/>
          <w:sz w:val="32"/>
          <w:szCs w:val="32"/>
        </w:rPr>
        <w:t> </w:t>
      </w:r>
      <w:hyperlink r:id="rId8" w:tooltip="Programming language" w:history="1">
        <w:r w:rsidRPr="008C19F7">
          <w:rPr>
            <w:rStyle w:val="Hyperlink"/>
            <w:rFonts w:ascii="Bradley Hand ITC" w:hAnsi="Bradley Hand ITC"/>
            <w:sz w:val="32"/>
            <w:szCs w:val="32"/>
          </w:rPr>
          <w:t>programming language</w:t>
        </w:r>
      </w:hyperlink>
      <w:r w:rsidRPr="008C19F7">
        <w:rPr>
          <w:rFonts w:ascii="Bradley Hand ITC" w:hAnsi="Bradley Hand ITC"/>
          <w:sz w:val="32"/>
          <w:szCs w:val="32"/>
        </w:rPr>
        <w:t> that is designed to have as few implementation </w:t>
      </w:r>
      <w:hyperlink r:id="rId9" w:tooltip="Dependency (computer science)" w:history="1">
        <w:r w:rsidRPr="008C19F7">
          <w:rPr>
            <w:rStyle w:val="Hyperlink"/>
            <w:rFonts w:ascii="Bradley Hand ITC" w:hAnsi="Bradley Hand ITC"/>
            <w:sz w:val="32"/>
            <w:szCs w:val="32"/>
          </w:rPr>
          <w:t>dependencies</w:t>
        </w:r>
      </w:hyperlink>
      <w:r w:rsidRPr="008C19F7">
        <w:rPr>
          <w:rFonts w:ascii="Bradley Hand ITC" w:hAnsi="Bradley Hand ITC"/>
          <w:sz w:val="32"/>
          <w:szCs w:val="32"/>
        </w:rPr>
        <w:t> as possible. It is a </w:t>
      </w:r>
      <w:hyperlink r:id="rId10" w:tooltip="General-purpose language" w:history="1">
        <w:r w:rsidRPr="008C19F7">
          <w:rPr>
            <w:rStyle w:val="Hyperlink"/>
            <w:rFonts w:ascii="Bradley Hand ITC" w:hAnsi="Bradley Hand ITC"/>
            <w:sz w:val="32"/>
            <w:szCs w:val="32"/>
          </w:rPr>
          <w:t>general-purpose</w:t>
        </w:r>
      </w:hyperlink>
      <w:r w:rsidRPr="008C19F7">
        <w:rPr>
          <w:rFonts w:ascii="Bradley Hand ITC" w:hAnsi="Bradley Hand ITC"/>
          <w:sz w:val="32"/>
          <w:szCs w:val="32"/>
        </w:rPr>
        <w:t> programming language intended to let </w:t>
      </w:r>
      <w:hyperlink r:id="rId11" w:tooltip="Programmer" w:history="1">
        <w:r w:rsidRPr="008C19F7">
          <w:rPr>
            <w:rStyle w:val="Hyperlink"/>
            <w:rFonts w:ascii="Bradley Hand ITC" w:hAnsi="Bradley Hand ITC"/>
            <w:sz w:val="32"/>
            <w:szCs w:val="32"/>
          </w:rPr>
          <w:t>programmers</w:t>
        </w:r>
      </w:hyperlink>
      <w:r w:rsidRPr="008C19F7">
        <w:rPr>
          <w:rFonts w:ascii="Bradley Hand ITC" w:hAnsi="Bradley Hand ITC"/>
          <w:sz w:val="32"/>
          <w:szCs w:val="32"/>
        </w:rPr>
        <w:t> </w:t>
      </w:r>
      <w:r w:rsidRPr="008C19F7">
        <w:rPr>
          <w:rFonts w:ascii="Bradley Hand ITC" w:hAnsi="Bradley Hand ITC"/>
          <w:i/>
          <w:iCs/>
          <w:sz w:val="32"/>
          <w:szCs w:val="32"/>
        </w:rPr>
        <w:t>write once, run anywhere</w:t>
      </w:r>
      <w:r w:rsidRPr="008C19F7">
        <w:rPr>
          <w:rFonts w:ascii="Bradley Hand ITC" w:hAnsi="Bradley Hand ITC"/>
          <w:sz w:val="32"/>
          <w:szCs w:val="32"/>
        </w:rPr>
        <w:t> (</w:t>
      </w:r>
      <w:hyperlink r:id="rId12" w:tooltip="Write once, run anywhere" w:history="1">
        <w:r w:rsidRPr="008C19F7">
          <w:rPr>
            <w:rStyle w:val="Hyperlink"/>
            <w:rFonts w:ascii="Bradley Hand ITC" w:hAnsi="Bradley Hand ITC"/>
            <w:sz w:val="32"/>
            <w:szCs w:val="32"/>
          </w:rPr>
          <w:t>WORA</w:t>
        </w:r>
      </w:hyperlink>
      <w:r w:rsidRPr="008C19F7">
        <w:rPr>
          <w:rFonts w:ascii="Bradley Hand ITC" w:hAnsi="Bradley Hand ITC"/>
          <w:sz w:val="32"/>
          <w:szCs w:val="32"/>
        </w:rPr>
        <w:t>),</w:t>
      </w:r>
      <w:hyperlink r:id="rId13" w:anchor="cite_note-16" w:history="1">
        <w:r w:rsidRPr="008C19F7">
          <w:rPr>
            <w:rStyle w:val="Hyperlink"/>
            <w:rFonts w:ascii="Bradley Hand ITC" w:hAnsi="Bradley Hand ITC"/>
            <w:sz w:val="32"/>
            <w:szCs w:val="32"/>
            <w:vertAlign w:val="superscript"/>
          </w:rPr>
          <w:t>[16]</w:t>
        </w:r>
      </w:hyperlink>
      <w:r w:rsidRPr="008C19F7">
        <w:rPr>
          <w:rFonts w:ascii="Bradley Hand ITC" w:hAnsi="Bradley Hand ITC"/>
          <w:sz w:val="32"/>
          <w:szCs w:val="32"/>
        </w:rPr>
        <w:t> meaning that </w:t>
      </w:r>
      <w:hyperlink r:id="rId14" w:tooltip="Compiler" w:history="1">
        <w:r w:rsidRPr="008C19F7">
          <w:rPr>
            <w:rStyle w:val="Hyperlink"/>
            <w:rFonts w:ascii="Bradley Hand ITC" w:hAnsi="Bradley Hand ITC"/>
            <w:sz w:val="32"/>
            <w:szCs w:val="32"/>
          </w:rPr>
          <w:t>compiled</w:t>
        </w:r>
      </w:hyperlink>
      <w:r w:rsidRPr="008C19F7">
        <w:rPr>
          <w:rFonts w:ascii="Bradley Hand ITC" w:hAnsi="Bradley Hand ITC"/>
          <w:sz w:val="32"/>
          <w:szCs w:val="32"/>
        </w:rPr>
        <w:t> Java code can run on all platforms that support Java without the need to recompile.</w:t>
      </w:r>
      <w:hyperlink r:id="rId15" w:anchor="cite_note-design_goals-17" w:history="1">
        <w:r w:rsidRPr="008C19F7">
          <w:rPr>
            <w:rStyle w:val="Hyperlink"/>
            <w:rFonts w:ascii="Bradley Hand ITC" w:hAnsi="Bradley Hand ITC"/>
            <w:sz w:val="32"/>
            <w:szCs w:val="32"/>
            <w:vertAlign w:val="superscript"/>
          </w:rPr>
          <w:t>[17]</w:t>
        </w:r>
      </w:hyperlink>
      <w:r w:rsidRPr="008C19F7">
        <w:rPr>
          <w:rFonts w:ascii="Bradley Hand ITC" w:hAnsi="Bradley Hand ITC"/>
          <w:sz w:val="32"/>
          <w:szCs w:val="32"/>
        </w:rPr>
        <w:t> Java applications are typically compiled to </w:t>
      </w:r>
      <w:hyperlink r:id="rId16" w:tooltip="Java bytecode" w:history="1">
        <w:r w:rsidRPr="008C19F7">
          <w:rPr>
            <w:rStyle w:val="Hyperlink"/>
            <w:rFonts w:ascii="Bradley Hand ITC" w:hAnsi="Bradley Hand ITC"/>
            <w:sz w:val="32"/>
            <w:szCs w:val="32"/>
          </w:rPr>
          <w:t>bytecode</w:t>
        </w:r>
      </w:hyperlink>
      <w:r w:rsidRPr="008C19F7">
        <w:rPr>
          <w:rFonts w:ascii="Bradley Hand ITC" w:hAnsi="Bradley Hand ITC"/>
          <w:sz w:val="32"/>
          <w:szCs w:val="32"/>
        </w:rPr>
        <w:t> that can run on any </w:t>
      </w:r>
      <w:hyperlink r:id="rId17" w:tooltip="Java virtual machine" w:history="1">
        <w:r w:rsidRPr="008C19F7">
          <w:rPr>
            <w:rStyle w:val="Hyperlink"/>
            <w:rFonts w:ascii="Bradley Hand ITC" w:hAnsi="Bradley Hand ITC"/>
            <w:sz w:val="32"/>
            <w:szCs w:val="32"/>
          </w:rPr>
          <w:t>Java virtual machine</w:t>
        </w:r>
      </w:hyperlink>
      <w:r w:rsidRPr="008C19F7">
        <w:rPr>
          <w:rFonts w:ascii="Bradley Hand ITC" w:hAnsi="Bradley Hand ITC"/>
          <w:sz w:val="32"/>
          <w:szCs w:val="32"/>
        </w:rPr>
        <w:t> (JVM) regardless of the underlying </w:t>
      </w:r>
      <w:hyperlink r:id="rId18" w:tooltip="Computer architecture" w:history="1">
        <w:r w:rsidRPr="008C19F7">
          <w:rPr>
            <w:rStyle w:val="Hyperlink"/>
            <w:rFonts w:ascii="Bradley Hand ITC" w:hAnsi="Bradley Hand ITC"/>
            <w:sz w:val="32"/>
            <w:szCs w:val="32"/>
          </w:rPr>
          <w:t>computer architecture</w:t>
        </w:r>
      </w:hyperlink>
      <w:r w:rsidRPr="008C19F7">
        <w:rPr>
          <w:rFonts w:ascii="Bradley Hand ITC" w:hAnsi="Bradley Hand ITC"/>
          <w:sz w:val="32"/>
          <w:szCs w:val="32"/>
        </w:rPr>
        <w:t>. Although its </w:t>
      </w:r>
      <w:hyperlink r:id="rId19" w:tooltip="Syntax (programming languages)" w:history="1">
        <w:r w:rsidRPr="008C19F7">
          <w:rPr>
            <w:rStyle w:val="Hyperlink"/>
            <w:rFonts w:ascii="Bradley Hand ITC" w:hAnsi="Bradley Hand ITC"/>
            <w:sz w:val="32"/>
            <w:szCs w:val="32"/>
          </w:rPr>
          <w:t>syntax</w:t>
        </w:r>
      </w:hyperlink>
      <w:r w:rsidRPr="008C19F7">
        <w:rPr>
          <w:rFonts w:ascii="Bradley Hand ITC" w:hAnsi="Bradley Hand ITC"/>
          <w:sz w:val="32"/>
          <w:szCs w:val="32"/>
        </w:rPr>
        <w:t> is similar to that of </w:t>
      </w:r>
      <w:hyperlink r:id="rId20" w:tooltip="C (programming language)" w:history="1">
        <w:r w:rsidRPr="008C19F7">
          <w:rPr>
            <w:rStyle w:val="Hyperlink"/>
            <w:rFonts w:ascii="Bradley Hand ITC" w:hAnsi="Bradley Hand ITC"/>
            <w:sz w:val="32"/>
            <w:szCs w:val="32"/>
          </w:rPr>
          <w:t>C</w:t>
        </w:r>
      </w:hyperlink>
      <w:r w:rsidRPr="008C19F7">
        <w:rPr>
          <w:rFonts w:ascii="Bradley Hand ITC" w:hAnsi="Bradley Hand ITC"/>
          <w:sz w:val="32"/>
          <w:szCs w:val="32"/>
        </w:rPr>
        <w:t> and </w:t>
      </w:r>
      <w:hyperlink r:id="rId21" w:tooltip="C++" w:history="1">
        <w:r w:rsidRPr="008C19F7">
          <w:rPr>
            <w:rStyle w:val="Hyperlink"/>
            <w:rFonts w:ascii="Bradley Hand ITC" w:hAnsi="Bradley Hand ITC"/>
            <w:sz w:val="32"/>
            <w:szCs w:val="32"/>
          </w:rPr>
          <w:t>C++</w:t>
        </w:r>
      </w:hyperlink>
      <w:r w:rsidRPr="008C19F7">
        <w:rPr>
          <w:rFonts w:ascii="Bradley Hand ITC" w:hAnsi="Bradley Hand ITC"/>
          <w:sz w:val="32"/>
          <w:szCs w:val="32"/>
        </w:rPr>
        <w:t>, the Java language has fewer </w:t>
      </w:r>
      <w:hyperlink r:id="rId22" w:tooltip="Low-level programming language" w:history="1">
        <w:r w:rsidRPr="008C19F7">
          <w:rPr>
            <w:rStyle w:val="Hyperlink"/>
            <w:rFonts w:ascii="Bradley Hand ITC" w:hAnsi="Bradley Hand ITC"/>
            <w:sz w:val="32"/>
            <w:szCs w:val="32"/>
          </w:rPr>
          <w:t>low-level</w:t>
        </w:r>
      </w:hyperlink>
      <w:r w:rsidRPr="008C19F7">
        <w:rPr>
          <w:rFonts w:ascii="Bradley Hand ITC" w:hAnsi="Bradley Hand ITC"/>
          <w:sz w:val="32"/>
          <w:szCs w:val="32"/>
        </w:rPr>
        <w:t> facilities than either of them.</w:t>
      </w:r>
    </w:p>
    <w:p w:rsidR="008C19F7" w:rsidRDefault="008C19F7" w:rsidP="008C19F7">
      <w:pPr>
        <w:jc w:val="both"/>
        <w:rPr>
          <w:rFonts w:ascii="Bradley Hand ITC" w:hAnsi="Bradley Hand ITC"/>
          <w:sz w:val="32"/>
          <w:szCs w:val="32"/>
        </w:rPr>
      </w:pPr>
    </w:p>
    <w:p w:rsidR="008C19F7" w:rsidRDefault="008C19F7" w:rsidP="008C19F7">
      <w:pPr>
        <w:jc w:val="both"/>
        <w:rPr>
          <w:rFonts w:ascii="Bradley Hand ITC" w:hAnsi="Bradley Hand ITC"/>
          <w:sz w:val="32"/>
          <w:szCs w:val="32"/>
        </w:rPr>
      </w:pPr>
      <w:r>
        <w:rPr>
          <w:rFonts w:ascii="Bradley Hand ITC" w:hAnsi="Bradley Hand ITC"/>
          <w:sz w:val="32"/>
          <w:szCs w:val="32"/>
        </w:rPr>
        <w:t xml:space="preserve">Features of java </w:t>
      </w:r>
    </w:p>
    <w:p w:rsidR="008C19F7" w:rsidRDefault="008C19F7" w:rsidP="008C19F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 </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Java is simple language</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It is platform independent</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 xml:space="preserve">It is robust language </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It is also multi-treaded</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 xml:space="preserve">It is secure </w:t>
      </w:r>
    </w:p>
    <w:p w:rsidR="008C19F7" w:rsidRDefault="008C19F7" w:rsidP="008C19F7">
      <w:pPr>
        <w:pStyle w:val="ListParagraph"/>
        <w:numPr>
          <w:ilvl w:val="0"/>
          <w:numId w:val="1"/>
        </w:numPr>
        <w:jc w:val="both"/>
        <w:rPr>
          <w:rFonts w:ascii="Bradley Hand ITC" w:hAnsi="Bradley Hand ITC"/>
          <w:sz w:val="32"/>
          <w:szCs w:val="32"/>
        </w:rPr>
      </w:pPr>
      <w:r>
        <w:rPr>
          <w:rFonts w:ascii="Bradley Hand ITC" w:hAnsi="Bradley Hand ITC"/>
          <w:sz w:val="32"/>
          <w:szCs w:val="32"/>
        </w:rPr>
        <w:t>It not uses pointers</w:t>
      </w:r>
    </w:p>
    <w:p w:rsidR="008C19F7" w:rsidRDefault="00CA7187" w:rsidP="008C19F7">
      <w:pPr>
        <w:jc w:val="both"/>
        <w:rPr>
          <w:rFonts w:ascii="Bradley Hand ITC" w:hAnsi="Bradley Hand ITC"/>
          <w:sz w:val="32"/>
          <w:szCs w:val="32"/>
        </w:rPr>
      </w:pPr>
      <w:r>
        <w:rPr>
          <w:rFonts w:ascii="Bradley Hand ITC" w:hAnsi="Bradley Hand ITC"/>
          <w:sz w:val="32"/>
          <w:szCs w:val="32"/>
        </w:rPr>
        <w:t>Wha</w:t>
      </w:r>
      <w:r w:rsidR="00F20587">
        <w:rPr>
          <w:rFonts w:ascii="Bradley Hand ITC" w:hAnsi="Bradley Hand ITC"/>
          <w:sz w:val="32"/>
          <w:szCs w:val="32"/>
        </w:rPr>
        <w:t>t is data type</w:t>
      </w:r>
    </w:p>
    <w:p w:rsidR="00F20587" w:rsidRDefault="00A3112E" w:rsidP="00F2058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w:t>
      </w:r>
    </w:p>
    <w:p w:rsidR="00F20587" w:rsidRDefault="00F20587" w:rsidP="008C19F7">
      <w:pPr>
        <w:jc w:val="both"/>
        <w:rPr>
          <w:rFonts w:ascii="Bradley Hand ITC" w:hAnsi="Bradley Hand ITC"/>
          <w:sz w:val="32"/>
          <w:szCs w:val="32"/>
        </w:rPr>
      </w:pPr>
    </w:p>
    <w:p w:rsidR="00A3112E" w:rsidRDefault="00A3112E" w:rsidP="008C19F7">
      <w:pPr>
        <w:jc w:val="both"/>
        <w:rPr>
          <w:rFonts w:ascii="Bradley Hand ITC" w:hAnsi="Bradley Hand ITC"/>
          <w:sz w:val="32"/>
          <w:szCs w:val="32"/>
        </w:rPr>
      </w:pPr>
      <w:r>
        <w:rPr>
          <w:rFonts w:ascii="Bradley Hand ITC" w:hAnsi="Bradley Hand ITC"/>
          <w:sz w:val="32"/>
          <w:szCs w:val="32"/>
        </w:rPr>
        <w:lastRenderedPageBreak/>
        <w:t xml:space="preserve">Data type is nothing but the which type of data is store in the memory that we define before the creating the container there are key word to define witch type of data will store in the variable </w:t>
      </w:r>
    </w:p>
    <w:p w:rsidR="00A3112E" w:rsidRDefault="00A3112E" w:rsidP="008C19F7">
      <w:pPr>
        <w:jc w:val="both"/>
        <w:rPr>
          <w:rFonts w:ascii="Bradley Hand ITC" w:hAnsi="Bradley Hand ITC"/>
          <w:sz w:val="32"/>
          <w:szCs w:val="32"/>
        </w:rPr>
      </w:pPr>
      <w:r>
        <w:rPr>
          <w:rFonts w:ascii="Bradley Hand ITC" w:hAnsi="Bradley Hand ITC"/>
          <w:sz w:val="32"/>
          <w:szCs w:val="32"/>
        </w:rPr>
        <w:t>Like = int, float, char, double, Boolean etc.</w:t>
      </w:r>
    </w:p>
    <w:p w:rsidR="00A3112E" w:rsidRDefault="00A3112E" w:rsidP="008C19F7">
      <w:pPr>
        <w:jc w:val="both"/>
        <w:rPr>
          <w:rFonts w:ascii="Bradley Hand ITC" w:hAnsi="Bradley Hand ITC"/>
          <w:sz w:val="32"/>
          <w:szCs w:val="32"/>
        </w:rPr>
      </w:pPr>
      <w:r>
        <w:rPr>
          <w:rFonts w:ascii="Bradley Hand ITC" w:hAnsi="Bradley Hand ITC"/>
          <w:sz w:val="32"/>
          <w:szCs w:val="32"/>
        </w:rPr>
        <w:t xml:space="preserve">Also Data type is </w:t>
      </w:r>
      <w:proofErr w:type="spellStart"/>
      <w:r>
        <w:rPr>
          <w:rFonts w:ascii="Bradley Hand ITC" w:hAnsi="Bradley Hand ITC"/>
          <w:sz w:val="32"/>
          <w:szCs w:val="32"/>
        </w:rPr>
        <w:t>diffrestiate</w:t>
      </w:r>
      <w:proofErr w:type="spellEnd"/>
      <w:r>
        <w:rPr>
          <w:rFonts w:ascii="Bradley Hand ITC" w:hAnsi="Bradley Hand ITC"/>
          <w:sz w:val="32"/>
          <w:szCs w:val="32"/>
        </w:rPr>
        <w:t xml:space="preserve"> in three ways </w:t>
      </w:r>
    </w:p>
    <w:p w:rsidR="00A3112E" w:rsidRDefault="00A3112E" w:rsidP="00A3112E">
      <w:pPr>
        <w:pStyle w:val="ListParagraph"/>
        <w:numPr>
          <w:ilvl w:val="0"/>
          <w:numId w:val="2"/>
        </w:numPr>
        <w:jc w:val="both"/>
        <w:rPr>
          <w:rFonts w:ascii="Bradley Hand ITC" w:hAnsi="Bradley Hand ITC"/>
          <w:sz w:val="32"/>
          <w:szCs w:val="32"/>
        </w:rPr>
      </w:pPr>
      <w:proofErr w:type="spellStart"/>
      <w:r>
        <w:rPr>
          <w:rFonts w:ascii="Bradley Hand ITC" w:hAnsi="Bradley Hand ITC"/>
          <w:sz w:val="32"/>
          <w:szCs w:val="32"/>
        </w:rPr>
        <w:t>Primimitive</w:t>
      </w:r>
      <w:proofErr w:type="spellEnd"/>
      <w:r>
        <w:rPr>
          <w:rFonts w:ascii="Bradley Hand ITC" w:hAnsi="Bradley Hand ITC"/>
          <w:sz w:val="32"/>
          <w:szCs w:val="32"/>
        </w:rPr>
        <w:t xml:space="preserve"> </w:t>
      </w:r>
    </w:p>
    <w:p w:rsidR="00A3112E" w:rsidRDefault="00A3112E" w:rsidP="00A3112E">
      <w:pPr>
        <w:pStyle w:val="ListParagraph"/>
        <w:numPr>
          <w:ilvl w:val="0"/>
          <w:numId w:val="2"/>
        </w:numPr>
        <w:jc w:val="both"/>
        <w:rPr>
          <w:rFonts w:ascii="Bradley Hand ITC" w:hAnsi="Bradley Hand ITC"/>
          <w:sz w:val="32"/>
          <w:szCs w:val="32"/>
        </w:rPr>
      </w:pPr>
      <w:r>
        <w:rPr>
          <w:rFonts w:ascii="Bradley Hand ITC" w:hAnsi="Bradley Hand ITC"/>
          <w:sz w:val="32"/>
          <w:szCs w:val="32"/>
        </w:rPr>
        <w:t>Non-primitive</w:t>
      </w:r>
    </w:p>
    <w:p w:rsidR="00A3112E" w:rsidRDefault="00A3112E" w:rsidP="00A3112E">
      <w:pPr>
        <w:pStyle w:val="ListParagraph"/>
        <w:numPr>
          <w:ilvl w:val="0"/>
          <w:numId w:val="2"/>
        </w:numPr>
        <w:jc w:val="both"/>
        <w:rPr>
          <w:rFonts w:ascii="Bradley Hand ITC" w:hAnsi="Bradley Hand ITC"/>
          <w:sz w:val="32"/>
          <w:szCs w:val="32"/>
        </w:rPr>
      </w:pPr>
      <w:r>
        <w:rPr>
          <w:rFonts w:ascii="Bradley Hand ITC" w:hAnsi="Bradley Hand ITC"/>
          <w:sz w:val="32"/>
          <w:szCs w:val="32"/>
        </w:rPr>
        <w:t>User defined</w:t>
      </w:r>
    </w:p>
    <w:p w:rsidR="00A3112E" w:rsidRPr="00A3112E" w:rsidRDefault="00A3112E" w:rsidP="00A3112E">
      <w:pPr>
        <w:jc w:val="both"/>
        <w:rPr>
          <w:rFonts w:ascii="Bradley Hand ITC" w:hAnsi="Bradley Hand ITC"/>
          <w:sz w:val="32"/>
          <w:szCs w:val="32"/>
        </w:rPr>
      </w:pPr>
    </w:p>
    <w:p w:rsidR="00F20587" w:rsidRDefault="00F20587" w:rsidP="00F20587">
      <w:pPr>
        <w:jc w:val="both"/>
        <w:rPr>
          <w:rFonts w:ascii="Bradley Hand ITC" w:hAnsi="Bradley Hand ITC"/>
          <w:sz w:val="32"/>
          <w:szCs w:val="32"/>
        </w:rPr>
      </w:pPr>
      <w:r>
        <w:rPr>
          <w:rFonts w:ascii="Bradley Hand ITC" w:hAnsi="Bradley Hand ITC"/>
          <w:sz w:val="32"/>
          <w:szCs w:val="32"/>
        </w:rPr>
        <w:t>What is object oriented</w:t>
      </w:r>
    </w:p>
    <w:p w:rsidR="00F20587" w:rsidRDefault="00F20587" w:rsidP="00F20587">
      <w:pPr>
        <w:jc w:val="both"/>
        <w:rPr>
          <w:rFonts w:ascii="Bradley Hand ITC" w:hAnsi="Bradley Hand ITC"/>
          <w:sz w:val="32"/>
          <w:szCs w:val="32"/>
        </w:rPr>
      </w:pPr>
      <w:proofErr w:type="spellStart"/>
      <w:r>
        <w:rPr>
          <w:rFonts w:ascii="Bradley Hand ITC" w:hAnsi="Bradley Hand ITC"/>
          <w:sz w:val="32"/>
          <w:szCs w:val="32"/>
        </w:rPr>
        <w:t>Ans</w:t>
      </w:r>
      <w:proofErr w:type="spellEnd"/>
      <w:r>
        <w:rPr>
          <w:rFonts w:ascii="Bradley Hand ITC" w:hAnsi="Bradley Hand ITC"/>
          <w:sz w:val="32"/>
          <w:szCs w:val="32"/>
        </w:rPr>
        <w:t xml:space="preserve"> =</w:t>
      </w:r>
    </w:p>
    <w:p w:rsidR="00F20587" w:rsidRPr="00F20587" w:rsidRDefault="00F20587" w:rsidP="00F20587">
      <w:pPr>
        <w:pStyle w:val="ListParagraph"/>
        <w:numPr>
          <w:ilvl w:val="0"/>
          <w:numId w:val="1"/>
        </w:numPr>
        <w:jc w:val="both"/>
        <w:rPr>
          <w:rFonts w:ascii="Bradley Hand ITC" w:hAnsi="Bradley Hand ITC"/>
          <w:sz w:val="32"/>
          <w:szCs w:val="32"/>
        </w:rPr>
      </w:pPr>
      <w:r w:rsidRPr="00F20587">
        <w:rPr>
          <w:rFonts w:ascii="Bradley Hand ITC" w:hAnsi="Bradley Hand ITC"/>
          <w:sz w:val="32"/>
          <w:szCs w:val="32"/>
        </w:rPr>
        <w:t>object is an entity of class</w:t>
      </w:r>
    </w:p>
    <w:p w:rsidR="00F20587" w:rsidRPr="00F20587" w:rsidRDefault="00F20587" w:rsidP="00F20587">
      <w:pPr>
        <w:pStyle w:val="ListParagraph"/>
        <w:numPr>
          <w:ilvl w:val="0"/>
          <w:numId w:val="1"/>
        </w:numPr>
        <w:jc w:val="both"/>
        <w:rPr>
          <w:rFonts w:ascii="Bradley Hand ITC" w:hAnsi="Bradley Hand ITC"/>
          <w:sz w:val="32"/>
          <w:szCs w:val="32"/>
        </w:rPr>
      </w:pPr>
      <w:r w:rsidRPr="00F20587">
        <w:rPr>
          <w:rFonts w:ascii="Bradley Hand ITC" w:hAnsi="Bradley Hand ITC"/>
          <w:sz w:val="32"/>
          <w:szCs w:val="32"/>
        </w:rPr>
        <w:t>object oriented programming include combination of both class and object</w:t>
      </w:r>
    </w:p>
    <w:p w:rsidR="008C19F7" w:rsidRDefault="00F20587"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Object having different type of element</w:t>
      </w:r>
    </w:p>
    <w:p w:rsidR="00F20587" w:rsidRDefault="00F20587"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In OOPS we use object oriented concepts like inheritance, abstraction, Encapsulation, polymorphism.</w:t>
      </w:r>
    </w:p>
    <w:p w:rsidR="00F20587" w:rsidRDefault="00F20587"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Class :</w:t>
      </w:r>
      <w:proofErr w:type="gramEnd"/>
      <w:r>
        <w:rPr>
          <w:rFonts w:ascii="Bradley Hand ITC" w:hAnsi="Bradley Hand ITC"/>
          <w:sz w:val="32"/>
          <w:szCs w:val="32"/>
        </w:rPr>
        <w:t xml:space="preserve"> Class is a blueprint from which object is created</w:t>
      </w:r>
    </w:p>
    <w:p w:rsidR="0009781B" w:rsidRDefault="0009781B"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Object: Object is an instance of class</w:t>
      </w:r>
    </w:p>
    <w:p w:rsidR="0009781B" w:rsidRDefault="0009781B"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Inheritance :</w:t>
      </w:r>
      <w:proofErr w:type="gramEnd"/>
      <w:r>
        <w:rPr>
          <w:rFonts w:ascii="Bradley Hand ITC" w:hAnsi="Bradley Hand ITC"/>
          <w:sz w:val="32"/>
          <w:szCs w:val="32"/>
        </w:rPr>
        <w:t xml:space="preserve"> It allow one class to </w:t>
      </w:r>
      <w:proofErr w:type="spellStart"/>
      <w:r>
        <w:rPr>
          <w:rFonts w:ascii="Bradley Hand ITC" w:hAnsi="Bradley Hand ITC"/>
          <w:sz w:val="32"/>
          <w:szCs w:val="32"/>
        </w:rPr>
        <w:t>inhetit</w:t>
      </w:r>
      <w:proofErr w:type="spellEnd"/>
      <w:r>
        <w:rPr>
          <w:rFonts w:ascii="Bradley Hand ITC" w:hAnsi="Bradley Hand ITC"/>
          <w:sz w:val="32"/>
          <w:szCs w:val="32"/>
        </w:rPr>
        <w:t xml:space="preserve"> properties and behaviors of another class</w:t>
      </w:r>
    </w:p>
    <w:p w:rsidR="0009781B" w:rsidRDefault="0009781B"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Abstraction :</w:t>
      </w:r>
      <w:proofErr w:type="gramEnd"/>
      <w:r>
        <w:rPr>
          <w:rFonts w:ascii="Bradley Hand ITC" w:hAnsi="Bradley Hand ITC"/>
          <w:sz w:val="32"/>
          <w:szCs w:val="32"/>
        </w:rPr>
        <w:t xml:space="preserve"> It is a process of hiding the implementation details and showing only functionality to the user</w:t>
      </w:r>
    </w:p>
    <w:p w:rsidR="0009781B" w:rsidRDefault="0009781B"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Ex-while driving you don’t need to know how gear shifts r other component work</w:t>
      </w:r>
    </w:p>
    <w:p w:rsidR="0009781B" w:rsidRDefault="0009781B" w:rsidP="00F20587">
      <w:pPr>
        <w:pStyle w:val="ListParagraph"/>
        <w:numPr>
          <w:ilvl w:val="0"/>
          <w:numId w:val="1"/>
        </w:numPr>
        <w:jc w:val="both"/>
        <w:rPr>
          <w:rFonts w:ascii="Bradley Hand ITC" w:hAnsi="Bradley Hand ITC"/>
          <w:sz w:val="32"/>
          <w:szCs w:val="32"/>
        </w:rPr>
      </w:pPr>
      <w:proofErr w:type="gramStart"/>
      <w:r>
        <w:rPr>
          <w:rFonts w:ascii="Bradley Hand ITC" w:hAnsi="Bradley Hand ITC"/>
          <w:sz w:val="32"/>
          <w:szCs w:val="32"/>
        </w:rPr>
        <w:t>Encapsulation :</w:t>
      </w:r>
      <w:proofErr w:type="gramEnd"/>
      <w:r>
        <w:rPr>
          <w:rFonts w:ascii="Bradley Hand ITC" w:hAnsi="Bradley Hand ITC"/>
          <w:sz w:val="32"/>
          <w:szCs w:val="32"/>
        </w:rPr>
        <w:t xml:space="preserve"> It is a process of </w:t>
      </w:r>
      <w:proofErr w:type="spellStart"/>
      <w:r>
        <w:rPr>
          <w:rFonts w:ascii="Bradley Hand ITC" w:hAnsi="Bradley Hand ITC"/>
          <w:sz w:val="32"/>
          <w:szCs w:val="32"/>
        </w:rPr>
        <w:t>wrappring</w:t>
      </w:r>
      <w:proofErr w:type="spellEnd"/>
      <w:r>
        <w:rPr>
          <w:rFonts w:ascii="Bradley Hand ITC" w:hAnsi="Bradley Hand ITC"/>
          <w:sz w:val="32"/>
          <w:szCs w:val="32"/>
        </w:rPr>
        <w:t xml:space="preserve"> code and data together into a single unit or It is the process of hiding data</w:t>
      </w:r>
    </w:p>
    <w:p w:rsidR="0009781B" w:rsidRDefault="0009781B" w:rsidP="0009781B">
      <w:pPr>
        <w:pStyle w:val="ListParagraph"/>
        <w:jc w:val="both"/>
        <w:rPr>
          <w:rFonts w:ascii="Bradley Hand ITC" w:hAnsi="Bradley Hand ITC"/>
          <w:sz w:val="32"/>
          <w:szCs w:val="32"/>
        </w:rPr>
      </w:pPr>
      <w:r>
        <w:rPr>
          <w:rFonts w:ascii="Bradley Hand ITC" w:hAnsi="Bradley Hand ITC"/>
          <w:sz w:val="32"/>
          <w:szCs w:val="32"/>
        </w:rPr>
        <w:lastRenderedPageBreak/>
        <w:t>Ex-Capsule</w:t>
      </w:r>
    </w:p>
    <w:p w:rsidR="0009781B" w:rsidRDefault="0009781B" w:rsidP="00F20587">
      <w:pPr>
        <w:pStyle w:val="ListParagraph"/>
        <w:numPr>
          <w:ilvl w:val="0"/>
          <w:numId w:val="1"/>
        </w:numPr>
        <w:jc w:val="both"/>
        <w:rPr>
          <w:rFonts w:ascii="Bradley Hand ITC" w:hAnsi="Bradley Hand ITC"/>
          <w:sz w:val="32"/>
          <w:szCs w:val="32"/>
        </w:rPr>
      </w:pPr>
      <w:r>
        <w:rPr>
          <w:rFonts w:ascii="Bradley Hand ITC" w:hAnsi="Bradley Hand ITC"/>
          <w:sz w:val="32"/>
          <w:szCs w:val="32"/>
        </w:rPr>
        <w:t xml:space="preserve">Polymorphism means the </w:t>
      </w:r>
      <w:proofErr w:type="spellStart"/>
      <w:r>
        <w:rPr>
          <w:rFonts w:ascii="Bradley Hand ITC" w:hAnsi="Bradley Hand ITC"/>
          <w:sz w:val="32"/>
          <w:szCs w:val="32"/>
        </w:rPr>
        <w:t>avility</w:t>
      </w:r>
      <w:proofErr w:type="spellEnd"/>
      <w:r>
        <w:rPr>
          <w:rFonts w:ascii="Bradley Hand ITC" w:hAnsi="Bradley Hand ITC"/>
          <w:sz w:val="32"/>
          <w:szCs w:val="32"/>
        </w:rPr>
        <w:t xml:space="preserve"> of different objects to respond to the same message or method call in different ways.</w:t>
      </w:r>
    </w:p>
    <w:p w:rsidR="0009781B" w:rsidRPr="00F20587" w:rsidRDefault="0009781B" w:rsidP="0009781B">
      <w:pPr>
        <w:pStyle w:val="ListParagraph"/>
        <w:jc w:val="both"/>
        <w:rPr>
          <w:rFonts w:ascii="Bradley Hand ITC" w:hAnsi="Bradley Hand ITC"/>
          <w:sz w:val="32"/>
          <w:szCs w:val="32"/>
        </w:rPr>
      </w:pPr>
      <w:r>
        <w:rPr>
          <w:rFonts w:ascii="Bradley Hand ITC" w:hAnsi="Bradley Hand ITC"/>
          <w:sz w:val="32"/>
          <w:szCs w:val="32"/>
        </w:rPr>
        <w:t>Ex- mobile</w:t>
      </w:r>
    </w:p>
    <w:p w:rsidR="008C19F7" w:rsidRDefault="007107ED" w:rsidP="008C19F7">
      <w:pPr>
        <w:jc w:val="both"/>
        <w:rPr>
          <w:rFonts w:ascii="Bradley Hand ITC" w:hAnsi="Bradley Hand ITC"/>
          <w:sz w:val="32"/>
          <w:szCs w:val="32"/>
        </w:rPr>
      </w:pPr>
      <w:r>
        <w:rPr>
          <w:rFonts w:ascii="Bradley Hand ITC" w:hAnsi="Bradley Hand ITC"/>
          <w:sz w:val="32"/>
          <w:szCs w:val="32"/>
        </w:rPr>
        <w:t>Static cannot call non-static variable so we use static keyword to make any variable static</w:t>
      </w:r>
    </w:p>
    <w:p w:rsidR="007107ED" w:rsidRDefault="007107ED" w:rsidP="008C19F7">
      <w:pPr>
        <w:jc w:val="both"/>
        <w:rPr>
          <w:rFonts w:ascii="Bradley Hand ITC" w:hAnsi="Bradley Hand ITC"/>
          <w:sz w:val="32"/>
          <w:szCs w:val="32"/>
        </w:rPr>
      </w:pPr>
      <w:r>
        <w:rPr>
          <w:rFonts w:ascii="Bradley Hand ITC" w:hAnsi="Bradley Hand ITC"/>
          <w:sz w:val="32"/>
          <w:szCs w:val="32"/>
        </w:rPr>
        <w:t>Local variable/reference variable are stored stack memory instance are stored in heap memory</w:t>
      </w:r>
    </w:p>
    <w:p w:rsidR="007107ED" w:rsidRDefault="007107ED" w:rsidP="008C19F7">
      <w:pPr>
        <w:jc w:val="both"/>
        <w:rPr>
          <w:rFonts w:ascii="Bradley Hand ITC" w:hAnsi="Bradley Hand ITC"/>
          <w:sz w:val="32"/>
          <w:szCs w:val="32"/>
        </w:rPr>
      </w:pPr>
    </w:p>
    <w:p w:rsidR="007107ED" w:rsidRDefault="007107ED" w:rsidP="008C19F7">
      <w:pPr>
        <w:jc w:val="both"/>
        <w:rPr>
          <w:rFonts w:ascii="Bradley Hand ITC" w:hAnsi="Bradley Hand ITC"/>
          <w:sz w:val="32"/>
          <w:szCs w:val="32"/>
        </w:rPr>
      </w:pPr>
    </w:p>
    <w:p w:rsidR="000F58D4" w:rsidRDefault="001E521A" w:rsidP="008C19F7">
      <w:pPr>
        <w:jc w:val="both"/>
        <w:rPr>
          <w:rFonts w:ascii="Bradley Hand ITC" w:hAnsi="Bradley Hand ITC"/>
          <w:sz w:val="32"/>
          <w:szCs w:val="32"/>
        </w:rPr>
      </w:pPr>
      <w:r>
        <w:rPr>
          <w:rFonts w:ascii="Bradley Hand ITC" w:hAnsi="Bradley Hand ITC"/>
          <w:sz w:val="32"/>
          <w:szCs w:val="32"/>
        </w:rPr>
        <w:t>Date 24</w:t>
      </w:r>
      <w:r w:rsidR="000F58D4">
        <w:rPr>
          <w:rFonts w:ascii="Bradley Hand ITC" w:hAnsi="Bradley Hand ITC"/>
          <w:sz w:val="32"/>
          <w:szCs w:val="32"/>
        </w:rPr>
        <w:t>/6/24</w:t>
      </w:r>
    </w:p>
    <w:p w:rsidR="000F58D4" w:rsidRDefault="000F58D4" w:rsidP="008C19F7">
      <w:pPr>
        <w:jc w:val="both"/>
        <w:rPr>
          <w:rFonts w:ascii="Bradley Hand ITC" w:hAnsi="Bradley Hand ITC"/>
          <w:sz w:val="32"/>
          <w:szCs w:val="32"/>
        </w:rPr>
      </w:pPr>
      <w:r>
        <w:rPr>
          <w:rFonts w:ascii="Bradley Hand ITC" w:hAnsi="Bradley Hand ITC"/>
          <w:sz w:val="32"/>
          <w:szCs w:val="32"/>
        </w:rPr>
        <w:t>Local – variable declare inside any method</w:t>
      </w:r>
    </w:p>
    <w:p w:rsidR="000F58D4" w:rsidRDefault="000F58D4" w:rsidP="008C19F7">
      <w:pPr>
        <w:jc w:val="both"/>
        <w:rPr>
          <w:rFonts w:ascii="Bradley Hand ITC" w:hAnsi="Bradley Hand ITC"/>
          <w:sz w:val="32"/>
          <w:szCs w:val="32"/>
        </w:rPr>
      </w:pPr>
      <w:r>
        <w:rPr>
          <w:rFonts w:ascii="Bradley Hand ITC" w:hAnsi="Bradley Hand ITC"/>
          <w:sz w:val="32"/>
          <w:szCs w:val="32"/>
        </w:rPr>
        <w:t>Global(instance) – inside class and outside method</w:t>
      </w:r>
    </w:p>
    <w:p w:rsidR="000F58D4" w:rsidRDefault="000F58D4" w:rsidP="008C19F7">
      <w:pPr>
        <w:jc w:val="both"/>
        <w:rPr>
          <w:rFonts w:ascii="Bradley Hand ITC" w:hAnsi="Bradley Hand ITC"/>
          <w:sz w:val="32"/>
          <w:szCs w:val="32"/>
        </w:rPr>
      </w:pPr>
      <w:r>
        <w:rPr>
          <w:rFonts w:ascii="Bradley Hand ITC" w:hAnsi="Bradley Hand ITC"/>
          <w:sz w:val="32"/>
          <w:szCs w:val="32"/>
        </w:rPr>
        <w:t>Static – declare with static keyword</w:t>
      </w:r>
      <w:r w:rsidR="006D13C8">
        <w:rPr>
          <w:rFonts w:ascii="Bradley Hand ITC" w:hAnsi="Bradley Hand ITC"/>
          <w:sz w:val="32"/>
          <w:szCs w:val="32"/>
        </w:rPr>
        <w:t xml:space="preserve"> it is use in</w:t>
      </w:r>
    </w:p>
    <w:p w:rsidR="00F90F47" w:rsidRDefault="00F90F47" w:rsidP="008C19F7">
      <w:pPr>
        <w:jc w:val="both"/>
        <w:rPr>
          <w:rFonts w:ascii="Bradley Hand ITC" w:hAnsi="Bradley Hand ITC"/>
          <w:sz w:val="32"/>
          <w:szCs w:val="32"/>
        </w:rPr>
      </w:pPr>
    </w:p>
    <w:p w:rsidR="00F90F47" w:rsidRDefault="008177FC" w:rsidP="008C19F7">
      <w:pPr>
        <w:jc w:val="both"/>
        <w:rPr>
          <w:rFonts w:ascii="Bradley Hand ITC" w:hAnsi="Bradley Hand ITC"/>
          <w:sz w:val="32"/>
          <w:szCs w:val="32"/>
        </w:rPr>
      </w:pPr>
      <w:r>
        <w:rPr>
          <w:rFonts w:ascii="Bradley Hand ITC" w:hAnsi="Bradley Hand ITC"/>
          <w:sz w:val="32"/>
          <w:szCs w:val="32"/>
        </w:rPr>
        <w:t>New keyword is use for dynamic memory allocation it is use to give the unlimited space unlike arrays.</w:t>
      </w:r>
    </w:p>
    <w:p w:rsidR="008177FC" w:rsidRDefault="008177FC" w:rsidP="008C19F7">
      <w:pPr>
        <w:jc w:val="both"/>
        <w:rPr>
          <w:rFonts w:ascii="Bradley Hand ITC" w:hAnsi="Bradley Hand ITC"/>
          <w:sz w:val="32"/>
          <w:szCs w:val="32"/>
        </w:rPr>
      </w:pPr>
    </w:p>
    <w:p w:rsidR="000F58D4" w:rsidRDefault="000F58D4" w:rsidP="008C19F7">
      <w:pPr>
        <w:jc w:val="both"/>
        <w:rPr>
          <w:rFonts w:ascii="Bradley Hand ITC" w:hAnsi="Bradley Hand ITC"/>
          <w:sz w:val="32"/>
          <w:szCs w:val="32"/>
        </w:rPr>
      </w:pPr>
    </w:p>
    <w:p w:rsidR="00C72D55" w:rsidRDefault="00C72D55" w:rsidP="008C19F7">
      <w:pPr>
        <w:jc w:val="both"/>
        <w:rPr>
          <w:rFonts w:ascii="Bradley Hand ITC" w:hAnsi="Bradley Hand ITC"/>
          <w:sz w:val="32"/>
          <w:szCs w:val="32"/>
        </w:rPr>
      </w:pPr>
    </w:p>
    <w:p w:rsidR="00C72D55" w:rsidRDefault="00C72D55">
      <w:pPr>
        <w:rPr>
          <w:rFonts w:ascii="Bradley Hand ITC" w:hAnsi="Bradley Hand ITC"/>
          <w:sz w:val="32"/>
          <w:szCs w:val="32"/>
        </w:rPr>
      </w:pPr>
      <w:r>
        <w:rPr>
          <w:rFonts w:ascii="Bradley Hand ITC" w:hAnsi="Bradley Hand ITC"/>
          <w:sz w:val="32"/>
          <w:szCs w:val="32"/>
        </w:rPr>
        <w:br w:type="page"/>
      </w:r>
    </w:p>
    <w:p w:rsidR="00C72D55" w:rsidRDefault="00C72D55" w:rsidP="00C72D55">
      <w:pPr>
        <w:rPr>
          <w:rFonts w:ascii="Bradley Hand ITC" w:hAnsi="Bradley Hand ITC"/>
          <w:sz w:val="32"/>
          <w:szCs w:val="32"/>
        </w:rPr>
      </w:pPr>
      <w:r>
        <w:rPr>
          <w:rFonts w:ascii="Bradley Hand ITC" w:hAnsi="Bradley Hand ITC"/>
          <w:sz w:val="32"/>
          <w:szCs w:val="32"/>
        </w:rPr>
        <w:lastRenderedPageBreak/>
        <w:t>Date 27/6/24</w:t>
      </w:r>
    </w:p>
    <w:p w:rsidR="00C72D55" w:rsidRDefault="00C72D55" w:rsidP="00C72D55">
      <w:pPr>
        <w:rPr>
          <w:rFonts w:ascii="Bradley Hand ITC" w:hAnsi="Bradley Hand ITC"/>
          <w:sz w:val="32"/>
          <w:szCs w:val="32"/>
        </w:rPr>
      </w:pPr>
      <w:r>
        <w:rPr>
          <w:rFonts w:ascii="Bradley Hand ITC" w:hAnsi="Bradley Hand ITC"/>
          <w:sz w:val="32"/>
          <w:szCs w:val="32"/>
        </w:rPr>
        <w:t>Operators</w:t>
      </w:r>
    </w:p>
    <w:p w:rsidR="00C72D55" w:rsidRDefault="00C72D55" w:rsidP="00C72D55">
      <w:pPr>
        <w:rPr>
          <w:rFonts w:ascii="Bradley Hand ITC" w:hAnsi="Bradley Hand ITC"/>
          <w:sz w:val="32"/>
          <w:szCs w:val="32"/>
        </w:rPr>
      </w:pPr>
      <w:r>
        <w:rPr>
          <w:rFonts w:ascii="Bradley Hand ITC" w:hAnsi="Bradley Hand ITC"/>
          <w:sz w:val="32"/>
          <w:szCs w:val="32"/>
        </w:rPr>
        <w:t xml:space="preserve">What is operator </w:t>
      </w:r>
    </w:p>
    <w:p w:rsidR="00C72D55" w:rsidRDefault="00C72D55" w:rsidP="00C72D55">
      <w:pPr>
        <w:rPr>
          <w:rFonts w:ascii="Bradley Hand ITC" w:hAnsi="Bradley Hand ITC"/>
          <w:sz w:val="32"/>
          <w:szCs w:val="32"/>
        </w:rPr>
      </w:pPr>
      <w:r>
        <w:rPr>
          <w:rFonts w:ascii="Bradley Hand ITC" w:hAnsi="Bradley Hand ITC"/>
          <w:sz w:val="32"/>
          <w:szCs w:val="32"/>
        </w:rPr>
        <w:t>Operator is symbols that perform specific operation.</w:t>
      </w:r>
    </w:p>
    <w:p w:rsidR="00C72D55" w:rsidRDefault="00C72D55" w:rsidP="00C72D55">
      <w:pPr>
        <w:rPr>
          <w:rFonts w:ascii="Bradley Hand ITC" w:hAnsi="Bradley Hand ITC"/>
          <w:sz w:val="32"/>
          <w:szCs w:val="32"/>
        </w:rPr>
      </w:pPr>
      <w:r>
        <w:rPr>
          <w:rFonts w:ascii="Bradley Hand ITC" w:hAnsi="Bradley Hand ITC"/>
          <w:sz w:val="32"/>
          <w:szCs w:val="32"/>
        </w:rPr>
        <w:t>Operand means variable names.</w:t>
      </w:r>
    </w:p>
    <w:p w:rsidR="00C72D55" w:rsidRDefault="00C72D55" w:rsidP="00C72D55">
      <w:pPr>
        <w:rPr>
          <w:rFonts w:ascii="Bradley Hand ITC" w:hAnsi="Bradley Hand ITC"/>
          <w:sz w:val="32"/>
          <w:szCs w:val="32"/>
        </w:rPr>
      </w:pPr>
      <w:r>
        <w:rPr>
          <w:rFonts w:ascii="Bradley Hand ITC" w:hAnsi="Bradley Hand ITC"/>
          <w:sz w:val="32"/>
          <w:szCs w:val="32"/>
        </w:rPr>
        <w:t xml:space="preserve">Types of </w:t>
      </w:r>
      <w:proofErr w:type="spellStart"/>
      <w:r>
        <w:rPr>
          <w:rFonts w:ascii="Bradley Hand ITC" w:hAnsi="Bradley Hand ITC"/>
          <w:sz w:val="32"/>
          <w:szCs w:val="32"/>
        </w:rPr>
        <w:t>operaators</w:t>
      </w:r>
      <w:proofErr w:type="spellEnd"/>
    </w:p>
    <w:p w:rsidR="00C72D55" w:rsidRDefault="00C72D55" w:rsidP="00C72D55">
      <w:pPr>
        <w:rPr>
          <w:rFonts w:ascii="Bradley Hand ITC" w:hAnsi="Bradley Hand ITC"/>
          <w:sz w:val="32"/>
          <w:szCs w:val="32"/>
        </w:rPr>
      </w:pPr>
      <w:r>
        <w:rPr>
          <w:rFonts w:ascii="Bradley Hand ITC" w:hAnsi="Bradley Hand ITC"/>
          <w:sz w:val="32"/>
          <w:szCs w:val="32"/>
        </w:rPr>
        <w:t>Arithmetic= -+ *% /</w:t>
      </w:r>
    </w:p>
    <w:p w:rsidR="00C72D55" w:rsidRDefault="00C72D55" w:rsidP="00C72D55">
      <w:pPr>
        <w:rPr>
          <w:rFonts w:ascii="Bradley Hand ITC" w:hAnsi="Bradley Hand ITC"/>
          <w:sz w:val="32"/>
          <w:szCs w:val="32"/>
        </w:rPr>
      </w:pPr>
      <w:r>
        <w:rPr>
          <w:rFonts w:ascii="Bradley Hand ITC" w:hAnsi="Bradley Hand ITC"/>
          <w:sz w:val="32"/>
          <w:szCs w:val="32"/>
        </w:rPr>
        <w:t xml:space="preserve">Relational /conditional = &lt;&gt; </w:t>
      </w:r>
      <w:r w:rsidR="00177AE4">
        <w:rPr>
          <w:rFonts w:ascii="Bradley Hand ITC" w:hAnsi="Bradley Hand ITC"/>
          <w:sz w:val="32"/>
          <w:szCs w:val="32"/>
        </w:rPr>
        <w:t>&lt;= &gt;=</w:t>
      </w:r>
    </w:p>
    <w:p w:rsidR="00C72D55" w:rsidRDefault="00C72D55" w:rsidP="00C72D55">
      <w:pPr>
        <w:rPr>
          <w:rFonts w:ascii="Bradley Hand ITC" w:hAnsi="Bradley Hand ITC"/>
          <w:sz w:val="32"/>
          <w:szCs w:val="32"/>
        </w:rPr>
      </w:pPr>
      <w:r>
        <w:rPr>
          <w:rFonts w:ascii="Bradley Hand ITC" w:hAnsi="Bradley Hand ITC"/>
          <w:sz w:val="32"/>
          <w:szCs w:val="32"/>
        </w:rPr>
        <w:t>Logical= &amp;&amp; |</w:t>
      </w:r>
      <w:proofErr w:type="gramStart"/>
      <w:r>
        <w:rPr>
          <w:rFonts w:ascii="Bradley Hand ITC" w:hAnsi="Bradley Hand ITC"/>
          <w:sz w:val="32"/>
          <w:szCs w:val="32"/>
        </w:rPr>
        <w:t xml:space="preserve">| </w:t>
      </w:r>
      <w:r w:rsidR="00177AE4">
        <w:rPr>
          <w:rFonts w:ascii="Bradley Hand ITC" w:hAnsi="Bradley Hand ITC"/>
          <w:sz w:val="32"/>
          <w:szCs w:val="32"/>
        </w:rPr>
        <w:t xml:space="preserve"> we</w:t>
      </w:r>
      <w:proofErr w:type="gramEnd"/>
      <w:r w:rsidR="00177AE4">
        <w:rPr>
          <w:rFonts w:ascii="Bradley Hand ITC" w:hAnsi="Bradley Hand ITC"/>
          <w:sz w:val="32"/>
          <w:szCs w:val="32"/>
        </w:rPr>
        <w:t xml:space="preserve"> can use logical operator within condition.</w:t>
      </w:r>
    </w:p>
    <w:p w:rsidR="00C72D55" w:rsidRDefault="00C72D55" w:rsidP="00C72D55">
      <w:pPr>
        <w:rPr>
          <w:rFonts w:ascii="Bradley Hand ITC" w:hAnsi="Bradley Hand ITC"/>
          <w:sz w:val="32"/>
          <w:szCs w:val="32"/>
        </w:rPr>
      </w:pPr>
      <w:r>
        <w:rPr>
          <w:rFonts w:ascii="Bradley Hand ITC" w:hAnsi="Bradley Hand ITC"/>
          <w:sz w:val="32"/>
          <w:szCs w:val="32"/>
        </w:rPr>
        <w:t xml:space="preserve">Bitwise= </w:t>
      </w:r>
      <w:r w:rsidR="00980730">
        <w:rPr>
          <w:rFonts w:ascii="Bradley Hand ITC" w:hAnsi="Bradley Hand ITC"/>
          <w:sz w:val="32"/>
          <w:szCs w:val="32"/>
        </w:rPr>
        <w:t>&amp; |</w:t>
      </w:r>
      <w:r>
        <w:rPr>
          <w:rFonts w:ascii="Bradley Hand ITC" w:hAnsi="Bradley Hand ITC"/>
          <w:sz w:val="32"/>
          <w:szCs w:val="32"/>
        </w:rPr>
        <w:t xml:space="preserve">^ </w:t>
      </w:r>
    </w:p>
    <w:p w:rsidR="00C72D55" w:rsidRDefault="00C72D55" w:rsidP="00C72D55">
      <w:pPr>
        <w:rPr>
          <w:rFonts w:ascii="Bradley Hand ITC" w:hAnsi="Bradley Hand ITC"/>
          <w:sz w:val="32"/>
          <w:szCs w:val="32"/>
        </w:rPr>
      </w:pPr>
      <w:r>
        <w:rPr>
          <w:rFonts w:ascii="Bradley Hand ITC" w:hAnsi="Bradley Hand ITC"/>
          <w:sz w:val="32"/>
          <w:szCs w:val="32"/>
        </w:rPr>
        <w:t xml:space="preserve">Unary = </w:t>
      </w:r>
      <w:proofErr w:type="spellStart"/>
      <w:proofErr w:type="gramStart"/>
      <w:r>
        <w:rPr>
          <w:rFonts w:ascii="Bradley Hand ITC" w:hAnsi="Bradley Hand ITC"/>
          <w:sz w:val="32"/>
          <w:szCs w:val="32"/>
        </w:rPr>
        <w:t>priincrement</w:t>
      </w:r>
      <w:proofErr w:type="spellEnd"/>
      <w:r>
        <w:rPr>
          <w:rFonts w:ascii="Bradley Hand ITC" w:hAnsi="Bradley Hand ITC"/>
          <w:sz w:val="32"/>
          <w:szCs w:val="32"/>
        </w:rPr>
        <w:t xml:space="preserve"> ,</w:t>
      </w:r>
      <w:proofErr w:type="spellStart"/>
      <w:r>
        <w:rPr>
          <w:rFonts w:ascii="Bradley Hand ITC" w:hAnsi="Bradley Hand ITC"/>
          <w:sz w:val="32"/>
          <w:szCs w:val="32"/>
        </w:rPr>
        <w:t>postincrement</w:t>
      </w:r>
      <w:proofErr w:type="gramEnd"/>
      <w:r>
        <w:rPr>
          <w:rFonts w:ascii="Bradley Hand ITC" w:hAnsi="Bradley Hand ITC"/>
          <w:sz w:val="32"/>
          <w:szCs w:val="32"/>
        </w:rPr>
        <w:t>,predecriment</w:t>
      </w:r>
      <w:proofErr w:type="spellEnd"/>
      <w:r>
        <w:rPr>
          <w:rFonts w:ascii="Bradley Hand ITC" w:hAnsi="Bradley Hand ITC"/>
          <w:sz w:val="32"/>
          <w:szCs w:val="32"/>
        </w:rPr>
        <w:t xml:space="preserve">, </w:t>
      </w:r>
      <w:proofErr w:type="spellStart"/>
      <w:r>
        <w:rPr>
          <w:rFonts w:ascii="Bradley Hand ITC" w:hAnsi="Bradley Hand ITC"/>
          <w:sz w:val="32"/>
          <w:szCs w:val="32"/>
        </w:rPr>
        <w:t>postdecriment</w:t>
      </w:r>
      <w:proofErr w:type="spellEnd"/>
    </w:p>
    <w:p w:rsidR="00980730" w:rsidRDefault="00980730" w:rsidP="00C72D55">
      <w:pPr>
        <w:rPr>
          <w:rFonts w:ascii="Bradley Hand ITC" w:hAnsi="Bradley Hand ITC"/>
          <w:sz w:val="32"/>
          <w:szCs w:val="32"/>
        </w:rPr>
      </w:pPr>
    </w:p>
    <w:p w:rsidR="00C72D55" w:rsidRDefault="00980730" w:rsidP="00C72D55">
      <w:pPr>
        <w:rPr>
          <w:rFonts w:ascii="Bradley Hand ITC" w:hAnsi="Bradley Hand ITC"/>
          <w:sz w:val="32"/>
          <w:szCs w:val="32"/>
        </w:rPr>
      </w:pPr>
      <w:r>
        <w:rPr>
          <w:rFonts w:ascii="Bradley Hand ITC" w:hAnsi="Bradley Hand ITC"/>
          <w:sz w:val="32"/>
          <w:szCs w:val="32"/>
        </w:rPr>
        <w:t xml:space="preserve">Bitwise and is work on binary value of </w:t>
      </w:r>
      <w:proofErr w:type="spellStart"/>
      <w:r>
        <w:rPr>
          <w:rFonts w:ascii="Bradley Hand ITC" w:hAnsi="Bradley Hand ITC"/>
          <w:sz w:val="32"/>
          <w:szCs w:val="32"/>
        </w:rPr>
        <w:t>variablw</w:t>
      </w:r>
      <w:proofErr w:type="spellEnd"/>
      <w:r>
        <w:rPr>
          <w:rFonts w:ascii="Bradley Hand ITC" w:hAnsi="Bradley Hand ITC"/>
          <w:sz w:val="32"/>
          <w:szCs w:val="32"/>
        </w:rPr>
        <w:t xml:space="preserve"> its </w:t>
      </w:r>
      <w:proofErr w:type="spellStart"/>
      <w:r>
        <w:rPr>
          <w:rFonts w:ascii="Bradley Hand ITC" w:hAnsi="Bradley Hand ITC"/>
          <w:sz w:val="32"/>
          <w:szCs w:val="32"/>
        </w:rPr>
        <w:t>isjust</w:t>
      </w:r>
      <w:proofErr w:type="spellEnd"/>
      <w:r>
        <w:rPr>
          <w:rFonts w:ascii="Bradley Hand ITC" w:hAnsi="Bradley Hand ITC"/>
          <w:sz w:val="32"/>
          <w:szCs w:val="32"/>
        </w:rPr>
        <w:t xml:space="preserve"> like logical operator</w:t>
      </w:r>
    </w:p>
    <w:p w:rsidR="00980730" w:rsidRPr="00980730" w:rsidRDefault="00980730" w:rsidP="00980730">
      <w:pPr>
        <w:pStyle w:val="ListParagraph"/>
        <w:numPr>
          <w:ilvl w:val="0"/>
          <w:numId w:val="1"/>
        </w:numPr>
        <w:rPr>
          <w:rFonts w:ascii="Bradley Hand ITC" w:hAnsi="Bradley Hand ITC"/>
          <w:sz w:val="32"/>
          <w:szCs w:val="32"/>
        </w:rPr>
      </w:pPr>
      <w:r w:rsidRPr="00980730">
        <w:rPr>
          <w:rFonts w:ascii="Bradley Hand ITC" w:hAnsi="Bradley Hand ITC"/>
          <w:sz w:val="32"/>
          <w:szCs w:val="32"/>
        </w:rPr>
        <w:t>How to fine binary value of variable</w:t>
      </w:r>
    </w:p>
    <w:p w:rsidR="00980730" w:rsidRDefault="00980730" w:rsidP="00C72D55">
      <w:pPr>
        <w:rPr>
          <w:rFonts w:ascii="Bradley Hand ITC" w:hAnsi="Bradley Hand ITC"/>
          <w:sz w:val="32"/>
          <w:szCs w:val="32"/>
        </w:rPr>
      </w:pPr>
      <w:r>
        <w:rPr>
          <w:rFonts w:ascii="Bradley Hand ITC" w:hAnsi="Bradley Hand ITC"/>
          <w:sz w:val="32"/>
          <w:szCs w:val="32"/>
        </w:rPr>
        <w:t xml:space="preserve">Just divide that value by 2 before its </w:t>
      </w:r>
      <w:proofErr w:type="spellStart"/>
      <w:r>
        <w:rPr>
          <w:rFonts w:ascii="Bradley Hand ITC" w:hAnsi="Bradley Hand ITC"/>
          <w:sz w:val="32"/>
          <w:szCs w:val="32"/>
        </w:rPr>
        <w:t>qoutiont</w:t>
      </w:r>
      <w:proofErr w:type="spellEnd"/>
      <w:r>
        <w:rPr>
          <w:rFonts w:ascii="Bradley Hand ITC" w:hAnsi="Bradley Hand ITC"/>
          <w:sz w:val="32"/>
          <w:szCs w:val="32"/>
        </w:rPr>
        <w:t xml:space="preserve"> Is = 0 </w:t>
      </w:r>
      <w:proofErr w:type="gramStart"/>
      <w:r>
        <w:rPr>
          <w:rFonts w:ascii="Bradley Hand ITC" w:hAnsi="Bradley Hand ITC"/>
          <w:sz w:val="32"/>
          <w:szCs w:val="32"/>
        </w:rPr>
        <w:t>and  print</w:t>
      </w:r>
      <w:proofErr w:type="gramEnd"/>
      <w:r>
        <w:rPr>
          <w:rFonts w:ascii="Bradley Hand ITC" w:hAnsi="Bradley Hand ITC"/>
          <w:sz w:val="32"/>
          <w:szCs w:val="32"/>
        </w:rPr>
        <w:t xml:space="preserve"> the </w:t>
      </w:r>
      <w:proofErr w:type="spellStart"/>
      <w:r>
        <w:rPr>
          <w:rFonts w:ascii="Bradley Hand ITC" w:hAnsi="Bradley Hand ITC"/>
          <w:sz w:val="32"/>
          <w:szCs w:val="32"/>
        </w:rPr>
        <w:t>remenders</w:t>
      </w:r>
      <w:proofErr w:type="spellEnd"/>
      <w:r>
        <w:rPr>
          <w:rFonts w:ascii="Bradley Hand ITC" w:hAnsi="Bradley Hand ITC"/>
          <w:sz w:val="32"/>
          <w:szCs w:val="32"/>
        </w:rPr>
        <w:t xml:space="preserve"> in last to first format</w:t>
      </w:r>
    </w:p>
    <w:p w:rsidR="001F4669" w:rsidRDefault="001F4669" w:rsidP="00C72D55">
      <w:pPr>
        <w:rPr>
          <w:rFonts w:ascii="Bradley Hand ITC" w:hAnsi="Bradley Hand ITC"/>
          <w:sz w:val="32"/>
          <w:szCs w:val="32"/>
        </w:rPr>
      </w:pPr>
      <w:r>
        <w:rPr>
          <w:rFonts w:ascii="Bradley Hand ITC" w:hAnsi="Bradley Hand ITC"/>
          <w:sz w:val="32"/>
          <w:szCs w:val="32"/>
        </w:rPr>
        <w:t>HOME WORK FIND THE 1 TO 10 BINARY VALUEE.</w:t>
      </w:r>
    </w:p>
    <w:p w:rsidR="00980730" w:rsidRDefault="001F4669" w:rsidP="00C72D55">
      <w:pPr>
        <w:rPr>
          <w:rFonts w:ascii="Bradley Hand ITC" w:hAnsi="Bradley Hand ITC"/>
          <w:sz w:val="32"/>
          <w:szCs w:val="32"/>
        </w:rPr>
      </w:pPr>
      <w:r>
        <w:rPr>
          <w:rFonts w:ascii="Bradley Hand ITC" w:hAnsi="Bradley Hand ITC"/>
          <w:sz w:val="32"/>
          <w:szCs w:val="32"/>
        </w:rPr>
        <w:t xml:space="preserve">Bitwise or is use like logical or </w:t>
      </w:r>
    </w:p>
    <w:p w:rsidR="001F4669" w:rsidRDefault="001F4669" w:rsidP="00C72D55">
      <w:pPr>
        <w:rPr>
          <w:rFonts w:ascii="Bradley Hand ITC" w:hAnsi="Bradley Hand ITC"/>
          <w:sz w:val="32"/>
          <w:szCs w:val="32"/>
        </w:rPr>
      </w:pPr>
      <w:bookmarkStart w:id="0" w:name="_GoBack"/>
      <w:bookmarkEnd w:id="0"/>
    </w:p>
    <w:p w:rsidR="001F4669" w:rsidRPr="008C19F7" w:rsidRDefault="001F4669" w:rsidP="00C72D55">
      <w:pPr>
        <w:rPr>
          <w:rFonts w:ascii="Bradley Hand ITC" w:hAnsi="Bradley Hand ITC"/>
          <w:sz w:val="32"/>
          <w:szCs w:val="32"/>
        </w:rPr>
      </w:pPr>
    </w:p>
    <w:sectPr w:rsidR="001F4669" w:rsidRPr="008C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E4492"/>
    <w:multiLevelType w:val="hybridMultilevel"/>
    <w:tmpl w:val="BCE4F6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D02C9"/>
    <w:multiLevelType w:val="hybridMultilevel"/>
    <w:tmpl w:val="CC2E8BBA"/>
    <w:lvl w:ilvl="0" w:tplc="DDEADA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701"/>
    <w:rsid w:val="00030701"/>
    <w:rsid w:val="0009781B"/>
    <w:rsid w:val="000D770A"/>
    <w:rsid w:val="000F58D4"/>
    <w:rsid w:val="00177AE4"/>
    <w:rsid w:val="001E521A"/>
    <w:rsid w:val="001F4669"/>
    <w:rsid w:val="006D13C8"/>
    <w:rsid w:val="007107ED"/>
    <w:rsid w:val="007F2AD5"/>
    <w:rsid w:val="008177FC"/>
    <w:rsid w:val="008C19F7"/>
    <w:rsid w:val="008F4CA4"/>
    <w:rsid w:val="00980730"/>
    <w:rsid w:val="00A3112E"/>
    <w:rsid w:val="00B41734"/>
    <w:rsid w:val="00C72D55"/>
    <w:rsid w:val="00CA7187"/>
    <w:rsid w:val="00F20587"/>
    <w:rsid w:val="00F90F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73A2"/>
  <w15:chartTrackingRefBased/>
  <w15:docId w15:val="{21A229F4-A201-47D0-922F-E9FAA1F3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5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9F7"/>
    <w:rPr>
      <w:color w:val="0563C1" w:themeColor="hyperlink"/>
      <w:u w:val="single"/>
    </w:rPr>
  </w:style>
  <w:style w:type="paragraph" w:styleId="ListParagraph">
    <w:name w:val="List Paragraph"/>
    <w:basedOn w:val="Normal"/>
    <w:uiPriority w:val="34"/>
    <w:qFormat/>
    <w:rsid w:val="008C1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hyperlink" Target="https://en.wikipedia.org/wiki/Java_(programming_language)" TargetMode="External"/><Relationship Id="rId18" Type="http://schemas.openxmlformats.org/officeDocument/2006/relationships/hyperlink" Target="https://en.wikipedia.org/wiki/Computer_architecture" TargetMode="External"/><Relationship Id="rId3" Type="http://schemas.openxmlformats.org/officeDocument/2006/relationships/settings" Target="settings.xml"/><Relationship Id="rId21" Type="http://schemas.openxmlformats.org/officeDocument/2006/relationships/hyperlink" Target="https://en.wikipedia.org/wiki/C%2B%2B" TargetMode="External"/><Relationship Id="rId7" Type="http://schemas.openxmlformats.org/officeDocument/2006/relationships/hyperlink" Target="https://en.wikipedia.org/wiki/Object-oriented_programming" TargetMode="External"/><Relationship Id="rId12" Type="http://schemas.openxmlformats.org/officeDocument/2006/relationships/hyperlink" Target="https://en.wikipedia.org/wiki/Write_once,_run_anywhere" TargetMode="External"/><Relationship Id="rId17" Type="http://schemas.openxmlformats.org/officeDocument/2006/relationships/hyperlink" Target="https://en.wikipedia.org/wiki/Java_virtual_machine" TargetMode="External"/><Relationship Id="rId2" Type="http://schemas.openxmlformats.org/officeDocument/2006/relationships/styles" Target="styles.xml"/><Relationship Id="rId16" Type="http://schemas.openxmlformats.org/officeDocument/2006/relationships/hyperlink" Target="https://en.wikipedia.org/wiki/Java_bytecode" TargetMode="External"/><Relationship Id="rId20" Type="http://schemas.openxmlformats.org/officeDocument/2006/relationships/hyperlink" Target="https://en.wikipedia.org/wiki/C_(programming_language)" TargetMode="External"/><Relationship Id="rId1" Type="http://schemas.openxmlformats.org/officeDocument/2006/relationships/numbering" Target="numbering.xml"/><Relationship Id="rId6" Type="http://schemas.openxmlformats.org/officeDocument/2006/relationships/hyperlink" Target="https://en.wikipedia.org/wiki/Class-based_programming" TargetMode="External"/><Relationship Id="rId11" Type="http://schemas.openxmlformats.org/officeDocument/2006/relationships/hyperlink" Target="https://en.wikipedia.org/wiki/Programmer" TargetMode="External"/><Relationship Id="rId24" Type="http://schemas.openxmlformats.org/officeDocument/2006/relationships/theme" Target="theme/theme1.xml"/><Relationship Id="rId5" Type="http://schemas.openxmlformats.org/officeDocument/2006/relationships/hyperlink" Target="https://en.wikipedia.org/wiki/High-level_programming_language" TargetMode="External"/><Relationship Id="rId15" Type="http://schemas.openxmlformats.org/officeDocument/2006/relationships/hyperlink" Target="https://en.wikipedia.org/wiki/Java_(programming_language)" TargetMode="External"/><Relationship Id="rId23" Type="http://schemas.openxmlformats.org/officeDocument/2006/relationships/fontTable" Target="fontTable.xml"/><Relationship Id="rId10" Type="http://schemas.openxmlformats.org/officeDocument/2006/relationships/hyperlink" Target="https://en.wikipedia.org/wiki/General-purpose_language" TargetMode="External"/><Relationship Id="rId19" Type="http://schemas.openxmlformats.org/officeDocument/2006/relationships/hyperlink" Target="https://en.wikipedia.org/wiki/Syntax_(programming_languages)" TargetMode="External"/><Relationship Id="rId4" Type="http://schemas.openxmlformats.org/officeDocument/2006/relationships/webSettings" Target="webSettings.xml"/><Relationship Id="rId9" Type="http://schemas.openxmlformats.org/officeDocument/2006/relationships/hyperlink" Target="https://en.wikipedia.org/wiki/Dependency_(computer_science)" TargetMode="External"/><Relationship Id="rId14" Type="http://schemas.openxmlformats.org/officeDocument/2006/relationships/hyperlink" Target="https://en.wikipedia.org/wiki/Compiler" TargetMode="External"/><Relationship Id="rId22" Type="http://schemas.openxmlformats.org/officeDocument/2006/relationships/hyperlink" Target="https://en.wikipedia.org/wiki/Low-level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4</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2024-06-24T03:08:00Z</dcterms:created>
  <dcterms:modified xsi:type="dcterms:W3CDTF">2024-06-28T06:28:00Z</dcterms:modified>
</cp:coreProperties>
</file>