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ADF Enterprise Documentation - PL_Process_Sales_DataFlow</w:t>
      </w:r>
    </w:p>
    <w:p>
      <w:pPr>
        <w:pStyle w:val="Heading2"/>
      </w:pPr>
      <w:r>
        <w:t>Executive Summary</w:t>
      </w:r>
    </w:p>
    <w:p>
      <w:r>
        <w:t>Pipeline Name: PL_Process_Sales_DataFlow</w:t>
        <w:br/>
        <w:br/>
        <w:t>Pipeline Parameters: None</w:t>
        <w:br/>
        <w:t>Pipeline Variables: None</w:t>
        <w:br/>
        <w:br/>
        <w:t>Total Activities: 1</w:t>
        <w:br/>
        <w:br/>
        <w:t>This document contains enterprise-level</w:t>
        <w:br/>
        <w:t>ADF pipeline analysis including:</w:t>
        <w:br/>
        <w:br/>
        <w:t>• Activity orchestration</w:t>
        <w:br/>
        <w:t>• Dependency analysis</w:t>
        <w:br/>
        <w:t>• Dataset lineage</w:t>
        <w:br/>
        <w:t>• Optimization findings</w:t>
        <w:br/>
        <w:t>• Impact analysis</w:t>
        <w:br/>
        <w:t>• Governance review</w:t>
        <w:br/>
      </w:r>
    </w:p>
    <w:p>
      <w:pPr>
        <w:pStyle w:val="Heading2"/>
      </w:pPr>
      <w:r>
        <w:t>Pipeline Execution Flow</w:t>
      </w:r>
    </w:p>
    <w:p>
      <w:r>
        <w:rPr>
          <w:rFonts w:ascii="Courier New" w:hAnsi="Courier New"/>
          <w:sz w:val="18"/>
        </w:rPr>
        <w:br/>
        <w:br/>
        <w:t>Activity: Cleanse_And_Aggregate_Sales</w:t>
        <w:br/>
        <w:t>Type: ExecuteDataFlow</w:t>
        <w:br/>
        <w:t>Depends On: ROOT ACTIVITY</w:t>
        <w:br/>
      </w:r>
    </w:p>
    <w:p>
      <w:pPr>
        <w:pStyle w:val="Heading2"/>
      </w:pPr>
      <w:r>
        <w:t>Dataset Lineage Flow</w:t>
      </w:r>
    </w:p>
    <w:p>
      <w:r>
        <w:rPr>
          <w:rFonts w:ascii="Courier New" w:hAnsi="Courier New"/>
          <w:sz w:val="18"/>
        </w:rPr>
      </w:r>
    </w:p>
    <w:p>
      <w:pPr>
        <w:pStyle w:val="Heading1"/>
      </w:pPr>
      <w:r>
        <w:t>Activity Details</w:t>
      </w:r>
    </w:p>
    <w:p>
      <w:pPr>
        <w:pStyle w:val="Heading2"/>
      </w:pPr>
      <w:r>
        <w:t>Cleanse_And_Aggregate_Sales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ExecuteDataFlow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LS_ADLS_Staging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DF_Sales_Cleansing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{'dataflow': {'referenceName': 'DF_Sales_Cleansing', 'type': 'DataFlowReference', 'parameters': {'Watermark': '2026-05-21'}}, 'staging': {'linkedService': {'referenceName': 'LS_ADLS_Staging', 'type': 'LinkedServiceReference'}, 'folderPath': 'staging/sales'}, 'compute': {'coreCount': 32, 'computeType': 'MemoryOptimized'}, 'traceLevel': 'Fine'}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1.00:00:00</w:t>
            </w:r>
          </w:p>
        </w:tc>
      </w:tr>
    </w:tbl>
    <w:p/>
    <w:p>
      <w:pPr>
        <w:pStyle w:val="Heading2"/>
      </w:pPr>
      <w:r>
        <w:t>Impact Analysis</w:t>
      </w:r>
    </w:p>
    <w:p>
      <w:r>
        <w:t>No impact issues found.</w:t>
      </w:r>
    </w:p>
    <w:p>
      <w:pPr>
        <w:pStyle w:val="Heading2"/>
      </w:pPr>
      <w:r>
        <w:t>Optimization Recommendations</w:t>
      </w:r>
    </w:p>
    <w:p>
      <w:r>
        <w:t>No optimization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