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28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P-2025-97713</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Latika Lanke</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Dombivali</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Latika Lanke</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Latika Lanke</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Dombivali</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3</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3</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3</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3</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3</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3</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240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3</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3</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3</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65</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1,95,000.00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13,455.00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13,455.00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2,21,910.00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12.00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3</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12.00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4,380.00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12.00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4,380.00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4,380.00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43,800.00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