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0CA9" w:rsidRPr="00454D6C" w:rsidRDefault="00EA0CA9" w:rsidP="00F73317">
      <w:pPr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Supply Chain Optimisation – Content Guidelines</w:t>
      </w:r>
    </w:p>
    <w:p w:rsidR="00EA0CA9" w:rsidRPr="00454D6C" w:rsidRDefault="00EA0CA9" w:rsidP="00EA0CA9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</w:p>
    <w:p w:rsidR="00EA0CA9" w:rsidRPr="00454D6C" w:rsidRDefault="00EA0CA9" w:rsidP="00EA0CA9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454D6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1. Start with Context / Introduction</w:t>
      </w:r>
    </w:p>
    <w:p w:rsidR="00EA0CA9" w:rsidRPr="00454D6C" w:rsidRDefault="00EA0CA9" w:rsidP="00EA0CA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Define supply chain optimisation in simple words: “using strategies, data, and technology to make supply chains more efficient, cost-effective, and resilient.”</w:t>
      </w:r>
    </w:p>
    <w:p w:rsidR="00EA0CA9" w:rsidRPr="00454D6C" w:rsidRDefault="00EA0CA9" w:rsidP="00EA0CA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Explain why it matters today: globalization, customer expectations, disruptions (like COVID, geopolitical issues).</w:t>
      </w:r>
    </w:p>
    <w:p w:rsidR="00EA0CA9" w:rsidRPr="00454D6C" w:rsidRDefault="00EA0CA9" w:rsidP="00EA0CA9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EA0CA9" w:rsidRPr="00454D6C" w:rsidRDefault="00EA0CA9" w:rsidP="00F73317">
      <w:pPr>
        <w:spacing w:before="100" w:beforeAutospacing="1" w:after="100" w:afterAutospacing="1"/>
        <w:outlineLvl w:val="2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2. Core Components to Cover</w:t>
      </w:r>
    </w:p>
    <w:p w:rsidR="00EA0CA9" w:rsidRPr="00454D6C" w:rsidRDefault="00EA0CA9" w:rsidP="00EA0CA9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Break content into clear themes:</w:t>
      </w:r>
    </w:p>
    <w:p w:rsidR="00EA0CA9" w:rsidRPr="00454D6C" w:rsidRDefault="00EA0CA9" w:rsidP="00EA0CA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Planning &amp; Forecasting</w:t>
      </w:r>
    </w:p>
    <w:p w:rsidR="00EA0CA9" w:rsidRPr="00454D6C" w:rsidRDefault="00EA0CA9" w:rsidP="00EA0CA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Demand forecasting</w:t>
      </w:r>
    </w:p>
    <w:p w:rsidR="00EA0CA9" w:rsidRPr="00454D6C" w:rsidRDefault="00EA0CA9" w:rsidP="00EA0CA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Inventory planning</w:t>
      </w:r>
    </w:p>
    <w:p w:rsidR="00EA0CA9" w:rsidRPr="00454D6C" w:rsidRDefault="00EA0CA9" w:rsidP="00EA0CA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Capacity planning</w:t>
      </w:r>
    </w:p>
    <w:p w:rsidR="00EA0CA9" w:rsidRPr="00454D6C" w:rsidRDefault="00EA0CA9" w:rsidP="00EA0CA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Procurement &amp; Sourcing</w:t>
      </w:r>
    </w:p>
    <w:p w:rsidR="00EA0CA9" w:rsidRPr="00454D6C" w:rsidRDefault="00EA0CA9" w:rsidP="00EA0CA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Vendor selection and performance</w:t>
      </w:r>
    </w:p>
    <w:p w:rsidR="00EA0CA9" w:rsidRPr="00454D6C" w:rsidRDefault="00EA0CA9" w:rsidP="00EA0CA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Cost vs risk balance</w:t>
      </w:r>
    </w:p>
    <w:p w:rsidR="00EA0CA9" w:rsidRPr="00454D6C" w:rsidRDefault="00EA0CA9" w:rsidP="00EA0CA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Diversification of suppliers</w:t>
      </w:r>
    </w:p>
    <w:p w:rsidR="00EA0CA9" w:rsidRPr="00454D6C" w:rsidRDefault="00EA0CA9" w:rsidP="00EA0CA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Production &amp; Operations</w:t>
      </w:r>
    </w:p>
    <w:p w:rsidR="00EA0CA9" w:rsidRPr="00454D6C" w:rsidRDefault="00EA0CA9" w:rsidP="00EA0CA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Lean manufacturing</w:t>
      </w:r>
    </w:p>
    <w:p w:rsidR="00EA0CA9" w:rsidRPr="00454D6C" w:rsidRDefault="00EA0CA9" w:rsidP="00EA0CA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Just-in-Time (JIT) vs safety stock</w:t>
      </w:r>
    </w:p>
    <w:p w:rsidR="00EA0CA9" w:rsidRPr="00454D6C" w:rsidRDefault="00EA0CA9" w:rsidP="00EA0CA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Quality management</w:t>
      </w:r>
    </w:p>
    <w:p w:rsidR="00EA0CA9" w:rsidRPr="00454D6C" w:rsidRDefault="00EA0CA9" w:rsidP="00EA0CA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Logistics &amp; Distribution</w:t>
      </w:r>
    </w:p>
    <w:p w:rsidR="00EA0CA9" w:rsidRPr="00454D6C" w:rsidRDefault="00EA0CA9" w:rsidP="00EA0CA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Transportation efficiency</w:t>
      </w:r>
    </w:p>
    <w:p w:rsidR="00EA0CA9" w:rsidRPr="00454D6C" w:rsidRDefault="00EA0CA9" w:rsidP="00EA0CA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Last-mile delivery</w:t>
      </w:r>
    </w:p>
    <w:p w:rsidR="00EA0CA9" w:rsidRPr="00454D6C" w:rsidRDefault="00EA0CA9" w:rsidP="00EA0CA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Warehousing optimisation</w:t>
      </w:r>
    </w:p>
    <w:p w:rsidR="00EA0CA9" w:rsidRPr="00454D6C" w:rsidRDefault="00EA0CA9" w:rsidP="00EA0CA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Technology &amp; Analytics</w:t>
      </w:r>
    </w:p>
    <w:p w:rsidR="00EA0CA9" w:rsidRPr="00454D6C" w:rsidRDefault="00EA0CA9" w:rsidP="00EA0CA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ERP, AI, IoT, Blockchain</w:t>
      </w:r>
    </w:p>
    <w:p w:rsidR="00EA0CA9" w:rsidRPr="00454D6C" w:rsidRDefault="00EA0CA9" w:rsidP="00EA0CA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Real-time data visibility</w:t>
      </w:r>
    </w:p>
    <w:p w:rsidR="00EA0CA9" w:rsidRPr="00454D6C" w:rsidRDefault="00EA0CA9" w:rsidP="00EA0CA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Predictive analytics for disruptions</w:t>
      </w:r>
    </w:p>
    <w:p w:rsidR="00EA0CA9" w:rsidRPr="00454D6C" w:rsidRDefault="00EA0CA9" w:rsidP="00EA0CA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Sustainability &amp; Compliance</w:t>
      </w:r>
    </w:p>
    <w:p w:rsidR="00EA0CA9" w:rsidRPr="00454D6C" w:rsidRDefault="00EA0CA9" w:rsidP="00EA0CA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Green supply chains</w:t>
      </w:r>
    </w:p>
    <w:p w:rsidR="00EA0CA9" w:rsidRPr="00454D6C" w:rsidRDefault="00EA0CA9" w:rsidP="00EA0CA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ESG requirements</w:t>
      </w:r>
    </w:p>
    <w:p w:rsidR="00EA0CA9" w:rsidRPr="00454D6C" w:rsidRDefault="00EA0CA9" w:rsidP="00EA0CA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Circular economy practices</w:t>
      </w:r>
    </w:p>
    <w:p w:rsidR="00EA0CA9" w:rsidRPr="00454D6C" w:rsidRDefault="00EA0CA9" w:rsidP="00EA0CA9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EA0CA9" w:rsidRPr="00454D6C" w:rsidRDefault="00EA0CA9" w:rsidP="00EA0CA9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454D6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lastRenderedPageBreak/>
        <w:t>3. Approaches / Strategies to Highlight</w:t>
      </w:r>
    </w:p>
    <w:p w:rsidR="00EA0CA9" w:rsidRPr="00454D6C" w:rsidRDefault="00EA0CA9" w:rsidP="00EA0CA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Cost reduction (optimising inventory, freight, procurement).</w:t>
      </w:r>
    </w:p>
    <w:p w:rsidR="00EA0CA9" w:rsidRPr="00454D6C" w:rsidRDefault="00EA0CA9" w:rsidP="00EA0CA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Service level improvement (faster delivery, higher accuracy).</w:t>
      </w:r>
    </w:p>
    <w:p w:rsidR="00EA0CA9" w:rsidRPr="00454D6C" w:rsidRDefault="00EA0CA9" w:rsidP="00EA0CA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Risk management (supplier diversification, multi-sourcing).</w:t>
      </w:r>
    </w:p>
    <w:p w:rsidR="00EA0CA9" w:rsidRPr="00454D6C" w:rsidRDefault="00EA0CA9" w:rsidP="00EA0CA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Digital transformation (automation, AI, digital twins).</w:t>
      </w:r>
    </w:p>
    <w:p w:rsidR="00EA0CA9" w:rsidRPr="00454D6C" w:rsidRDefault="00EA0CA9" w:rsidP="00EA0CA9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EA0CA9" w:rsidRPr="00454D6C" w:rsidRDefault="00EA0CA9" w:rsidP="00EA0CA9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454D6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4. Best Practices for Content Tone</w:t>
      </w:r>
    </w:p>
    <w:p w:rsidR="00EA0CA9" w:rsidRPr="00454D6C" w:rsidRDefault="00EA0CA9" w:rsidP="00EA0CA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Simple &amp; Practical: Avoid jargon-heavy explanations unless targeting experts.</w:t>
      </w:r>
    </w:p>
    <w:p w:rsidR="00EA0CA9" w:rsidRPr="00454D6C" w:rsidRDefault="00EA0CA9" w:rsidP="00EA0CA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Visuals: Use flowcharts, diagrams (supplier → manufacturer → distributor → customer).</w:t>
      </w:r>
    </w:p>
    <w:p w:rsidR="00EA0CA9" w:rsidRPr="00454D6C" w:rsidRDefault="00EA0CA9" w:rsidP="00EA0CA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Case Studies: Add real-world examples (e.g., Amazon, Toyota, Zara).</w:t>
      </w:r>
    </w:p>
    <w:p w:rsidR="00EA0CA9" w:rsidRPr="00454D6C" w:rsidRDefault="00EA0CA9" w:rsidP="00EA0CA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Metrics / KPIs: Always mention measurable impact (e.g., lead time reduction, inventory turnover ratio).</w:t>
      </w:r>
    </w:p>
    <w:p w:rsidR="00EA0CA9" w:rsidRPr="00454D6C" w:rsidRDefault="00EA0CA9" w:rsidP="00EA0CA9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EA0CA9" w:rsidRPr="00454D6C" w:rsidRDefault="00EA0CA9" w:rsidP="00EA0CA9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454D6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5. Structure for Long-form Content (e.g., article, video, </w:t>
      </w:r>
      <w:r w:rsidR="00F73317" w:rsidRPr="00454D6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and training</w:t>
      </w:r>
      <w:r w:rsidRPr="00454D6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:rsidR="00EA0CA9" w:rsidRPr="00454D6C" w:rsidRDefault="00EA0CA9" w:rsidP="00EA0CA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Introduction – why supply chain optimisation matters.</w:t>
      </w:r>
    </w:p>
    <w:p w:rsidR="00EA0CA9" w:rsidRPr="00454D6C" w:rsidRDefault="00EA0CA9" w:rsidP="00EA0CA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Challenges in today’s supply chains.</w:t>
      </w:r>
    </w:p>
    <w:p w:rsidR="00EA0CA9" w:rsidRPr="00454D6C" w:rsidRDefault="00EA0CA9" w:rsidP="00EA0CA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Core areas of optimisation (planning, sourcing, logistics, tech).</w:t>
      </w:r>
    </w:p>
    <w:p w:rsidR="00EA0CA9" w:rsidRPr="00454D6C" w:rsidRDefault="00EA0CA9" w:rsidP="00EA0CA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Tools &amp; technologies enabling optimisation.</w:t>
      </w:r>
    </w:p>
    <w:p w:rsidR="00EA0CA9" w:rsidRPr="00454D6C" w:rsidRDefault="00EA0CA9" w:rsidP="00EA0CA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Case study or example.</w:t>
      </w:r>
    </w:p>
    <w:p w:rsidR="00EA0CA9" w:rsidRPr="00454D6C" w:rsidRDefault="00EA0CA9" w:rsidP="00EA0CA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Conclusion – benefits + future outlook.</w:t>
      </w:r>
    </w:p>
    <w:p w:rsidR="00EA0CA9" w:rsidRPr="00454D6C" w:rsidRDefault="00EA0CA9" w:rsidP="00EA0CA9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EA0CA9" w:rsidRPr="00454D6C" w:rsidRDefault="00EA0CA9" w:rsidP="00EA0CA9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454D6C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Supply Chain Optimisation (SCO) – Detailed Note</w:t>
      </w:r>
    </w:p>
    <w:p w:rsidR="00EA0CA9" w:rsidRPr="00454D6C" w:rsidRDefault="00EA0CA9" w:rsidP="00F73317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454D6C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1. What is Supply Chain Optimisation?</w:t>
      </w:r>
    </w:p>
    <w:p w:rsidR="00EA0CA9" w:rsidRPr="00454D6C" w:rsidRDefault="00EA0CA9" w:rsidP="00EA0CA9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Supply Chain Optimisation (SCO) is the strategic process of improving efficiency, cost-effectiveness, speed, and resilience across the entire supply chain — from raw material sourcing to delivering the final product to the customer.</w:t>
      </w:r>
    </w:p>
    <w:p w:rsidR="00EA0CA9" w:rsidRPr="00454D6C" w:rsidRDefault="00EA0CA9" w:rsidP="00EA0CA9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It involves balancing cost, service quality, and risk while leveraging data, analytics, and technology.</w:t>
      </w:r>
    </w:p>
    <w:p w:rsidR="00EA0CA9" w:rsidRPr="00454D6C" w:rsidRDefault="00EA0CA9" w:rsidP="00EA0CA9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Goal:</w:t>
      </w:r>
    </w:p>
    <w:p w:rsidR="00EA0CA9" w:rsidRPr="00454D6C" w:rsidRDefault="00EA0CA9" w:rsidP="00EA0CA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lastRenderedPageBreak/>
        <w:t>Reduce costs</w:t>
      </w:r>
    </w:p>
    <w:p w:rsidR="00EA0CA9" w:rsidRPr="00454D6C" w:rsidRDefault="00EA0CA9" w:rsidP="00EA0CA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Improve customer satisfaction</w:t>
      </w:r>
    </w:p>
    <w:p w:rsidR="00EA0CA9" w:rsidRPr="00454D6C" w:rsidRDefault="00EA0CA9" w:rsidP="00EA0CA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Minimise risks &amp; disruptions</w:t>
      </w:r>
    </w:p>
    <w:p w:rsidR="00EA0CA9" w:rsidRPr="00454D6C" w:rsidRDefault="00EA0CA9" w:rsidP="00EA0CA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Build sustainable and resilient supply chains</w:t>
      </w:r>
    </w:p>
    <w:p w:rsidR="00EA0CA9" w:rsidRPr="00454D6C" w:rsidRDefault="00EA0CA9" w:rsidP="00EA0CA9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EA0CA9" w:rsidRPr="00454D6C" w:rsidRDefault="00EA0CA9" w:rsidP="00EA0CA9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454D6C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2. Why Supply Chain Optimisation Matters?</w:t>
      </w:r>
    </w:p>
    <w:p w:rsidR="00EA0CA9" w:rsidRPr="00454D6C" w:rsidRDefault="00EA0CA9" w:rsidP="00EA0CA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Cost Factor: Supply chain costs can be 30–70% of total costs in many industries.</w:t>
      </w:r>
    </w:p>
    <w:p w:rsidR="00EA0CA9" w:rsidRPr="00454D6C" w:rsidRDefault="00EA0CA9" w:rsidP="00EA0CA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Customer Expectations: Fast, cheap, and reliable delivery is now the norm (Amazon effect).</w:t>
      </w:r>
    </w:p>
    <w:p w:rsidR="00EA0CA9" w:rsidRPr="00454D6C" w:rsidRDefault="00EA0CA9" w:rsidP="00EA0CA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Globalisation: Suppliers, manufacturers, and customers are spread across countries.</w:t>
      </w:r>
    </w:p>
    <w:p w:rsidR="00EA0CA9" w:rsidRPr="00454D6C" w:rsidRDefault="00EA0CA9" w:rsidP="00EA0CA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Uncertainty: Disruptions (COVID-19, wars, natural disasters, trade restrictions) affect supply chains.</w:t>
      </w:r>
    </w:p>
    <w:p w:rsidR="00EA0CA9" w:rsidRPr="00454D6C" w:rsidRDefault="00EA0CA9" w:rsidP="00EA0CA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Sustainability: Pressure from regulators and consumers to adopt green supply chains.</w:t>
      </w:r>
    </w:p>
    <w:p w:rsidR="00EA0CA9" w:rsidRPr="00454D6C" w:rsidRDefault="00EA0CA9" w:rsidP="00EA0CA9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EA0CA9" w:rsidRPr="00454D6C" w:rsidRDefault="00EA0CA9" w:rsidP="00F73317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454D6C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3. Key Components of Supply Chain Optimisation</w:t>
      </w:r>
    </w:p>
    <w:p w:rsidR="00EA0CA9" w:rsidRPr="00454D6C" w:rsidRDefault="00EA0CA9" w:rsidP="00EA0CA9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454D6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1. Planning &amp; Forecasting</w:t>
      </w:r>
    </w:p>
    <w:p w:rsidR="00EA0CA9" w:rsidRPr="00454D6C" w:rsidRDefault="00EA0CA9" w:rsidP="00EA0CA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Accurate demand forecasting using AI/ML.</w:t>
      </w:r>
    </w:p>
    <w:p w:rsidR="00EA0CA9" w:rsidRPr="00454D6C" w:rsidRDefault="00EA0CA9" w:rsidP="00EA0CA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Inventory planning: safety stock vs Just-In-Time (JIT).</w:t>
      </w:r>
    </w:p>
    <w:p w:rsidR="00EA0CA9" w:rsidRPr="00454D6C" w:rsidRDefault="00EA0CA9" w:rsidP="00F7331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Production capacity planning.</w:t>
      </w:r>
    </w:p>
    <w:p w:rsidR="00EA0CA9" w:rsidRPr="00454D6C" w:rsidRDefault="00EA0CA9" w:rsidP="00EA0CA9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454D6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2. Procurement &amp; Sourcing</w:t>
      </w:r>
    </w:p>
    <w:p w:rsidR="00EA0CA9" w:rsidRPr="00454D6C" w:rsidRDefault="00EA0CA9" w:rsidP="00EA0CA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Vendor evaluation (cost, quality, reliability).</w:t>
      </w:r>
    </w:p>
    <w:p w:rsidR="00EA0CA9" w:rsidRPr="00454D6C" w:rsidRDefault="00EA0CA9" w:rsidP="00EA0CA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Dual sourcing/multi-sourcing to reduce risk.</w:t>
      </w:r>
    </w:p>
    <w:p w:rsidR="00EA0CA9" w:rsidRPr="00454D6C" w:rsidRDefault="00EA0CA9" w:rsidP="00F7331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Negotiating better terms and bulk discounts.</w:t>
      </w:r>
    </w:p>
    <w:p w:rsidR="00EA0CA9" w:rsidRPr="00454D6C" w:rsidRDefault="00EA0CA9" w:rsidP="00EA0CA9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454D6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3. Manufacturing / Operations</w:t>
      </w:r>
    </w:p>
    <w:p w:rsidR="00EA0CA9" w:rsidRPr="00454D6C" w:rsidRDefault="00EA0CA9" w:rsidP="00EA0CA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Lean manufacturing (eliminating waste).</w:t>
      </w:r>
    </w:p>
    <w:p w:rsidR="00EA0CA9" w:rsidRPr="00454D6C" w:rsidRDefault="00EA0CA9" w:rsidP="00EA0CA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Six Sigma for quality improvement.</w:t>
      </w:r>
    </w:p>
    <w:p w:rsidR="00EA0CA9" w:rsidRPr="00454D6C" w:rsidRDefault="00EA0CA9" w:rsidP="00F7331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Automation &amp; robotics for higher efficiency.</w:t>
      </w:r>
    </w:p>
    <w:p w:rsidR="00EA0CA9" w:rsidRPr="00454D6C" w:rsidRDefault="00EA0CA9" w:rsidP="00EA0CA9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454D6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4. Logistics &amp; Distribution</w:t>
      </w:r>
    </w:p>
    <w:p w:rsidR="00EA0CA9" w:rsidRPr="00454D6C" w:rsidRDefault="00EA0CA9" w:rsidP="00EA0CA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Route optimisation to reduce transport cost.</w:t>
      </w:r>
    </w:p>
    <w:p w:rsidR="00EA0CA9" w:rsidRPr="00454D6C" w:rsidRDefault="00EA0CA9" w:rsidP="00EA0CA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Real-time tracking of shipments.</w:t>
      </w:r>
    </w:p>
    <w:p w:rsidR="00EA0CA9" w:rsidRPr="00454D6C" w:rsidRDefault="00EA0CA9" w:rsidP="00F7331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Warehouse management: automated picking, cross-docking.</w:t>
      </w:r>
    </w:p>
    <w:p w:rsidR="00EA0CA9" w:rsidRPr="00454D6C" w:rsidRDefault="00EA0CA9" w:rsidP="00EA0CA9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454D6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lastRenderedPageBreak/>
        <w:t>5. Technology &amp; Data</w:t>
      </w:r>
    </w:p>
    <w:p w:rsidR="00EA0CA9" w:rsidRPr="00454D6C" w:rsidRDefault="00EA0CA9" w:rsidP="00EA0CA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ERP (SAP, Oracle) for integrated planning.</w:t>
      </w:r>
    </w:p>
    <w:p w:rsidR="00EA0CA9" w:rsidRPr="00454D6C" w:rsidRDefault="00EA0CA9" w:rsidP="00EA0CA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IoT for real-time visibility of assets.</w:t>
      </w:r>
    </w:p>
    <w:p w:rsidR="00EA0CA9" w:rsidRPr="00454D6C" w:rsidRDefault="00EA0CA9" w:rsidP="00EA0CA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Blockchain for transparent, tamper-proof transactions.</w:t>
      </w:r>
    </w:p>
    <w:p w:rsidR="00EA0CA9" w:rsidRPr="00454D6C" w:rsidRDefault="00EA0CA9" w:rsidP="00EA0CA9">
      <w:pPr>
        <w:numPr>
          <w:ilvl w:val="0"/>
          <w:numId w:val="13"/>
        </w:num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Digital twins &amp; AI for predictive supply chain modelling.</w:t>
      </w:r>
      <w:r w:rsidRPr="00454D6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454D6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 </w:t>
      </w:r>
    </w:p>
    <w:p w:rsidR="00EA0CA9" w:rsidRPr="00454D6C" w:rsidRDefault="00EA0CA9" w:rsidP="00EA0CA9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454D6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6. Sustainability &amp; Compliance</w:t>
      </w:r>
    </w:p>
    <w:p w:rsidR="00EA0CA9" w:rsidRPr="00454D6C" w:rsidRDefault="00EA0CA9" w:rsidP="00EA0CA9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Reducing carbon footprint in logistics.</w:t>
      </w:r>
    </w:p>
    <w:p w:rsidR="00EA0CA9" w:rsidRPr="00454D6C" w:rsidRDefault="00EA0CA9" w:rsidP="00EA0CA9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Using recyclable/eco-friendly packaging.</w:t>
      </w:r>
    </w:p>
    <w:p w:rsidR="00EA0CA9" w:rsidRPr="00454D6C" w:rsidRDefault="00EA0CA9" w:rsidP="00EA0CA9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Meeting ESG (Environmental, Social, Governance) standards.</w:t>
      </w:r>
    </w:p>
    <w:p w:rsidR="00EA0CA9" w:rsidRPr="00454D6C" w:rsidRDefault="00EA0CA9" w:rsidP="00EA0CA9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EA0CA9" w:rsidRPr="00454D6C" w:rsidRDefault="00EA0CA9" w:rsidP="00EA0CA9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454D6C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4. Strategies for Supply Chain Optimisation</w:t>
      </w:r>
    </w:p>
    <w:p w:rsidR="00EA0CA9" w:rsidRPr="00454D6C" w:rsidRDefault="00EA0CA9" w:rsidP="00EA0CA9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Inventory Optimisation</w:t>
      </w:r>
    </w:p>
    <w:p w:rsidR="00EA0CA9" w:rsidRPr="00454D6C" w:rsidRDefault="00EA0CA9" w:rsidP="00EA0CA9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Balance between stock-outs and overstock.</w:t>
      </w:r>
    </w:p>
    <w:p w:rsidR="00EA0CA9" w:rsidRPr="00454D6C" w:rsidRDefault="00EA0CA9" w:rsidP="00EA0CA9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Use tools like Economic Order Quantity (EOQ), ABC analysis.</w:t>
      </w:r>
    </w:p>
    <w:p w:rsidR="00EA0CA9" w:rsidRPr="00454D6C" w:rsidRDefault="00EA0CA9" w:rsidP="00EA0CA9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Supplier Relationship Management</w:t>
      </w:r>
    </w:p>
    <w:p w:rsidR="00EA0CA9" w:rsidRPr="00454D6C" w:rsidRDefault="00EA0CA9" w:rsidP="00EA0CA9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Build long-term partnerships.</w:t>
      </w:r>
    </w:p>
    <w:p w:rsidR="00EA0CA9" w:rsidRPr="00454D6C" w:rsidRDefault="00EA0CA9" w:rsidP="00EA0CA9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Use Vendor Managed Inventory (VMI).</w:t>
      </w:r>
    </w:p>
    <w:p w:rsidR="00EA0CA9" w:rsidRPr="00454D6C" w:rsidRDefault="00EA0CA9" w:rsidP="00EA0CA9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Network Optimisation</w:t>
      </w:r>
    </w:p>
    <w:p w:rsidR="00EA0CA9" w:rsidRPr="00454D6C" w:rsidRDefault="00EA0CA9" w:rsidP="00EA0CA9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Decide optimal number and location of warehouses.</w:t>
      </w:r>
    </w:p>
    <w:p w:rsidR="00EA0CA9" w:rsidRPr="00454D6C" w:rsidRDefault="00EA0CA9" w:rsidP="00EA0CA9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Nearshoring or reshoring to reduce dependency on distant suppliers.</w:t>
      </w:r>
    </w:p>
    <w:p w:rsidR="00EA0CA9" w:rsidRPr="00454D6C" w:rsidRDefault="00EA0CA9" w:rsidP="00EA0CA9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Digital Transformation</w:t>
      </w:r>
    </w:p>
    <w:p w:rsidR="00EA0CA9" w:rsidRPr="00454D6C" w:rsidRDefault="00EA0CA9" w:rsidP="00EA0CA9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Use AI for demand forecasting.</w:t>
      </w:r>
    </w:p>
    <w:p w:rsidR="00EA0CA9" w:rsidRPr="00454D6C" w:rsidRDefault="00EA0CA9" w:rsidP="00EA0CA9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IoT for real-time monitoring.</w:t>
      </w:r>
    </w:p>
    <w:p w:rsidR="00EA0CA9" w:rsidRPr="00454D6C" w:rsidRDefault="00EA0CA9" w:rsidP="00EA0CA9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Blockchain for secure, transparent supply chain data.</w:t>
      </w:r>
    </w:p>
    <w:p w:rsidR="00EA0CA9" w:rsidRPr="00454D6C" w:rsidRDefault="00EA0CA9" w:rsidP="00EA0CA9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Risk Management</w:t>
      </w:r>
    </w:p>
    <w:p w:rsidR="00EA0CA9" w:rsidRPr="00454D6C" w:rsidRDefault="00EA0CA9" w:rsidP="00EA0CA9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Diversify suppliers.</w:t>
      </w:r>
    </w:p>
    <w:p w:rsidR="00EA0CA9" w:rsidRPr="00454D6C" w:rsidRDefault="00EA0CA9" w:rsidP="00EA0CA9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Scenario planning for disruptions.</w:t>
      </w:r>
    </w:p>
    <w:p w:rsidR="00EA0CA9" w:rsidRPr="00454D6C" w:rsidRDefault="00EA0CA9" w:rsidP="00EA0CA9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Insurance &amp; contingency planning.</w:t>
      </w:r>
    </w:p>
    <w:p w:rsidR="00EA0CA9" w:rsidRPr="00454D6C" w:rsidRDefault="00EA0CA9" w:rsidP="00EA0CA9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EA0CA9" w:rsidRPr="00454D6C" w:rsidRDefault="00EA0CA9" w:rsidP="00EA0CA9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454D6C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5. KPIs to Measure Supply Chain Optimisation</w:t>
      </w:r>
    </w:p>
    <w:p w:rsidR="00EA0CA9" w:rsidRPr="00454D6C" w:rsidRDefault="00EA0CA9" w:rsidP="00EA0CA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Inventory Turnover Ratio = COGS ÷ Average Inventory.</w:t>
      </w:r>
    </w:p>
    <w:p w:rsidR="00EA0CA9" w:rsidRPr="00454D6C" w:rsidRDefault="00EA0CA9" w:rsidP="00EA0CA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Order Fulfilment Cycle Time = Order to Delivery days.</w:t>
      </w:r>
    </w:p>
    <w:p w:rsidR="00EA0CA9" w:rsidRPr="00454D6C" w:rsidRDefault="00EA0CA9" w:rsidP="00EA0CA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Perfect Order Rate = % delivered without error/delay.</w:t>
      </w:r>
    </w:p>
    <w:p w:rsidR="00EA0CA9" w:rsidRPr="00454D6C" w:rsidRDefault="00EA0CA9" w:rsidP="00EA0CA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Logistics Cost as % of Sales.</w:t>
      </w:r>
    </w:p>
    <w:p w:rsidR="00EA0CA9" w:rsidRPr="00454D6C" w:rsidRDefault="00EA0CA9" w:rsidP="00EA0CA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Forecast Accuracy.</w:t>
      </w:r>
    </w:p>
    <w:p w:rsidR="00EA0CA9" w:rsidRPr="00454D6C" w:rsidRDefault="00EA0CA9" w:rsidP="00EA0CA9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EA0CA9" w:rsidRPr="00454D6C" w:rsidRDefault="00EA0CA9" w:rsidP="00EA0CA9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454D6C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lastRenderedPageBreak/>
        <w:t>6. Benefits of Supply Chain Optimisation</w:t>
      </w:r>
    </w:p>
    <w:p w:rsidR="00EA0CA9" w:rsidRPr="00454D6C" w:rsidRDefault="00EA0CA9" w:rsidP="00EA0CA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Reduced operational costs (procurement, storage, transport).</w:t>
      </w:r>
    </w:p>
    <w:p w:rsidR="00EA0CA9" w:rsidRPr="00454D6C" w:rsidRDefault="00EA0CA9" w:rsidP="00EA0CA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Faster delivery, improved customer satisfaction.</w:t>
      </w:r>
    </w:p>
    <w:p w:rsidR="00EA0CA9" w:rsidRPr="00454D6C" w:rsidRDefault="00EA0CA9" w:rsidP="00EA0CA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Lower working capital tied in inventory.</w:t>
      </w:r>
    </w:p>
    <w:p w:rsidR="00EA0CA9" w:rsidRPr="00454D6C" w:rsidRDefault="00EA0CA9" w:rsidP="00EA0CA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Higher visibility &amp; control over supply chain.</w:t>
      </w:r>
    </w:p>
    <w:p w:rsidR="00EA0CA9" w:rsidRPr="00454D6C" w:rsidRDefault="00EA0CA9" w:rsidP="00EA0CA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Resilient operations against disruptions.</w:t>
      </w:r>
    </w:p>
    <w:p w:rsidR="00EA0CA9" w:rsidRPr="00454D6C" w:rsidRDefault="00EA0CA9" w:rsidP="00EA0CA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Enhanced sustainability and compliance.</w:t>
      </w:r>
    </w:p>
    <w:p w:rsidR="00EA0CA9" w:rsidRPr="00454D6C" w:rsidRDefault="00EA0CA9" w:rsidP="00EA0CA9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EA0CA9" w:rsidRPr="00454D6C" w:rsidRDefault="00EA0CA9" w:rsidP="00EA0CA9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454D6C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7. Real-World Examples</w:t>
      </w:r>
    </w:p>
    <w:p w:rsidR="00EA0CA9" w:rsidRPr="00454D6C" w:rsidRDefault="00EA0CA9" w:rsidP="00EA0CA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Amazon: Uses AI, robotics, and predictive analytics for ultra-fast delivery.</w:t>
      </w:r>
    </w:p>
    <w:p w:rsidR="00EA0CA9" w:rsidRPr="00454D6C" w:rsidRDefault="00EA0CA9" w:rsidP="00EA0CA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Toyota: Famous for Just-In-Time and lean supply chain.</w:t>
      </w:r>
    </w:p>
    <w:p w:rsidR="00EA0CA9" w:rsidRPr="00454D6C" w:rsidRDefault="00EA0CA9" w:rsidP="00EA0CA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Zara: Agile supply chain – new designs reach stores in 2–3 weeks.</w:t>
      </w:r>
    </w:p>
    <w:p w:rsidR="00EA0CA9" w:rsidRPr="00454D6C" w:rsidRDefault="00EA0CA9" w:rsidP="00EA0CA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Walmart: Cross-docking and strong supplier collaboration reduce costs.</w:t>
      </w:r>
    </w:p>
    <w:p w:rsidR="00EA0CA9" w:rsidRPr="00454D6C" w:rsidRDefault="00EA0CA9" w:rsidP="00EA0CA9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EA0CA9" w:rsidRPr="00454D6C" w:rsidRDefault="00EA0CA9" w:rsidP="00EA0CA9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454D6C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8. Future of Supply Chain Optimisation</w:t>
      </w:r>
    </w:p>
    <w:p w:rsidR="00EA0CA9" w:rsidRPr="00454D6C" w:rsidRDefault="00EA0CA9" w:rsidP="00EA0CA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AI &amp; Machine Learning – autonomous forecasting, automated decision-making.</w:t>
      </w:r>
    </w:p>
    <w:p w:rsidR="00EA0CA9" w:rsidRPr="00454D6C" w:rsidRDefault="00EA0CA9" w:rsidP="00EA0CA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Robotics &amp; Automation – drones, driverless trucks, automated warehouses.</w:t>
      </w:r>
    </w:p>
    <w:p w:rsidR="00EA0CA9" w:rsidRPr="00454D6C" w:rsidRDefault="00EA0CA9" w:rsidP="00EA0CA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Sustainable Supply Chains – carbon-neutral logistics.</w:t>
      </w:r>
    </w:p>
    <w:p w:rsidR="00EA0CA9" w:rsidRPr="00454D6C" w:rsidRDefault="00EA0CA9" w:rsidP="00EA0CA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Resilient Supply Chains – shifting from cost-focus to risk-resilience (post-COVID lessons).</w:t>
      </w:r>
    </w:p>
    <w:p w:rsidR="00EA0CA9" w:rsidRPr="00454D6C" w:rsidRDefault="00EA0CA9" w:rsidP="00EA0CA9">
      <w:pPr>
        <w:rPr>
          <w:rFonts w:eastAsia="Times New Roman" w:cstheme="minorHAnsi"/>
          <w:kern w:val="0"/>
          <w:lang w:eastAsia="en-GB"/>
          <w14:ligatures w14:val="none"/>
        </w:rPr>
      </w:pPr>
      <w:bookmarkStart w:id="0" w:name="_GoBack"/>
      <w:bookmarkEnd w:id="0"/>
    </w:p>
    <w:p w:rsidR="00EA0CA9" w:rsidRPr="00454D6C" w:rsidRDefault="00EA0CA9" w:rsidP="00EA0CA9">
      <w:pPr>
        <w:spacing w:before="100" w:beforeAutospacing="1" w:after="100" w:afterAutospacing="1"/>
        <w:rPr>
          <w:rFonts w:eastAsia="Times New Roman" w:cstheme="minorHAnsi"/>
          <w:b/>
          <w:bCs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b/>
          <w:bCs/>
          <w:kern w:val="0"/>
          <w:lang w:eastAsia="en-GB"/>
          <w14:ligatures w14:val="none"/>
        </w:rPr>
        <w:t>Summary:</w:t>
      </w:r>
    </w:p>
    <w:p w:rsidR="00EA0CA9" w:rsidRPr="00454D6C" w:rsidRDefault="00EA0CA9" w:rsidP="00F73317">
      <w:pPr>
        <w:spacing w:before="100" w:beforeAutospacing="1" w:after="100" w:afterAutospacing="1"/>
        <w:jc w:val="both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Supply chain optimisation is not just about reducing costs — it’s about building an agile, resilient, and sustainable system that delivers value to customers and efficiency to businesses.</w:t>
      </w:r>
    </w:p>
    <w:p w:rsidR="00EA0CA9" w:rsidRPr="00454D6C" w:rsidRDefault="00EA0CA9" w:rsidP="00F73317">
      <w:pPr>
        <w:spacing w:before="100" w:beforeAutospacing="1" w:after="100" w:afterAutospacing="1"/>
        <w:jc w:val="both"/>
        <w:rPr>
          <w:rFonts w:eastAsia="Times New Roman" w:cstheme="minorHAnsi"/>
          <w:kern w:val="0"/>
          <w:lang w:eastAsia="en-GB"/>
          <w14:ligatures w14:val="none"/>
        </w:rPr>
      </w:pPr>
      <w:r w:rsidRPr="00454D6C">
        <w:rPr>
          <w:rFonts w:eastAsia="Times New Roman" w:cstheme="minorHAnsi"/>
          <w:kern w:val="0"/>
          <w:lang w:eastAsia="en-GB"/>
          <w14:ligatures w14:val="none"/>
        </w:rPr>
        <w:t>Export Docs) so you can use it directly for content creation?</w:t>
      </w:r>
    </w:p>
    <w:p w:rsidR="00EA0CA9" w:rsidRPr="00454D6C" w:rsidRDefault="00EA0CA9">
      <w:pPr>
        <w:rPr>
          <w:rFonts w:cstheme="minorHAnsi"/>
        </w:rPr>
      </w:pPr>
    </w:p>
    <w:p w:rsidR="00454D6C" w:rsidRPr="00454D6C" w:rsidRDefault="00454D6C">
      <w:pPr>
        <w:rPr>
          <w:rFonts w:cstheme="minorHAnsi"/>
        </w:rPr>
      </w:pPr>
    </w:p>
    <w:sectPr w:rsidR="00454D6C" w:rsidRPr="00454D6C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1537" w:rsidRDefault="00371537" w:rsidP="00EA0CA9">
      <w:r>
        <w:separator/>
      </w:r>
    </w:p>
  </w:endnote>
  <w:endnote w:type="continuationSeparator" w:id="0">
    <w:p w:rsidR="00371537" w:rsidRDefault="00371537" w:rsidP="00EA0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7038097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EA0CA9" w:rsidRDefault="00EA0CA9" w:rsidP="00FA10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EA0CA9" w:rsidRDefault="00EA0CA9" w:rsidP="00EA0CA9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98300004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EA0CA9" w:rsidRDefault="00EA0CA9" w:rsidP="00FA10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54D6C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:rsidR="00EA0CA9" w:rsidRDefault="00EA0CA9" w:rsidP="00EA0CA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1537" w:rsidRDefault="00371537" w:rsidP="00EA0CA9">
      <w:r>
        <w:separator/>
      </w:r>
    </w:p>
  </w:footnote>
  <w:footnote w:type="continuationSeparator" w:id="0">
    <w:p w:rsidR="00371537" w:rsidRDefault="00371537" w:rsidP="00EA0C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34F81"/>
    <w:multiLevelType w:val="multilevel"/>
    <w:tmpl w:val="9D50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51F8D"/>
    <w:multiLevelType w:val="multilevel"/>
    <w:tmpl w:val="401A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06860"/>
    <w:multiLevelType w:val="multilevel"/>
    <w:tmpl w:val="0C0E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21E87"/>
    <w:multiLevelType w:val="multilevel"/>
    <w:tmpl w:val="C5BC6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F15D83"/>
    <w:multiLevelType w:val="multilevel"/>
    <w:tmpl w:val="8244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53B1F"/>
    <w:multiLevelType w:val="multilevel"/>
    <w:tmpl w:val="A3E4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A74F4"/>
    <w:multiLevelType w:val="multilevel"/>
    <w:tmpl w:val="E692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74AC5"/>
    <w:multiLevelType w:val="multilevel"/>
    <w:tmpl w:val="37C6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E3F92"/>
    <w:multiLevelType w:val="multilevel"/>
    <w:tmpl w:val="0A3E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D2C67"/>
    <w:multiLevelType w:val="multilevel"/>
    <w:tmpl w:val="4366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345F9"/>
    <w:multiLevelType w:val="multilevel"/>
    <w:tmpl w:val="295A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03636"/>
    <w:multiLevelType w:val="multilevel"/>
    <w:tmpl w:val="E8B6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73A29"/>
    <w:multiLevelType w:val="multilevel"/>
    <w:tmpl w:val="EF320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2E62F7"/>
    <w:multiLevelType w:val="multilevel"/>
    <w:tmpl w:val="BD5A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02A6E"/>
    <w:multiLevelType w:val="multilevel"/>
    <w:tmpl w:val="F83A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C6CB6"/>
    <w:multiLevelType w:val="multilevel"/>
    <w:tmpl w:val="C08C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D1504"/>
    <w:multiLevelType w:val="multilevel"/>
    <w:tmpl w:val="D200C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EE54E5"/>
    <w:multiLevelType w:val="multilevel"/>
    <w:tmpl w:val="2128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867EE"/>
    <w:multiLevelType w:val="multilevel"/>
    <w:tmpl w:val="B4E4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"/>
  </w:num>
  <w:num w:numId="3">
    <w:abstractNumId w:val="4"/>
  </w:num>
  <w:num w:numId="4">
    <w:abstractNumId w:val="18"/>
  </w:num>
  <w:num w:numId="5">
    <w:abstractNumId w:val="12"/>
  </w:num>
  <w:num w:numId="6">
    <w:abstractNumId w:val="5"/>
  </w:num>
  <w:num w:numId="7">
    <w:abstractNumId w:val="13"/>
  </w:num>
  <w:num w:numId="8">
    <w:abstractNumId w:val="14"/>
  </w:num>
  <w:num w:numId="9">
    <w:abstractNumId w:val="0"/>
  </w:num>
  <w:num w:numId="10">
    <w:abstractNumId w:val="10"/>
  </w:num>
  <w:num w:numId="11">
    <w:abstractNumId w:val="17"/>
  </w:num>
  <w:num w:numId="12">
    <w:abstractNumId w:val="7"/>
  </w:num>
  <w:num w:numId="13">
    <w:abstractNumId w:val="11"/>
  </w:num>
  <w:num w:numId="14">
    <w:abstractNumId w:val="2"/>
  </w:num>
  <w:num w:numId="15">
    <w:abstractNumId w:val="16"/>
  </w:num>
  <w:num w:numId="16">
    <w:abstractNumId w:val="6"/>
  </w:num>
  <w:num w:numId="17">
    <w:abstractNumId w:val="8"/>
  </w:num>
  <w:num w:numId="18">
    <w:abstractNumId w:val="1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CA9"/>
    <w:rsid w:val="00157490"/>
    <w:rsid w:val="00371537"/>
    <w:rsid w:val="00454D6C"/>
    <w:rsid w:val="004D5FDE"/>
    <w:rsid w:val="006D1AA8"/>
    <w:rsid w:val="008271B8"/>
    <w:rsid w:val="00833F82"/>
    <w:rsid w:val="00BD7CC0"/>
    <w:rsid w:val="00C435BF"/>
    <w:rsid w:val="00EA0CA9"/>
    <w:rsid w:val="00F7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38A0E7-39FD-6C44-A377-33719A6A8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C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C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C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C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0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C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C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C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C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C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CA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A0C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EA0CA9"/>
  </w:style>
  <w:style w:type="character" w:customStyle="1" w:styleId="s2">
    <w:name w:val="s2"/>
    <w:basedOn w:val="DefaultParagraphFont"/>
    <w:rsid w:val="00EA0CA9"/>
  </w:style>
  <w:style w:type="character" w:customStyle="1" w:styleId="s3">
    <w:name w:val="s3"/>
    <w:basedOn w:val="DefaultParagraphFont"/>
    <w:rsid w:val="00EA0CA9"/>
  </w:style>
  <w:style w:type="character" w:customStyle="1" w:styleId="apple-converted-space">
    <w:name w:val="apple-converted-space"/>
    <w:basedOn w:val="DefaultParagraphFont"/>
    <w:rsid w:val="00EA0CA9"/>
  </w:style>
  <w:style w:type="paragraph" w:customStyle="1" w:styleId="p3">
    <w:name w:val="p3"/>
    <w:basedOn w:val="Normal"/>
    <w:rsid w:val="00EA0C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0C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0CA9"/>
  </w:style>
  <w:style w:type="character" w:styleId="PageNumber">
    <w:name w:val="page number"/>
    <w:basedOn w:val="DefaultParagraphFont"/>
    <w:uiPriority w:val="99"/>
    <w:semiHidden/>
    <w:unhideWhenUsed/>
    <w:rsid w:val="00EA0C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927</Words>
  <Characters>5286</Characters>
  <Application>Microsoft Office Word</Application>
  <DocSecurity>0</DocSecurity>
  <Lines>44</Lines>
  <Paragraphs>12</Paragraphs>
  <ScaleCrop>false</ScaleCrop>
  <Company/>
  <LinksUpToDate>false</LinksUpToDate>
  <CharactersWithSpaces>6201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Nagarkar</dc:creator>
  <cp:keywords/>
  <dc:description/>
  <cp:lastModifiedBy>Amit Tatar</cp:lastModifiedBy>
  <cp:revision>4</cp:revision>
  <dcterms:created xsi:type="dcterms:W3CDTF">2025-08-28T04:24:00Z</dcterms:created>
  <dcterms:modified xsi:type="dcterms:W3CDTF">2025-10-20T09:55:00Z</dcterms:modified>
</cp:coreProperties>
</file>