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49C" w:rsidRDefault="002F749C" w:rsidP="002F749C">
      <w:pPr>
        <w:pStyle w:val="Caption"/>
        <w:ind w:left="-342"/>
        <w:jc w:val="center"/>
        <w:rPr>
          <w:rFonts w:ascii="Garamond" w:eastAsia="Times New Roman" w:hAnsi="Garamond"/>
          <w:sz w:val="28"/>
          <w:szCs w:val="28"/>
          <w:lang w:eastAsia="en-US"/>
        </w:rPr>
      </w:pPr>
      <w:r>
        <w:rPr>
          <w:rFonts w:ascii="Garamond" w:eastAsia="Times New Roman" w:hAnsi="Garamond"/>
          <w:sz w:val="28"/>
          <w:szCs w:val="28"/>
          <w:lang w:eastAsia="en-US"/>
        </w:rPr>
        <w:t>Gautam Venna</w:t>
      </w:r>
    </w:p>
    <w:p w:rsidR="00723E52" w:rsidRDefault="00723E52" w:rsidP="002F749C">
      <w:pPr>
        <w:ind w:left="-342"/>
        <w:jc w:val="center"/>
        <w:rPr>
          <w:bCs/>
        </w:rPr>
      </w:pPr>
      <w:r>
        <w:rPr>
          <w:bCs/>
        </w:rPr>
        <w:t xml:space="preserve"> SAP MM Consultant</w:t>
      </w:r>
    </w:p>
    <w:p w:rsidR="002F749C" w:rsidRDefault="002F749C" w:rsidP="002F749C">
      <w:pPr>
        <w:ind w:left="-342"/>
        <w:jc w:val="center"/>
        <w:rPr>
          <w:bCs/>
        </w:rPr>
      </w:pPr>
      <w:r>
        <w:rPr>
          <w:bCs/>
        </w:rPr>
        <w:t>Mobile: +91 9030674101.</w:t>
      </w:r>
    </w:p>
    <w:p w:rsidR="002F749C" w:rsidRDefault="002F749C" w:rsidP="002F749C">
      <w:pPr>
        <w:jc w:val="center"/>
      </w:pPr>
      <w:r>
        <w:rPr>
          <w:bCs/>
        </w:rPr>
        <w:t xml:space="preserve">Email: </w:t>
      </w:r>
      <w:hyperlink r:id="rId5" w:history="1">
        <w:r>
          <w:rPr>
            <w:rStyle w:val="Hyperlink"/>
            <w:bCs/>
          </w:rPr>
          <w:t>gautamvenna@gmail.com</w:t>
        </w:r>
      </w:hyperlink>
    </w:p>
    <w:p w:rsidR="002F749C" w:rsidRDefault="002F749C" w:rsidP="002F749C">
      <w:pPr>
        <w:adjustRightInd w:val="0"/>
        <w:ind w:left="2381"/>
        <w:rPr>
          <w:sz w:val="20"/>
          <w:szCs w:val="20"/>
        </w:rPr>
      </w:pPr>
    </w:p>
    <w:p w:rsidR="002F749C" w:rsidRDefault="002F749C" w:rsidP="002F749C">
      <w:pPr>
        <w:adjustRightInd w:val="0"/>
        <w:ind w:left="2381"/>
        <w:rPr>
          <w:sz w:val="20"/>
          <w:szCs w:val="20"/>
        </w:rPr>
      </w:pPr>
    </w:p>
    <w:p w:rsidR="002F749C" w:rsidRDefault="00AE1121" w:rsidP="002F749C">
      <w:pPr>
        <w:adjustRightInd w:val="0"/>
        <w:ind w:left="2381"/>
        <w:rPr>
          <w:sz w:val="20"/>
          <w:szCs w:val="20"/>
        </w:rPr>
      </w:pPr>
      <w:r>
        <w:rPr>
          <w:noProof/>
          <w:sz w:val="20"/>
          <w:szCs w:val="20"/>
          <w:lang w:val="en-IN" w:eastAsia="en-IN"/>
        </w:rPr>
        <w:pict>
          <v:group id="_x0000_s1026" style="position:absolute;left:0;text-align:left;margin-left:11.35pt;margin-top:-.65pt;width:498.9pt;height:12.6pt;z-index:251660288" coordorigin="1644,1547" coordsize="9978,239" o:allowincell="f">
            <v:rect id="_x0000_s1027" style="position:absolute;left:3685;top:1559;width:7937;height:215" o:allowincell="f" fillcolor="#e7eff7" stroked="f"/>
            <v:rect id="_x0000_s1028" style="position:absolute;left:1644;top:1559;width:2041;height:227" o:allowincell="f" fillcolor="#99b7d2" stroked="f">
              <v:textbox style="mso-next-textbox:#_x0000_s1028" inset="0,0,0,0">
                <w:txbxContent>
                  <w:p w:rsidR="002F749C" w:rsidRDefault="002F749C" w:rsidP="002F749C">
                    <w:pPr>
                      <w:keepNext/>
                      <w:pBdr>
                        <w:bottom w:val="single" w:sz="12" w:space="0" w:color="FFFFFF"/>
                      </w:pBdr>
                      <w:jc w:val="right"/>
                      <w:rPr>
                        <w:sz w:val="18"/>
                        <w:szCs w:val="18"/>
                      </w:rPr>
                    </w:pPr>
                    <w:proofErr w:type="gramStart"/>
                    <w:r w:rsidRPr="00AE30DE">
                      <w:rPr>
                        <w:sz w:val="20"/>
                        <w:szCs w:val="20"/>
                      </w:rPr>
                      <w:t>Profile</w:t>
                    </w:r>
                    <w:r>
                      <w:rPr>
                        <w:sz w:val="18"/>
                        <w:szCs w:val="18"/>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_x0000_s1029" type="#_x0000_t6" style="position:absolute;left:3458;top:1547;width:227;height:227;rotation:270" o:allowincell="f" stroked="f"/>
            <w10:anchorlock/>
          </v:group>
        </w:pict>
      </w:r>
    </w:p>
    <w:p w:rsidR="002F749C" w:rsidRDefault="002F749C" w:rsidP="002F749C">
      <w:pPr>
        <w:adjustRightInd w:val="0"/>
        <w:ind w:left="2381"/>
        <w:rPr>
          <w:sz w:val="20"/>
          <w:szCs w:val="20"/>
        </w:rPr>
      </w:pPr>
    </w:p>
    <w:p w:rsidR="002F749C" w:rsidRPr="002F749C" w:rsidRDefault="002F749C" w:rsidP="002F749C">
      <w:pPr>
        <w:pStyle w:val="ListParagraph"/>
        <w:numPr>
          <w:ilvl w:val="0"/>
          <w:numId w:val="4"/>
        </w:numPr>
        <w:adjustRightInd w:val="0"/>
      </w:pPr>
      <w:r w:rsidRPr="002F749C">
        <w:rPr>
          <w:rFonts w:eastAsia="Verdana"/>
        </w:rPr>
        <w:t>To become a contributing SAP Functional Consultant, in an organization for its success, by applying the best business practices, through innovative solutions, and constantly updating my skills.</w:t>
      </w:r>
    </w:p>
    <w:p w:rsidR="002F749C" w:rsidRPr="002F749C" w:rsidRDefault="002F749C" w:rsidP="002F749C">
      <w:pPr>
        <w:pStyle w:val="ListParagraph"/>
        <w:numPr>
          <w:ilvl w:val="0"/>
          <w:numId w:val="4"/>
        </w:numPr>
        <w:adjustRightInd w:val="0"/>
      </w:pPr>
      <w:r w:rsidRPr="002F749C">
        <w:t>To work in a challenging environment that provides opportunity to learn key technologies, be an effective team player in developing, managing projects and to be an asset for the organization by delivering to the best of my capabilities.</w:t>
      </w:r>
    </w:p>
    <w:p w:rsidR="002F749C" w:rsidRDefault="002F749C" w:rsidP="002F749C">
      <w:pPr>
        <w:adjustRightInd w:val="0"/>
        <w:ind w:left="2381" w:firstLine="499"/>
        <w:rPr>
          <w:sz w:val="20"/>
          <w:szCs w:val="20"/>
        </w:rPr>
      </w:pPr>
    </w:p>
    <w:p w:rsidR="002F749C" w:rsidRDefault="00AE1121" w:rsidP="002F749C">
      <w:pPr>
        <w:adjustRightInd w:val="0"/>
        <w:ind w:left="2381" w:firstLine="499"/>
        <w:rPr>
          <w:sz w:val="20"/>
          <w:szCs w:val="20"/>
        </w:rPr>
      </w:pPr>
      <w:r>
        <w:rPr>
          <w:noProof/>
          <w:sz w:val="20"/>
          <w:szCs w:val="20"/>
          <w:lang w:val="en-IN" w:eastAsia="en-IN"/>
        </w:rPr>
        <w:pict>
          <v:group id="_x0000_s1030" style="position:absolute;left:0;text-align:left;margin-left:11.35pt;margin-top:-4.3pt;width:498.9pt;height:12pt;z-index:251661312" coordorigin="1644,1547" coordsize="9978,239" o:allowincell="f">
            <v:rect id="_x0000_s1031" style="position:absolute;left:3685;top:1559;width:7937;height:215" o:allowincell="f" fillcolor="#e7eff7" stroked="f"/>
            <v:rect id="_x0000_s1032" style="position:absolute;left:1644;top:1559;width:2041;height:227" o:allowincell="f" fillcolor="#99b7d2" stroked="f">
              <v:textbox style="mso-next-textbox:#_x0000_s1032" inset="0,0,0,0">
                <w:txbxContent>
                  <w:p w:rsidR="002F749C" w:rsidRPr="00AE30DE" w:rsidRDefault="002F749C" w:rsidP="002F749C">
                    <w:pPr>
                      <w:keepNext/>
                      <w:pBdr>
                        <w:bottom w:val="single" w:sz="12" w:space="0" w:color="FFFFFF"/>
                      </w:pBdr>
                      <w:jc w:val="right"/>
                      <w:rPr>
                        <w:sz w:val="20"/>
                        <w:szCs w:val="20"/>
                      </w:rPr>
                    </w:pPr>
                    <w:proofErr w:type="gramStart"/>
                    <w:r w:rsidRPr="00342206">
                      <w:rPr>
                        <w:sz w:val="20"/>
                        <w:szCs w:val="20"/>
                      </w:rPr>
                      <w:t>Competenc</w:t>
                    </w:r>
                    <w:r>
                      <w:rPr>
                        <w:sz w:val="20"/>
                        <w:szCs w:val="20"/>
                      </w:rPr>
                      <w:t>i</w:t>
                    </w:r>
                    <w:r w:rsidRPr="00342206">
                      <w:rPr>
                        <w:sz w:val="20"/>
                        <w:szCs w:val="20"/>
                      </w:rPr>
                      <w:t>es</w:t>
                    </w:r>
                    <w:r w:rsidRPr="00AE30DE">
                      <w:rPr>
                        <w:sz w:val="20"/>
                        <w:szCs w:val="20"/>
                      </w:rPr>
                      <w:t xml:space="preserve">   .</w:t>
                    </w:r>
                    <w:proofErr w:type="gramEnd"/>
                  </w:p>
                </w:txbxContent>
              </v:textbox>
            </v:rect>
            <v:shape id="_x0000_s1033" type="#_x0000_t6" style="position:absolute;left:3458;top:1547;width:227;height:227;rotation:270" o:allowincell="f" stroked="f"/>
            <w10:anchorlock/>
          </v:group>
        </w:pict>
      </w:r>
    </w:p>
    <w:p w:rsidR="002F749C" w:rsidRPr="002F749C" w:rsidRDefault="00421148" w:rsidP="002F749C">
      <w:pPr>
        <w:numPr>
          <w:ilvl w:val="0"/>
          <w:numId w:val="2"/>
        </w:numPr>
        <w:autoSpaceDE/>
        <w:autoSpaceDN/>
        <w:spacing w:before="60" w:after="20"/>
        <w:rPr>
          <w:rFonts w:eastAsia="Arial Unicode MS"/>
        </w:rPr>
      </w:pPr>
      <w:r>
        <w:rPr>
          <w:rFonts w:eastAsia="Arial Unicode MS"/>
        </w:rPr>
        <w:t>Skillful professional with 2</w:t>
      </w:r>
      <w:r w:rsidR="0091671D">
        <w:rPr>
          <w:rFonts w:eastAsia="Arial Unicode MS"/>
        </w:rPr>
        <w:t>+</w:t>
      </w:r>
      <w:r w:rsidR="002F749C" w:rsidRPr="002F749C">
        <w:rPr>
          <w:rFonts w:eastAsia="Arial Unicode MS"/>
        </w:rPr>
        <w:t xml:space="preserve"> Years of experience in SAP MM.</w:t>
      </w:r>
    </w:p>
    <w:p w:rsidR="002F749C" w:rsidRPr="002F749C" w:rsidRDefault="008661F5" w:rsidP="002F749C">
      <w:pPr>
        <w:numPr>
          <w:ilvl w:val="0"/>
          <w:numId w:val="2"/>
        </w:numPr>
        <w:autoSpaceDE/>
        <w:autoSpaceDN/>
        <w:spacing w:before="60" w:after="20"/>
        <w:rPr>
          <w:rFonts w:eastAsia="Arial Unicode MS"/>
        </w:rPr>
      </w:pPr>
      <w:r>
        <w:rPr>
          <w:rFonts w:eastAsia="Arial Unicode MS"/>
        </w:rPr>
        <w:t>Had worked in two e</w:t>
      </w:r>
      <w:r w:rsidR="002F749C" w:rsidRPr="002F749C">
        <w:rPr>
          <w:rFonts w:eastAsia="Arial Unicode MS"/>
          <w:b/>
        </w:rPr>
        <w:t>nd-to-end</w:t>
      </w:r>
      <w:r w:rsidR="002F749C" w:rsidRPr="002F749C">
        <w:rPr>
          <w:rFonts w:eastAsia="Arial Unicode MS"/>
        </w:rPr>
        <w:t xml:space="preserve"> Implementations and support projects in SAP MM module.</w:t>
      </w:r>
    </w:p>
    <w:p w:rsidR="002F749C" w:rsidRPr="002F749C" w:rsidRDefault="002F749C" w:rsidP="002F749C">
      <w:pPr>
        <w:numPr>
          <w:ilvl w:val="0"/>
          <w:numId w:val="2"/>
        </w:numPr>
        <w:spacing w:before="60" w:after="20"/>
        <w:rPr>
          <w:b/>
          <w:snapToGrid w:val="0"/>
        </w:rPr>
      </w:pPr>
      <w:r w:rsidRPr="002F749C">
        <w:rPr>
          <w:rFonts w:eastAsia="Arial Unicode MS"/>
        </w:rPr>
        <w:t>Good exposure in integration part of SD &amp; FI.</w:t>
      </w:r>
      <w:r w:rsidRPr="002F749C">
        <w:t xml:space="preserve">    </w:t>
      </w:r>
    </w:p>
    <w:p w:rsidR="002F749C" w:rsidRPr="002F749C" w:rsidRDefault="002F749C" w:rsidP="002F749C">
      <w:pPr>
        <w:numPr>
          <w:ilvl w:val="0"/>
          <w:numId w:val="3"/>
        </w:numPr>
        <w:tabs>
          <w:tab w:val="left" w:pos="540"/>
        </w:tabs>
        <w:spacing w:before="60" w:after="20"/>
        <w:rPr>
          <w:rFonts w:eastAsia="Verdana"/>
        </w:rPr>
      </w:pPr>
      <w:r w:rsidRPr="002F749C">
        <w:t xml:space="preserve"> Excellent management and communication skills.</w:t>
      </w:r>
    </w:p>
    <w:p w:rsidR="002F749C" w:rsidRPr="002F749C" w:rsidRDefault="002F749C" w:rsidP="002F749C">
      <w:pPr>
        <w:pStyle w:val="PlainText"/>
        <w:numPr>
          <w:ilvl w:val="0"/>
          <w:numId w:val="3"/>
        </w:numPr>
        <w:spacing w:before="60" w:after="20"/>
        <w:rPr>
          <w:rFonts w:ascii="Arial" w:hAnsi="Arial" w:cs="Arial"/>
          <w:sz w:val="22"/>
          <w:szCs w:val="22"/>
        </w:rPr>
      </w:pPr>
      <w:r w:rsidRPr="002F749C">
        <w:rPr>
          <w:rFonts w:ascii="Arial" w:hAnsi="Arial" w:cs="Arial"/>
          <w:sz w:val="22"/>
          <w:szCs w:val="22"/>
        </w:rPr>
        <w:t>Ability to work with time sense as a team player or individually. Sincere, hard working and dependable.</w:t>
      </w:r>
    </w:p>
    <w:p w:rsidR="002F749C" w:rsidRPr="002F749C" w:rsidRDefault="002F749C" w:rsidP="002F749C">
      <w:pPr>
        <w:pStyle w:val="PlainText"/>
        <w:numPr>
          <w:ilvl w:val="0"/>
          <w:numId w:val="3"/>
        </w:numPr>
        <w:spacing w:before="60" w:after="20"/>
        <w:jc w:val="both"/>
        <w:rPr>
          <w:rFonts w:ascii="Arial" w:hAnsi="Arial" w:cs="Arial"/>
          <w:sz w:val="22"/>
          <w:szCs w:val="22"/>
        </w:rPr>
      </w:pPr>
      <w:r w:rsidRPr="002F749C">
        <w:rPr>
          <w:rFonts w:ascii="Arial" w:hAnsi="Arial" w:cs="Arial"/>
          <w:sz w:val="22"/>
          <w:szCs w:val="22"/>
        </w:rPr>
        <w:t>Good communication and presentation skills and good as team builder and team player and also capable to give efficient business solutions up on requirements.</w:t>
      </w:r>
    </w:p>
    <w:p w:rsidR="002F749C" w:rsidRDefault="002F749C" w:rsidP="002F749C">
      <w:pPr>
        <w:pStyle w:val="PlainText"/>
        <w:spacing w:before="60" w:after="20"/>
        <w:ind w:left="2520"/>
        <w:jc w:val="both"/>
        <w:rPr>
          <w:rFonts w:ascii="Arial" w:hAnsi="Arial" w:cs="Arial"/>
        </w:rPr>
      </w:pPr>
    </w:p>
    <w:p w:rsidR="00E50AE2" w:rsidRDefault="00E50AE2" w:rsidP="002F749C">
      <w:pPr>
        <w:pStyle w:val="PlainText"/>
        <w:spacing w:before="60" w:after="20"/>
        <w:ind w:left="2520"/>
        <w:jc w:val="both"/>
        <w:rPr>
          <w:rFonts w:ascii="Arial" w:hAnsi="Arial" w:cs="Arial"/>
        </w:rPr>
      </w:pPr>
    </w:p>
    <w:p w:rsidR="00E50AE2" w:rsidRDefault="00E50AE2" w:rsidP="002F749C">
      <w:pPr>
        <w:pStyle w:val="PlainText"/>
        <w:spacing w:before="60" w:after="20"/>
        <w:ind w:left="2520"/>
        <w:jc w:val="both"/>
        <w:rPr>
          <w:rFonts w:ascii="Arial" w:hAnsi="Arial" w:cs="Arial"/>
        </w:rPr>
      </w:pPr>
    </w:p>
    <w:p w:rsidR="002F749C" w:rsidRDefault="00AE1121" w:rsidP="00E50AE2">
      <w:pPr>
        <w:pStyle w:val="PlainText"/>
        <w:spacing w:before="60" w:after="20"/>
        <w:ind w:left="2160"/>
        <w:jc w:val="both"/>
        <w:rPr>
          <w:rFonts w:ascii="Arial" w:hAnsi="Arial" w:cs="Arial"/>
        </w:rPr>
      </w:pPr>
      <w:r>
        <w:rPr>
          <w:rFonts w:ascii="Arial" w:hAnsi="Arial" w:cs="Arial"/>
          <w:noProof/>
          <w:lang w:val="en-IN" w:eastAsia="en-IN"/>
        </w:rPr>
        <w:pict>
          <v:group id="_x0000_s1034" style="position:absolute;left:0;text-align:left;margin-left:23.35pt;margin-top:-10.25pt;width:498.9pt;height:15pt;z-index:251662336" coordorigin="1644,1547" coordsize="9978,239" o:allowincell="f">
            <v:rect id="_x0000_s1035" style="position:absolute;left:3685;top:1559;width:7937;height:215" o:allowincell="f" fillcolor="#e7eff7" stroked="f"/>
            <v:rect id="_x0000_s1036" style="position:absolute;left:1644;top:1559;width:2041;height:227" o:allowincell="f" fillcolor="#99b7d2" stroked="f">
              <v:textbox style="mso-next-textbox:#_x0000_s1036" inset="0,0,0,0">
                <w:txbxContent>
                  <w:p w:rsidR="002F749C" w:rsidRPr="00AE30DE" w:rsidRDefault="002F749C" w:rsidP="002F749C">
                    <w:pPr>
                      <w:keepNext/>
                      <w:pBdr>
                        <w:bottom w:val="single" w:sz="12" w:space="0" w:color="FFFFFF"/>
                      </w:pBdr>
                      <w:jc w:val="right"/>
                      <w:rPr>
                        <w:sz w:val="20"/>
                        <w:szCs w:val="20"/>
                      </w:rPr>
                    </w:pPr>
                    <w:proofErr w:type="gramStart"/>
                    <w:r>
                      <w:rPr>
                        <w:sz w:val="20"/>
                        <w:szCs w:val="20"/>
                      </w:rPr>
                      <w:t>Experience</w:t>
                    </w:r>
                    <w:r w:rsidRPr="00AE30DE">
                      <w:rPr>
                        <w:sz w:val="20"/>
                        <w:szCs w:val="20"/>
                      </w:rPr>
                      <w:t xml:space="preserve">   .</w:t>
                    </w:r>
                    <w:proofErr w:type="gramEnd"/>
                  </w:p>
                </w:txbxContent>
              </v:textbox>
            </v:rect>
            <v:shape id="_x0000_s1037" type="#_x0000_t6" style="position:absolute;left:3458;top:1547;width:227;height:227;rotation:270" o:allowincell="f" stroked="f"/>
            <w10:anchorlock/>
          </v:group>
        </w:pict>
      </w:r>
    </w:p>
    <w:p w:rsidR="00E50AE2" w:rsidRPr="0083562E" w:rsidRDefault="00E50AE2" w:rsidP="00E50AE2">
      <w:pPr>
        <w:pStyle w:val="PlainText"/>
        <w:spacing w:before="60" w:after="20"/>
        <w:ind w:left="2160"/>
        <w:jc w:val="both"/>
        <w:rPr>
          <w:rFonts w:ascii="Arial" w:hAnsi="Arial" w:cs="Arial"/>
          <w:sz w:val="22"/>
          <w:szCs w:val="22"/>
        </w:rPr>
      </w:pPr>
      <w:r w:rsidRPr="0083562E">
        <w:rPr>
          <w:rFonts w:ascii="Arial" w:hAnsi="Arial" w:cs="Arial"/>
          <w:b/>
          <w:sz w:val="22"/>
          <w:szCs w:val="22"/>
        </w:rPr>
        <w:t>Duration:</w:t>
      </w:r>
      <w:r>
        <w:rPr>
          <w:rFonts w:ascii="Arial" w:hAnsi="Arial" w:cs="Arial"/>
        </w:rPr>
        <w:t xml:space="preserve"> </w:t>
      </w:r>
      <w:r w:rsidR="002E20D5">
        <w:rPr>
          <w:rFonts w:ascii="Arial" w:hAnsi="Arial" w:cs="Arial"/>
        </w:rPr>
        <w:t>1</w:t>
      </w:r>
      <w:r w:rsidR="002E20D5" w:rsidRPr="002E20D5">
        <w:rPr>
          <w:rFonts w:ascii="Arial" w:hAnsi="Arial" w:cs="Arial"/>
          <w:vertAlign w:val="superscript"/>
        </w:rPr>
        <w:t>st</w:t>
      </w:r>
      <w:r w:rsidR="002E20D5">
        <w:rPr>
          <w:rFonts w:ascii="Arial" w:hAnsi="Arial" w:cs="Arial"/>
        </w:rPr>
        <w:t xml:space="preserve"> October</w:t>
      </w:r>
      <w:r w:rsidRPr="0083562E">
        <w:rPr>
          <w:rFonts w:ascii="Arial" w:hAnsi="Arial" w:cs="Arial"/>
          <w:sz w:val="22"/>
          <w:szCs w:val="22"/>
        </w:rPr>
        <w:t xml:space="preserve"> 2015 – </w:t>
      </w:r>
      <w:r w:rsidR="002E20D5">
        <w:rPr>
          <w:rFonts w:ascii="Arial" w:hAnsi="Arial" w:cs="Arial"/>
          <w:sz w:val="22"/>
          <w:szCs w:val="22"/>
        </w:rPr>
        <w:t>3</w:t>
      </w:r>
      <w:r w:rsidR="005A2E08">
        <w:rPr>
          <w:rFonts w:ascii="Arial" w:hAnsi="Arial" w:cs="Arial"/>
          <w:sz w:val="22"/>
          <w:szCs w:val="22"/>
        </w:rPr>
        <w:t>0</w:t>
      </w:r>
      <w:r w:rsidR="002E20D5" w:rsidRPr="002E20D5">
        <w:rPr>
          <w:rFonts w:ascii="Arial" w:hAnsi="Arial" w:cs="Arial"/>
          <w:sz w:val="22"/>
          <w:szCs w:val="22"/>
          <w:vertAlign w:val="superscript"/>
        </w:rPr>
        <w:t>st</w:t>
      </w:r>
      <w:r w:rsidR="002E20D5">
        <w:rPr>
          <w:rFonts w:ascii="Arial" w:hAnsi="Arial" w:cs="Arial"/>
          <w:sz w:val="22"/>
          <w:szCs w:val="22"/>
        </w:rPr>
        <w:t xml:space="preserve"> July </w:t>
      </w:r>
      <w:proofErr w:type="gramStart"/>
      <w:r w:rsidR="002E20D5">
        <w:rPr>
          <w:rFonts w:ascii="Arial" w:hAnsi="Arial" w:cs="Arial"/>
          <w:sz w:val="22"/>
          <w:szCs w:val="22"/>
        </w:rPr>
        <w:t>2016</w:t>
      </w:r>
      <w:r w:rsidRPr="0083562E">
        <w:rPr>
          <w:rFonts w:ascii="Arial" w:hAnsi="Arial" w:cs="Arial"/>
          <w:sz w:val="22"/>
          <w:szCs w:val="22"/>
        </w:rPr>
        <w:t xml:space="preserve"> ;</w:t>
      </w:r>
      <w:proofErr w:type="gramEnd"/>
      <w:r w:rsidRPr="0083562E">
        <w:rPr>
          <w:rFonts w:ascii="Arial" w:hAnsi="Arial" w:cs="Arial"/>
          <w:sz w:val="22"/>
          <w:szCs w:val="22"/>
        </w:rPr>
        <w:t xml:space="preserve"> </w:t>
      </w:r>
      <w:r w:rsidRPr="0083562E">
        <w:rPr>
          <w:rFonts w:ascii="Arial" w:hAnsi="Arial" w:cs="Arial"/>
          <w:b/>
          <w:sz w:val="22"/>
          <w:szCs w:val="22"/>
        </w:rPr>
        <w:t>Company:</w:t>
      </w:r>
      <w:r w:rsidRPr="0083562E">
        <w:rPr>
          <w:rFonts w:ascii="Arial" w:hAnsi="Arial" w:cs="Arial"/>
          <w:sz w:val="22"/>
          <w:szCs w:val="22"/>
        </w:rPr>
        <w:t xml:space="preserve"> IMG Solutions Pvt Limited, </w:t>
      </w:r>
      <w:r w:rsidRPr="0083562E">
        <w:rPr>
          <w:rFonts w:ascii="Arial" w:hAnsi="Arial" w:cs="Arial"/>
          <w:b/>
          <w:sz w:val="22"/>
          <w:szCs w:val="22"/>
        </w:rPr>
        <w:t>Client Location</w:t>
      </w:r>
      <w:r w:rsidRPr="0083562E">
        <w:rPr>
          <w:rFonts w:ascii="Arial" w:hAnsi="Arial" w:cs="Arial"/>
          <w:sz w:val="22"/>
          <w:szCs w:val="22"/>
        </w:rPr>
        <w:t xml:space="preserve">: Bajaj Steels Industries Limited, Nagpur, </w:t>
      </w:r>
      <w:proofErr w:type="spellStart"/>
      <w:r w:rsidRPr="0083562E">
        <w:rPr>
          <w:rFonts w:ascii="Arial" w:hAnsi="Arial" w:cs="Arial"/>
          <w:sz w:val="22"/>
          <w:szCs w:val="22"/>
        </w:rPr>
        <w:t>Maharashtra,India</w:t>
      </w:r>
      <w:proofErr w:type="spellEnd"/>
    </w:p>
    <w:p w:rsidR="00434460" w:rsidRDefault="00434460" w:rsidP="00434460">
      <w:pPr>
        <w:pStyle w:val="NoSpacing"/>
      </w:pPr>
      <w:r>
        <w:tab/>
      </w:r>
      <w:r>
        <w:tab/>
      </w:r>
      <w:r>
        <w:tab/>
      </w:r>
    </w:p>
    <w:p w:rsidR="00434460" w:rsidRPr="00434460" w:rsidRDefault="00434460" w:rsidP="00434460">
      <w:pPr>
        <w:pStyle w:val="normal0"/>
        <w:ind w:left="720" w:firstLine="720"/>
        <w:jc w:val="both"/>
        <w:rPr>
          <w:b/>
          <w:sz w:val="22"/>
          <w:szCs w:val="22"/>
        </w:rPr>
      </w:pPr>
      <w:r w:rsidRPr="00434460">
        <w:rPr>
          <w:b/>
          <w:sz w:val="22"/>
          <w:szCs w:val="22"/>
        </w:rPr>
        <w:t xml:space="preserve">COMPANY PROFILE: </w:t>
      </w:r>
    </w:p>
    <w:p w:rsidR="00434460" w:rsidRDefault="00434460" w:rsidP="00434460">
      <w:pPr>
        <w:pStyle w:val="normal0"/>
        <w:ind w:left="720" w:firstLine="720"/>
        <w:jc w:val="both"/>
      </w:pPr>
    </w:p>
    <w:p w:rsidR="00434460" w:rsidRDefault="00434460" w:rsidP="00434460">
      <w:pPr>
        <w:pStyle w:val="normal0"/>
        <w:ind w:left="1440" w:firstLine="720"/>
        <w:jc w:val="both"/>
      </w:pPr>
      <w:r>
        <w:rPr>
          <w:rFonts w:ascii="Quattrocento" w:eastAsia="Quattrocento" w:hAnsi="Quattrocento" w:cs="Quattrocento"/>
        </w:rPr>
        <w:t>Bajaj steel industries limited Nagpur</w:t>
      </w:r>
      <w:r>
        <w:rPr>
          <w:rFonts w:ascii="Arial" w:eastAsia="Arial" w:hAnsi="Arial" w:cs="Arial"/>
          <w:color w:val="666666"/>
          <w:sz w:val="18"/>
          <w:szCs w:val="18"/>
        </w:rPr>
        <w:t xml:space="preserve"> </w:t>
      </w:r>
      <w:r>
        <w:rPr>
          <w:rFonts w:ascii="Quattrocento" w:eastAsia="Quattrocento" w:hAnsi="Quattrocento" w:cs="Quattrocento"/>
        </w:rPr>
        <w:t>Established in the year 1961 is reputed manufacturer of cotton processing equipment, Fully Automatic Ginning Plant. It is a listed company in Bombay stock exchange.</w:t>
      </w:r>
    </w:p>
    <w:p w:rsidR="00434460" w:rsidRDefault="00434460" w:rsidP="00434460">
      <w:pPr>
        <w:pStyle w:val="NoSpacing"/>
      </w:pPr>
    </w:p>
    <w:p w:rsidR="00E50AE2" w:rsidRPr="0083562E" w:rsidRDefault="00E50AE2" w:rsidP="00E50AE2">
      <w:pPr>
        <w:pStyle w:val="PlainText"/>
        <w:spacing w:before="60" w:after="20"/>
        <w:ind w:left="2160"/>
        <w:jc w:val="both"/>
        <w:rPr>
          <w:rFonts w:ascii="Arial" w:hAnsi="Arial" w:cs="Arial"/>
          <w:b/>
          <w:sz w:val="22"/>
          <w:szCs w:val="22"/>
        </w:rPr>
      </w:pPr>
      <w:r w:rsidRPr="0083562E">
        <w:rPr>
          <w:rFonts w:ascii="Arial" w:hAnsi="Arial" w:cs="Arial"/>
          <w:b/>
          <w:sz w:val="22"/>
          <w:szCs w:val="22"/>
        </w:rPr>
        <w:t>Roles Performed:</w:t>
      </w:r>
    </w:p>
    <w:p w:rsidR="0061072C" w:rsidRPr="006741E8" w:rsidRDefault="0061072C" w:rsidP="006741E8">
      <w:pPr>
        <w:pStyle w:val="SAP-TablebulletedText"/>
        <w:rPr>
          <w:rFonts w:ascii="Arial" w:hAnsi="Arial" w:cs="Arial"/>
        </w:rPr>
      </w:pPr>
      <w:proofErr w:type="spellStart"/>
      <w:r w:rsidRPr="006741E8">
        <w:rPr>
          <w:rFonts w:ascii="Arial" w:hAnsi="Arial" w:cs="Arial"/>
        </w:rPr>
        <w:t>Providing</w:t>
      </w:r>
      <w:proofErr w:type="spellEnd"/>
      <w:r w:rsidRPr="006741E8">
        <w:rPr>
          <w:rFonts w:ascii="Arial" w:hAnsi="Arial" w:cs="Arial"/>
        </w:rPr>
        <w:t xml:space="preserve"> support for the </w:t>
      </w:r>
      <w:proofErr w:type="spellStart"/>
      <w:r w:rsidRPr="006741E8">
        <w:rPr>
          <w:rFonts w:ascii="Arial" w:hAnsi="Arial" w:cs="Arial"/>
        </w:rPr>
        <w:t>integration</w:t>
      </w:r>
      <w:proofErr w:type="spellEnd"/>
      <w:r w:rsidRPr="006741E8">
        <w:rPr>
          <w:rFonts w:ascii="Arial" w:hAnsi="Arial" w:cs="Arial"/>
        </w:rPr>
        <w:t xml:space="preserve"> of ECC MM </w:t>
      </w:r>
      <w:proofErr w:type="spellStart"/>
      <w:r w:rsidRPr="006741E8">
        <w:rPr>
          <w:rFonts w:ascii="Arial" w:hAnsi="Arial" w:cs="Arial"/>
        </w:rPr>
        <w:t>with</w:t>
      </w:r>
      <w:proofErr w:type="spellEnd"/>
      <w:r w:rsidRPr="006741E8">
        <w:rPr>
          <w:rFonts w:ascii="Arial" w:hAnsi="Arial" w:cs="Arial"/>
        </w:rPr>
        <w:t xml:space="preserve"> </w:t>
      </w:r>
      <w:proofErr w:type="spellStart"/>
      <w:r w:rsidRPr="006741E8">
        <w:rPr>
          <w:rFonts w:ascii="Arial" w:hAnsi="Arial" w:cs="Arial"/>
        </w:rPr>
        <w:t>decentral</w:t>
      </w:r>
      <w:proofErr w:type="spellEnd"/>
      <w:r w:rsidRPr="006741E8">
        <w:rPr>
          <w:rFonts w:ascii="Arial" w:hAnsi="Arial" w:cs="Arial"/>
        </w:rPr>
        <w:t xml:space="preserve"> </w:t>
      </w:r>
      <w:proofErr w:type="spellStart"/>
      <w:r w:rsidRPr="006741E8">
        <w:rPr>
          <w:rFonts w:ascii="Arial" w:hAnsi="Arial" w:cs="Arial"/>
        </w:rPr>
        <w:t>warehouse</w:t>
      </w:r>
      <w:proofErr w:type="spellEnd"/>
      <w:r w:rsidRPr="006741E8">
        <w:rPr>
          <w:rFonts w:ascii="Arial" w:hAnsi="Arial" w:cs="Arial"/>
        </w:rPr>
        <w:t xml:space="preserve"> management system.</w:t>
      </w:r>
    </w:p>
    <w:p w:rsidR="0061072C" w:rsidRPr="006741E8" w:rsidRDefault="0061072C" w:rsidP="006741E8">
      <w:pPr>
        <w:pStyle w:val="SAP-TablebulletedText"/>
        <w:rPr>
          <w:rFonts w:ascii="Arial" w:hAnsi="Arial" w:cs="Arial"/>
        </w:rPr>
      </w:pPr>
      <w:proofErr w:type="spellStart"/>
      <w:r w:rsidRPr="006741E8">
        <w:rPr>
          <w:rFonts w:ascii="Arial" w:hAnsi="Arial" w:cs="Arial"/>
        </w:rPr>
        <w:t>Created</w:t>
      </w:r>
      <w:proofErr w:type="spellEnd"/>
      <w:r w:rsidRPr="006741E8">
        <w:rPr>
          <w:rFonts w:ascii="Arial" w:hAnsi="Arial" w:cs="Arial"/>
        </w:rPr>
        <w:t xml:space="preserve"> and </w:t>
      </w:r>
      <w:proofErr w:type="spellStart"/>
      <w:r w:rsidRPr="006741E8">
        <w:rPr>
          <w:rFonts w:ascii="Arial" w:hAnsi="Arial" w:cs="Arial"/>
        </w:rPr>
        <w:t>verified</w:t>
      </w:r>
      <w:proofErr w:type="spellEnd"/>
      <w:r w:rsidRPr="006741E8">
        <w:rPr>
          <w:rFonts w:ascii="Arial" w:hAnsi="Arial" w:cs="Arial"/>
        </w:rPr>
        <w:t xml:space="preserve"> </w:t>
      </w:r>
      <w:proofErr w:type="spellStart"/>
      <w:r w:rsidRPr="006741E8">
        <w:rPr>
          <w:rFonts w:ascii="Arial" w:hAnsi="Arial" w:cs="Arial"/>
        </w:rPr>
        <w:t>functionality</w:t>
      </w:r>
      <w:proofErr w:type="spellEnd"/>
      <w:r w:rsidRPr="006741E8">
        <w:rPr>
          <w:rFonts w:ascii="Arial" w:hAnsi="Arial" w:cs="Arial"/>
        </w:rPr>
        <w:t xml:space="preserve"> of </w:t>
      </w:r>
      <w:proofErr w:type="spellStart"/>
      <w:r w:rsidRPr="006741E8">
        <w:rPr>
          <w:rFonts w:ascii="Arial" w:hAnsi="Arial" w:cs="Arial"/>
        </w:rPr>
        <w:t>Purchase</w:t>
      </w:r>
      <w:proofErr w:type="spellEnd"/>
      <w:r w:rsidRPr="006741E8">
        <w:rPr>
          <w:rFonts w:ascii="Arial" w:hAnsi="Arial" w:cs="Arial"/>
        </w:rPr>
        <w:t xml:space="preserve"> </w:t>
      </w:r>
      <w:proofErr w:type="spellStart"/>
      <w:r w:rsidRPr="006741E8">
        <w:rPr>
          <w:rFonts w:ascii="Arial" w:hAnsi="Arial" w:cs="Arial"/>
        </w:rPr>
        <w:t>Requisitions</w:t>
      </w:r>
      <w:proofErr w:type="spellEnd"/>
      <w:r w:rsidR="006741E8" w:rsidRPr="006741E8">
        <w:rPr>
          <w:rFonts w:ascii="Arial" w:hAnsi="Arial" w:cs="Arial"/>
        </w:rPr>
        <w:t xml:space="preserve"> </w:t>
      </w:r>
      <w:r w:rsidRPr="006741E8">
        <w:rPr>
          <w:rFonts w:ascii="Arial" w:hAnsi="Arial" w:cs="Arial"/>
        </w:rPr>
        <w:t xml:space="preserve">Shopping </w:t>
      </w:r>
      <w:proofErr w:type="spellStart"/>
      <w:r w:rsidRPr="006741E8">
        <w:rPr>
          <w:rFonts w:ascii="Arial" w:hAnsi="Arial" w:cs="Arial"/>
        </w:rPr>
        <w:t>Carts</w:t>
      </w:r>
      <w:proofErr w:type="spellEnd"/>
      <w:r w:rsidRPr="006741E8">
        <w:rPr>
          <w:rFonts w:ascii="Arial" w:hAnsi="Arial" w:cs="Arial"/>
        </w:rPr>
        <w:t xml:space="preserve">, </w:t>
      </w:r>
      <w:proofErr w:type="spellStart"/>
      <w:r w:rsidRPr="006741E8">
        <w:rPr>
          <w:rFonts w:ascii="Arial" w:hAnsi="Arial" w:cs="Arial"/>
        </w:rPr>
        <w:t>Request</w:t>
      </w:r>
      <w:proofErr w:type="spellEnd"/>
      <w:r w:rsidRPr="006741E8">
        <w:rPr>
          <w:rFonts w:ascii="Arial" w:hAnsi="Arial" w:cs="Arial"/>
        </w:rPr>
        <w:t xml:space="preserve"> for </w:t>
      </w:r>
      <w:proofErr w:type="spellStart"/>
      <w:r w:rsidRPr="006741E8">
        <w:rPr>
          <w:rFonts w:ascii="Arial" w:hAnsi="Arial" w:cs="Arial"/>
        </w:rPr>
        <w:t>Quotation</w:t>
      </w:r>
      <w:proofErr w:type="spellEnd"/>
      <w:r w:rsidR="00290C36" w:rsidRPr="006741E8">
        <w:rPr>
          <w:rFonts w:ascii="Arial" w:hAnsi="Arial" w:cs="Arial"/>
        </w:rPr>
        <w:t xml:space="preserve"> </w:t>
      </w:r>
      <w:proofErr w:type="spellStart"/>
      <w:r w:rsidRPr="006741E8">
        <w:rPr>
          <w:rFonts w:ascii="Arial" w:hAnsi="Arial" w:cs="Arial"/>
        </w:rPr>
        <w:t>Proposal</w:t>
      </w:r>
      <w:proofErr w:type="spellEnd"/>
      <w:r w:rsidRPr="006741E8">
        <w:rPr>
          <w:rFonts w:ascii="Arial" w:hAnsi="Arial" w:cs="Arial"/>
        </w:rPr>
        <w:t xml:space="preserve"> (RFQ, RFP), and </w:t>
      </w:r>
      <w:proofErr w:type="spellStart"/>
      <w:r w:rsidRPr="006741E8">
        <w:rPr>
          <w:rFonts w:ascii="Arial" w:hAnsi="Arial" w:cs="Arial"/>
        </w:rPr>
        <w:t>Purchase</w:t>
      </w:r>
      <w:proofErr w:type="spellEnd"/>
      <w:r w:rsidRPr="006741E8">
        <w:rPr>
          <w:rFonts w:ascii="Arial" w:hAnsi="Arial" w:cs="Arial"/>
        </w:rPr>
        <w:t xml:space="preserve"> </w:t>
      </w:r>
      <w:proofErr w:type="spellStart"/>
      <w:r w:rsidRPr="006741E8">
        <w:rPr>
          <w:rFonts w:ascii="Arial" w:hAnsi="Arial" w:cs="Arial"/>
        </w:rPr>
        <w:t>Orders</w:t>
      </w:r>
      <w:proofErr w:type="spellEnd"/>
      <w:r w:rsidRPr="006741E8">
        <w:rPr>
          <w:rFonts w:ascii="Arial" w:hAnsi="Arial" w:cs="Arial"/>
        </w:rPr>
        <w:t xml:space="preserve"> </w:t>
      </w:r>
      <w:proofErr w:type="spellStart"/>
      <w:r w:rsidRPr="006741E8">
        <w:rPr>
          <w:rFonts w:ascii="Arial" w:hAnsi="Arial" w:cs="Arial"/>
        </w:rPr>
        <w:t>with</w:t>
      </w:r>
      <w:proofErr w:type="spellEnd"/>
      <w:r w:rsidRPr="006741E8">
        <w:rPr>
          <w:rFonts w:ascii="Arial" w:hAnsi="Arial" w:cs="Arial"/>
        </w:rPr>
        <w:t xml:space="preserve"> </w:t>
      </w:r>
      <w:proofErr w:type="spellStart"/>
      <w:r w:rsidRPr="006741E8">
        <w:rPr>
          <w:rFonts w:ascii="Arial" w:hAnsi="Arial" w:cs="Arial"/>
        </w:rPr>
        <w:t>appropriate</w:t>
      </w:r>
      <w:proofErr w:type="spellEnd"/>
      <w:r w:rsidRPr="006741E8">
        <w:rPr>
          <w:rFonts w:ascii="Arial" w:hAnsi="Arial" w:cs="Arial"/>
        </w:rPr>
        <w:t xml:space="preserve"> data to </w:t>
      </w:r>
      <w:proofErr w:type="spellStart"/>
      <w:r w:rsidRPr="006741E8">
        <w:rPr>
          <w:rFonts w:ascii="Arial" w:hAnsi="Arial" w:cs="Arial"/>
        </w:rPr>
        <w:t>execute</w:t>
      </w:r>
      <w:proofErr w:type="spellEnd"/>
      <w:r w:rsidRPr="006741E8">
        <w:rPr>
          <w:rFonts w:ascii="Arial" w:hAnsi="Arial" w:cs="Arial"/>
        </w:rPr>
        <w:t xml:space="preserve"> </w:t>
      </w:r>
      <w:proofErr w:type="spellStart"/>
      <w:r w:rsidRPr="006741E8">
        <w:rPr>
          <w:rFonts w:ascii="Arial" w:hAnsi="Arial" w:cs="Arial"/>
        </w:rPr>
        <w:t>procurement</w:t>
      </w:r>
      <w:proofErr w:type="spellEnd"/>
      <w:r w:rsidRPr="006741E8">
        <w:rPr>
          <w:rFonts w:ascii="Arial" w:hAnsi="Arial" w:cs="Arial"/>
        </w:rPr>
        <w:t xml:space="preserve"> scenarios.</w:t>
      </w:r>
    </w:p>
    <w:p w:rsidR="0061072C" w:rsidRPr="006741E8" w:rsidRDefault="0061072C" w:rsidP="006741E8">
      <w:pPr>
        <w:pStyle w:val="SAP-TablebulletedText"/>
        <w:rPr>
          <w:rFonts w:ascii="Arial" w:hAnsi="Arial" w:cs="Arial"/>
        </w:rPr>
      </w:pPr>
      <w:proofErr w:type="spellStart"/>
      <w:r w:rsidRPr="006741E8">
        <w:rPr>
          <w:rFonts w:ascii="Arial" w:hAnsi="Arial" w:cs="Arial"/>
        </w:rPr>
        <w:t>Maintained</w:t>
      </w:r>
      <w:proofErr w:type="spellEnd"/>
      <w:r w:rsidRPr="006741E8">
        <w:rPr>
          <w:rFonts w:ascii="Arial" w:hAnsi="Arial" w:cs="Arial"/>
        </w:rPr>
        <w:t xml:space="preserve"> </w:t>
      </w:r>
      <w:proofErr w:type="spellStart"/>
      <w:r w:rsidRPr="006741E8">
        <w:rPr>
          <w:rFonts w:ascii="Arial" w:hAnsi="Arial" w:cs="Arial"/>
        </w:rPr>
        <w:t>customer</w:t>
      </w:r>
      <w:proofErr w:type="spellEnd"/>
      <w:r w:rsidRPr="006741E8">
        <w:rPr>
          <w:rFonts w:ascii="Arial" w:hAnsi="Arial" w:cs="Arial"/>
        </w:rPr>
        <w:t xml:space="preserve"> Master, </w:t>
      </w:r>
      <w:proofErr w:type="spellStart"/>
      <w:r w:rsidRPr="006741E8">
        <w:rPr>
          <w:rFonts w:ascii="Arial" w:hAnsi="Arial" w:cs="Arial"/>
        </w:rPr>
        <w:t>Material</w:t>
      </w:r>
      <w:proofErr w:type="spellEnd"/>
      <w:r w:rsidRPr="006741E8">
        <w:rPr>
          <w:rFonts w:ascii="Arial" w:hAnsi="Arial" w:cs="Arial"/>
        </w:rPr>
        <w:t xml:space="preserve"> Master Data and </w:t>
      </w:r>
      <w:proofErr w:type="spellStart"/>
      <w:r w:rsidRPr="006741E8">
        <w:rPr>
          <w:rFonts w:ascii="Arial" w:hAnsi="Arial" w:cs="Arial"/>
        </w:rPr>
        <w:t>vendor</w:t>
      </w:r>
      <w:proofErr w:type="spellEnd"/>
      <w:r w:rsidRPr="006741E8">
        <w:rPr>
          <w:rFonts w:ascii="Arial" w:hAnsi="Arial" w:cs="Arial"/>
        </w:rPr>
        <w:t xml:space="preserve"> master and </w:t>
      </w:r>
      <w:proofErr w:type="spellStart"/>
      <w:r w:rsidRPr="006741E8">
        <w:rPr>
          <w:rFonts w:ascii="Arial" w:hAnsi="Arial" w:cs="Arial"/>
        </w:rPr>
        <w:t>defined</w:t>
      </w:r>
      <w:proofErr w:type="spellEnd"/>
      <w:r w:rsidRPr="006741E8">
        <w:rPr>
          <w:rFonts w:ascii="Arial" w:hAnsi="Arial" w:cs="Arial"/>
        </w:rPr>
        <w:t xml:space="preserve"> </w:t>
      </w:r>
      <w:proofErr w:type="spellStart"/>
      <w:r w:rsidRPr="006741E8">
        <w:rPr>
          <w:rFonts w:ascii="Arial" w:hAnsi="Arial" w:cs="Arial"/>
        </w:rPr>
        <w:t>different</w:t>
      </w:r>
      <w:proofErr w:type="spellEnd"/>
      <w:r w:rsidRPr="006741E8">
        <w:rPr>
          <w:rFonts w:ascii="Arial" w:hAnsi="Arial" w:cs="Arial"/>
        </w:rPr>
        <w:t xml:space="preserve"> business </w:t>
      </w:r>
      <w:proofErr w:type="spellStart"/>
      <w:r w:rsidRPr="006741E8">
        <w:rPr>
          <w:rFonts w:ascii="Arial" w:hAnsi="Arial" w:cs="Arial"/>
        </w:rPr>
        <w:t>partners</w:t>
      </w:r>
      <w:proofErr w:type="spellEnd"/>
      <w:r w:rsidRPr="006741E8">
        <w:rPr>
          <w:rFonts w:ascii="Arial" w:hAnsi="Arial" w:cs="Arial"/>
        </w:rPr>
        <w:t xml:space="preserve">, </w:t>
      </w:r>
      <w:proofErr w:type="spellStart"/>
      <w:r w:rsidRPr="006741E8">
        <w:rPr>
          <w:rFonts w:ascii="Arial" w:hAnsi="Arial" w:cs="Arial"/>
        </w:rPr>
        <w:t>customer</w:t>
      </w:r>
      <w:proofErr w:type="spellEnd"/>
      <w:r w:rsidRPr="006741E8">
        <w:rPr>
          <w:rFonts w:ascii="Arial" w:hAnsi="Arial" w:cs="Arial"/>
        </w:rPr>
        <w:t xml:space="preserve"> </w:t>
      </w:r>
      <w:proofErr w:type="spellStart"/>
      <w:r w:rsidRPr="006741E8">
        <w:rPr>
          <w:rFonts w:ascii="Arial" w:hAnsi="Arial" w:cs="Arial"/>
        </w:rPr>
        <w:t>material</w:t>
      </w:r>
      <w:proofErr w:type="spellEnd"/>
      <w:r w:rsidRPr="006741E8">
        <w:rPr>
          <w:rFonts w:ascii="Arial" w:hAnsi="Arial" w:cs="Arial"/>
        </w:rPr>
        <w:t xml:space="preserve"> info records, and item </w:t>
      </w:r>
      <w:proofErr w:type="spellStart"/>
      <w:r w:rsidRPr="006741E8">
        <w:rPr>
          <w:rFonts w:ascii="Arial" w:hAnsi="Arial" w:cs="Arial"/>
        </w:rPr>
        <w:t>proposals</w:t>
      </w:r>
      <w:proofErr w:type="spellEnd"/>
      <w:r w:rsidRPr="006741E8">
        <w:rPr>
          <w:rFonts w:ascii="Arial" w:hAnsi="Arial" w:cs="Arial"/>
        </w:rPr>
        <w:t>.</w:t>
      </w:r>
    </w:p>
    <w:p w:rsidR="0061072C" w:rsidRPr="006741E8" w:rsidRDefault="0061072C" w:rsidP="006741E8">
      <w:pPr>
        <w:pStyle w:val="SAP-TablebulletedText"/>
        <w:rPr>
          <w:rFonts w:ascii="Arial" w:hAnsi="Arial" w:cs="Arial"/>
        </w:rPr>
      </w:pPr>
      <w:proofErr w:type="spellStart"/>
      <w:r w:rsidRPr="006741E8">
        <w:rPr>
          <w:rFonts w:ascii="Arial" w:hAnsi="Arial" w:cs="Arial"/>
        </w:rPr>
        <w:lastRenderedPageBreak/>
        <w:t>Maintained</w:t>
      </w:r>
      <w:proofErr w:type="spellEnd"/>
      <w:r w:rsidRPr="006741E8">
        <w:rPr>
          <w:rFonts w:ascii="Arial" w:hAnsi="Arial" w:cs="Arial"/>
        </w:rPr>
        <w:t xml:space="preserve"> </w:t>
      </w:r>
      <w:proofErr w:type="spellStart"/>
      <w:r w:rsidRPr="006741E8">
        <w:rPr>
          <w:rFonts w:ascii="Arial" w:hAnsi="Arial" w:cs="Arial"/>
        </w:rPr>
        <w:t>material</w:t>
      </w:r>
      <w:proofErr w:type="spellEnd"/>
      <w:r w:rsidRPr="006741E8">
        <w:rPr>
          <w:rFonts w:ascii="Arial" w:hAnsi="Arial" w:cs="Arial"/>
        </w:rPr>
        <w:t xml:space="preserve"> master data </w:t>
      </w:r>
      <w:proofErr w:type="spellStart"/>
      <w:r w:rsidRPr="006741E8">
        <w:rPr>
          <w:rFonts w:ascii="Arial" w:hAnsi="Arial" w:cs="Arial"/>
        </w:rPr>
        <w:t>with</w:t>
      </w:r>
      <w:proofErr w:type="spellEnd"/>
      <w:r w:rsidRPr="006741E8">
        <w:rPr>
          <w:rFonts w:ascii="Arial" w:hAnsi="Arial" w:cs="Arial"/>
        </w:rPr>
        <w:t xml:space="preserve"> </w:t>
      </w:r>
      <w:proofErr w:type="spellStart"/>
      <w:r w:rsidRPr="006741E8">
        <w:rPr>
          <w:rFonts w:ascii="Arial" w:hAnsi="Arial" w:cs="Arial"/>
        </w:rPr>
        <w:t>costing</w:t>
      </w:r>
      <w:proofErr w:type="spellEnd"/>
      <w:r w:rsidRPr="006741E8">
        <w:rPr>
          <w:rFonts w:ascii="Arial" w:hAnsi="Arial" w:cs="Arial"/>
        </w:rPr>
        <w:t xml:space="preserve"> and </w:t>
      </w:r>
      <w:proofErr w:type="spellStart"/>
      <w:r w:rsidRPr="006741E8">
        <w:rPr>
          <w:rFonts w:ascii="Arial" w:hAnsi="Arial" w:cs="Arial"/>
        </w:rPr>
        <w:t>worked</w:t>
      </w:r>
      <w:proofErr w:type="spellEnd"/>
      <w:r w:rsidRPr="006741E8">
        <w:rPr>
          <w:rFonts w:ascii="Arial" w:hAnsi="Arial" w:cs="Arial"/>
        </w:rPr>
        <w:t xml:space="preserve"> in </w:t>
      </w:r>
      <w:proofErr w:type="spellStart"/>
      <w:r w:rsidRPr="006741E8">
        <w:rPr>
          <w:rFonts w:ascii="Arial" w:hAnsi="Arial" w:cs="Arial"/>
        </w:rPr>
        <w:t>improving</w:t>
      </w:r>
      <w:proofErr w:type="spellEnd"/>
      <w:r w:rsidRPr="006741E8">
        <w:rPr>
          <w:rFonts w:ascii="Arial" w:hAnsi="Arial" w:cs="Arial"/>
        </w:rPr>
        <w:t xml:space="preserve"> the </w:t>
      </w:r>
      <w:proofErr w:type="spellStart"/>
      <w:r w:rsidRPr="006741E8">
        <w:rPr>
          <w:rFonts w:ascii="Arial" w:hAnsi="Arial" w:cs="Arial"/>
        </w:rPr>
        <w:t>quantity</w:t>
      </w:r>
      <w:proofErr w:type="spellEnd"/>
      <w:r w:rsidRPr="006741E8">
        <w:rPr>
          <w:rFonts w:ascii="Arial" w:hAnsi="Arial" w:cs="Arial"/>
        </w:rPr>
        <w:t xml:space="preserve"> of the data.</w:t>
      </w:r>
    </w:p>
    <w:p w:rsidR="0061072C" w:rsidRPr="006741E8" w:rsidRDefault="0061072C" w:rsidP="006741E8">
      <w:pPr>
        <w:pStyle w:val="SAP-TablebulletedText"/>
        <w:rPr>
          <w:rFonts w:ascii="Arial" w:hAnsi="Arial" w:cs="Arial"/>
        </w:rPr>
      </w:pPr>
      <w:proofErr w:type="spellStart"/>
      <w:r w:rsidRPr="006741E8">
        <w:rPr>
          <w:rFonts w:ascii="Arial" w:hAnsi="Arial" w:cs="Arial"/>
        </w:rPr>
        <w:t>Worked</w:t>
      </w:r>
      <w:proofErr w:type="spellEnd"/>
      <w:r w:rsidRPr="006741E8">
        <w:rPr>
          <w:rFonts w:ascii="Arial" w:hAnsi="Arial" w:cs="Arial"/>
        </w:rPr>
        <w:t xml:space="preserve"> in the </w:t>
      </w:r>
      <w:proofErr w:type="spellStart"/>
      <w:r w:rsidRPr="006741E8">
        <w:rPr>
          <w:rFonts w:ascii="Arial" w:hAnsi="Arial" w:cs="Arial"/>
        </w:rPr>
        <w:t>material</w:t>
      </w:r>
      <w:proofErr w:type="spellEnd"/>
      <w:r w:rsidRPr="006741E8">
        <w:rPr>
          <w:rFonts w:ascii="Arial" w:hAnsi="Arial" w:cs="Arial"/>
        </w:rPr>
        <w:t xml:space="preserve"> master data audits and </w:t>
      </w:r>
      <w:proofErr w:type="spellStart"/>
      <w:r w:rsidRPr="006741E8">
        <w:rPr>
          <w:rFonts w:ascii="Arial" w:hAnsi="Arial" w:cs="Arial"/>
        </w:rPr>
        <w:t>solved</w:t>
      </w:r>
      <w:proofErr w:type="spellEnd"/>
      <w:r w:rsidRPr="006741E8">
        <w:rPr>
          <w:rFonts w:ascii="Arial" w:hAnsi="Arial" w:cs="Arial"/>
        </w:rPr>
        <w:t xml:space="preserve"> </w:t>
      </w:r>
      <w:proofErr w:type="spellStart"/>
      <w:r w:rsidRPr="006741E8">
        <w:rPr>
          <w:rFonts w:ascii="Arial" w:hAnsi="Arial" w:cs="Arial"/>
        </w:rPr>
        <w:t>some</w:t>
      </w:r>
      <w:proofErr w:type="spellEnd"/>
      <w:r w:rsidRPr="006741E8">
        <w:rPr>
          <w:rFonts w:ascii="Arial" w:hAnsi="Arial" w:cs="Arial"/>
        </w:rPr>
        <w:t xml:space="preserve"> issues </w:t>
      </w:r>
      <w:proofErr w:type="spellStart"/>
      <w:r w:rsidRPr="006741E8">
        <w:rPr>
          <w:rFonts w:ascii="Arial" w:hAnsi="Arial" w:cs="Arial"/>
        </w:rPr>
        <w:t>related</w:t>
      </w:r>
      <w:proofErr w:type="spellEnd"/>
      <w:r w:rsidRPr="006741E8">
        <w:rPr>
          <w:rFonts w:ascii="Arial" w:hAnsi="Arial" w:cs="Arial"/>
        </w:rPr>
        <w:t xml:space="preserve"> to the audits.</w:t>
      </w:r>
    </w:p>
    <w:p w:rsidR="0061072C" w:rsidRPr="006741E8" w:rsidRDefault="0061072C" w:rsidP="006741E8">
      <w:pPr>
        <w:pStyle w:val="SAP-TablebulletedText"/>
        <w:rPr>
          <w:rFonts w:ascii="Arial" w:hAnsi="Arial" w:cs="Arial"/>
        </w:rPr>
      </w:pPr>
      <w:proofErr w:type="spellStart"/>
      <w:r w:rsidRPr="006741E8">
        <w:rPr>
          <w:rFonts w:ascii="Arial" w:hAnsi="Arial" w:cs="Arial"/>
        </w:rPr>
        <w:t>Integration</w:t>
      </w:r>
      <w:proofErr w:type="spellEnd"/>
      <w:r w:rsidRPr="006741E8">
        <w:rPr>
          <w:rFonts w:ascii="Arial" w:hAnsi="Arial" w:cs="Arial"/>
        </w:rPr>
        <w:t xml:space="preserve"> in MM module, </w:t>
      </w:r>
      <w:proofErr w:type="spellStart"/>
      <w:r w:rsidRPr="006741E8">
        <w:rPr>
          <w:rFonts w:ascii="Arial" w:hAnsi="Arial" w:cs="Arial"/>
        </w:rPr>
        <w:t>with</w:t>
      </w:r>
      <w:proofErr w:type="spellEnd"/>
      <w:r w:rsidRPr="006741E8">
        <w:rPr>
          <w:rFonts w:ascii="Arial" w:hAnsi="Arial" w:cs="Arial"/>
        </w:rPr>
        <w:t xml:space="preserve"> </w:t>
      </w:r>
      <w:proofErr w:type="spellStart"/>
      <w:r w:rsidRPr="006741E8">
        <w:rPr>
          <w:rFonts w:ascii="Arial" w:hAnsi="Arial" w:cs="Arial"/>
        </w:rPr>
        <w:t>creation</w:t>
      </w:r>
      <w:proofErr w:type="spellEnd"/>
      <w:r w:rsidRPr="006741E8">
        <w:rPr>
          <w:rFonts w:ascii="Arial" w:hAnsi="Arial" w:cs="Arial"/>
        </w:rPr>
        <w:t xml:space="preserve"> of </w:t>
      </w:r>
      <w:proofErr w:type="spellStart"/>
      <w:r w:rsidRPr="006741E8">
        <w:rPr>
          <w:rFonts w:ascii="Arial" w:hAnsi="Arial" w:cs="Arial"/>
        </w:rPr>
        <w:t>vendor</w:t>
      </w:r>
      <w:proofErr w:type="spellEnd"/>
      <w:r w:rsidRPr="006741E8">
        <w:rPr>
          <w:rFonts w:ascii="Arial" w:hAnsi="Arial" w:cs="Arial"/>
        </w:rPr>
        <w:t xml:space="preserve">, </w:t>
      </w:r>
      <w:proofErr w:type="spellStart"/>
      <w:r w:rsidRPr="006741E8">
        <w:rPr>
          <w:rFonts w:ascii="Arial" w:hAnsi="Arial" w:cs="Arial"/>
        </w:rPr>
        <w:t>purchase</w:t>
      </w:r>
      <w:proofErr w:type="spellEnd"/>
      <w:r w:rsidRPr="006741E8">
        <w:rPr>
          <w:rFonts w:ascii="Arial" w:hAnsi="Arial" w:cs="Arial"/>
        </w:rPr>
        <w:t xml:space="preserve"> </w:t>
      </w:r>
      <w:proofErr w:type="spellStart"/>
      <w:r w:rsidRPr="006741E8">
        <w:rPr>
          <w:rFonts w:ascii="Arial" w:hAnsi="Arial" w:cs="Arial"/>
        </w:rPr>
        <w:t>orders</w:t>
      </w:r>
      <w:proofErr w:type="spellEnd"/>
      <w:r w:rsidRPr="006741E8">
        <w:rPr>
          <w:rFonts w:ascii="Arial" w:hAnsi="Arial" w:cs="Arial"/>
        </w:rPr>
        <w:t xml:space="preserve">, STO, </w:t>
      </w:r>
      <w:proofErr w:type="spellStart"/>
      <w:r w:rsidRPr="006741E8">
        <w:rPr>
          <w:rFonts w:ascii="Arial" w:hAnsi="Arial" w:cs="Arial"/>
        </w:rPr>
        <w:t>Advance</w:t>
      </w:r>
      <w:proofErr w:type="spellEnd"/>
      <w:r w:rsidRPr="006741E8">
        <w:rPr>
          <w:rFonts w:ascii="Arial" w:hAnsi="Arial" w:cs="Arial"/>
        </w:rPr>
        <w:t xml:space="preserve"> </w:t>
      </w:r>
      <w:proofErr w:type="spellStart"/>
      <w:r w:rsidRPr="006741E8">
        <w:rPr>
          <w:rFonts w:ascii="Arial" w:hAnsi="Arial" w:cs="Arial"/>
        </w:rPr>
        <w:t>shipment</w:t>
      </w:r>
      <w:proofErr w:type="spellEnd"/>
      <w:r w:rsidRPr="006741E8">
        <w:rPr>
          <w:rFonts w:ascii="Arial" w:hAnsi="Arial" w:cs="Arial"/>
        </w:rPr>
        <w:t xml:space="preserve"> notifications (ASN) and </w:t>
      </w:r>
      <w:proofErr w:type="spellStart"/>
      <w:r w:rsidRPr="006741E8">
        <w:rPr>
          <w:rFonts w:ascii="Arial" w:hAnsi="Arial" w:cs="Arial"/>
        </w:rPr>
        <w:t>goods</w:t>
      </w:r>
      <w:proofErr w:type="spellEnd"/>
      <w:r w:rsidRPr="006741E8">
        <w:rPr>
          <w:rFonts w:ascii="Arial" w:hAnsi="Arial" w:cs="Arial"/>
        </w:rPr>
        <w:t xml:space="preserve"> </w:t>
      </w:r>
      <w:proofErr w:type="spellStart"/>
      <w:r w:rsidRPr="006741E8">
        <w:rPr>
          <w:rFonts w:ascii="Arial" w:hAnsi="Arial" w:cs="Arial"/>
        </w:rPr>
        <w:t>movement</w:t>
      </w:r>
      <w:proofErr w:type="spellEnd"/>
      <w:r w:rsidRPr="006741E8">
        <w:rPr>
          <w:rFonts w:ascii="Arial" w:hAnsi="Arial" w:cs="Arial"/>
        </w:rPr>
        <w:t xml:space="preserve"> to the </w:t>
      </w:r>
      <w:proofErr w:type="spellStart"/>
      <w:r w:rsidRPr="006741E8">
        <w:rPr>
          <w:rFonts w:ascii="Arial" w:hAnsi="Arial" w:cs="Arial"/>
        </w:rPr>
        <w:t>warehouse</w:t>
      </w:r>
      <w:proofErr w:type="spellEnd"/>
      <w:r w:rsidRPr="006741E8">
        <w:rPr>
          <w:rFonts w:ascii="Arial" w:hAnsi="Arial" w:cs="Arial"/>
        </w:rPr>
        <w:t xml:space="preserve"> in plant. </w:t>
      </w:r>
    </w:p>
    <w:p w:rsidR="008379D3" w:rsidRPr="006741E8" w:rsidRDefault="006741E8" w:rsidP="006741E8">
      <w:pPr>
        <w:pStyle w:val="SAP-TablebulletedText"/>
        <w:rPr>
          <w:rFonts w:ascii="Arial" w:hAnsi="Arial" w:cs="Arial"/>
        </w:rPr>
      </w:pPr>
      <w:proofErr w:type="spellStart"/>
      <w:r w:rsidRPr="006741E8">
        <w:rPr>
          <w:rFonts w:ascii="Arial" w:hAnsi="Arial" w:cs="Arial"/>
        </w:rPr>
        <w:t>Having</w:t>
      </w:r>
      <w:proofErr w:type="spellEnd"/>
      <w:r w:rsidRPr="006741E8">
        <w:rPr>
          <w:rFonts w:ascii="Arial" w:hAnsi="Arial" w:cs="Arial"/>
        </w:rPr>
        <w:t xml:space="preserve"> good </w:t>
      </w:r>
      <w:proofErr w:type="spellStart"/>
      <w:r w:rsidRPr="006741E8">
        <w:rPr>
          <w:rFonts w:ascii="Arial" w:hAnsi="Arial" w:cs="Arial"/>
        </w:rPr>
        <w:t>exposure</w:t>
      </w:r>
      <w:proofErr w:type="spellEnd"/>
      <w:r w:rsidRPr="006741E8">
        <w:rPr>
          <w:rFonts w:ascii="Arial" w:hAnsi="Arial" w:cs="Arial"/>
        </w:rPr>
        <w:t xml:space="preserve"> to LSMW (Master Data)</w:t>
      </w:r>
    </w:p>
    <w:p w:rsidR="0083562E" w:rsidRPr="006741E8" w:rsidRDefault="0083562E" w:rsidP="006741E8">
      <w:pPr>
        <w:pStyle w:val="SAP-TablebulletedText"/>
        <w:rPr>
          <w:rFonts w:ascii="Arial" w:hAnsi="Arial" w:cs="Arial"/>
        </w:rPr>
      </w:pPr>
      <w:proofErr w:type="spellStart"/>
      <w:r w:rsidRPr="006741E8">
        <w:rPr>
          <w:rFonts w:ascii="Arial" w:hAnsi="Arial" w:cs="Arial"/>
        </w:rPr>
        <w:t>Exposed</w:t>
      </w:r>
      <w:proofErr w:type="spellEnd"/>
      <w:r w:rsidRPr="006741E8">
        <w:rPr>
          <w:rFonts w:ascii="Arial" w:hAnsi="Arial" w:cs="Arial"/>
        </w:rPr>
        <w:t xml:space="preserve"> to </w:t>
      </w:r>
      <w:proofErr w:type="spellStart"/>
      <w:r w:rsidRPr="006741E8">
        <w:rPr>
          <w:rFonts w:ascii="Arial" w:hAnsi="Arial" w:cs="Arial"/>
        </w:rPr>
        <w:t>special</w:t>
      </w:r>
      <w:proofErr w:type="spellEnd"/>
      <w:r w:rsidRPr="006741E8">
        <w:rPr>
          <w:rFonts w:ascii="Arial" w:hAnsi="Arial" w:cs="Arial"/>
        </w:rPr>
        <w:t xml:space="preserve"> situations </w:t>
      </w:r>
      <w:proofErr w:type="spellStart"/>
      <w:r w:rsidRPr="006741E8">
        <w:rPr>
          <w:rFonts w:ascii="Arial" w:hAnsi="Arial" w:cs="Arial"/>
        </w:rPr>
        <w:t>like</w:t>
      </w:r>
      <w:proofErr w:type="spellEnd"/>
      <w:r w:rsidRPr="006741E8">
        <w:rPr>
          <w:rFonts w:ascii="Arial" w:hAnsi="Arial" w:cs="Arial"/>
        </w:rPr>
        <w:t xml:space="preserve"> Stock Transport </w:t>
      </w:r>
      <w:proofErr w:type="spellStart"/>
      <w:r w:rsidRPr="006741E8">
        <w:rPr>
          <w:rFonts w:ascii="Arial" w:hAnsi="Arial" w:cs="Arial"/>
        </w:rPr>
        <w:t>Orders</w:t>
      </w:r>
      <w:proofErr w:type="spellEnd"/>
      <w:r w:rsidRPr="006741E8">
        <w:rPr>
          <w:rFonts w:ascii="Arial" w:hAnsi="Arial" w:cs="Arial"/>
        </w:rPr>
        <w:t xml:space="preserve"> (STO), </w:t>
      </w:r>
      <w:proofErr w:type="spellStart"/>
      <w:r w:rsidRPr="006741E8">
        <w:rPr>
          <w:rFonts w:ascii="Arial" w:hAnsi="Arial" w:cs="Arial"/>
        </w:rPr>
        <w:t>third</w:t>
      </w:r>
      <w:proofErr w:type="spellEnd"/>
      <w:r w:rsidRPr="006741E8">
        <w:rPr>
          <w:rFonts w:ascii="Arial" w:hAnsi="Arial" w:cs="Arial"/>
        </w:rPr>
        <w:t xml:space="preserve"> party </w:t>
      </w:r>
      <w:proofErr w:type="spellStart"/>
      <w:r w:rsidRPr="006741E8">
        <w:rPr>
          <w:rFonts w:ascii="Arial" w:hAnsi="Arial" w:cs="Arial"/>
        </w:rPr>
        <w:t>order</w:t>
      </w:r>
      <w:proofErr w:type="spellEnd"/>
      <w:r w:rsidRPr="006741E8">
        <w:rPr>
          <w:rFonts w:ascii="Arial" w:hAnsi="Arial" w:cs="Arial"/>
        </w:rPr>
        <w:t xml:space="preserve">, </w:t>
      </w:r>
      <w:proofErr w:type="spellStart"/>
      <w:r w:rsidRPr="006741E8">
        <w:rPr>
          <w:rFonts w:ascii="Arial" w:hAnsi="Arial" w:cs="Arial"/>
        </w:rPr>
        <w:t>returns</w:t>
      </w:r>
      <w:proofErr w:type="spellEnd"/>
      <w:r w:rsidRPr="006741E8">
        <w:rPr>
          <w:rFonts w:ascii="Arial" w:hAnsi="Arial" w:cs="Arial"/>
        </w:rPr>
        <w:t xml:space="preserve"> (</w:t>
      </w:r>
      <w:proofErr w:type="spellStart"/>
      <w:r w:rsidRPr="006741E8">
        <w:rPr>
          <w:rFonts w:ascii="Arial" w:hAnsi="Arial" w:cs="Arial"/>
        </w:rPr>
        <w:t>credit</w:t>
      </w:r>
      <w:proofErr w:type="spellEnd"/>
      <w:r w:rsidRPr="006741E8">
        <w:rPr>
          <w:rFonts w:ascii="Arial" w:hAnsi="Arial" w:cs="Arial"/>
        </w:rPr>
        <w:t xml:space="preserve"> memo and </w:t>
      </w:r>
      <w:proofErr w:type="spellStart"/>
      <w:r w:rsidRPr="006741E8">
        <w:rPr>
          <w:rFonts w:ascii="Arial" w:hAnsi="Arial" w:cs="Arial"/>
        </w:rPr>
        <w:t>debit</w:t>
      </w:r>
      <w:proofErr w:type="spellEnd"/>
      <w:r w:rsidRPr="006741E8">
        <w:rPr>
          <w:rFonts w:ascii="Arial" w:hAnsi="Arial" w:cs="Arial"/>
        </w:rPr>
        <w:t xml:space="preserve"> memo).</w:t>
      </w:r>
    </w:p>
    <w:p w:rsidR="0083562E" w:rsidRPr="006741E8" w:rsidRDefault="0083562E" w:rsidP="006741E8">
      <w:pPr>
        <w:pStyle w:val="SAP-TablebulletedText"/>
        <w:rPr>
          <w:rFonts w:ascii="Arial" w:hAnsi="Arial" w:cs="Arial"/>
        </w:rPr>
      </w:pPr>
      <w:proofErr w:type="spellStart"/>
      <w:r w:rsidRPr="006741E8">
        <w:rPr>
          <w:rFonts w:ascii="Arial" w:hAnsi="Arial" w:cs="Arial"/>
        </w:rPr>
        <w:t>Created</w:t>
      </w:r>
      <w:proofErr w:type="spellEnd"/>
      <w:r w:rsidRPr="006741E8">
        <w:rPr>
          <w:rFonts w:ascii="Arial" w:hAnsi="Arial" w:cs="Arial"/>
        </w:rPr>
        <w:t xml:space="preserve"> output </w:t>
      </w:r>
      <w:proofErr w:type="spellStart"/>
      <w:r w:rsidRPr="006741E8">
        <w:rPr>
          <w:rFonts w:ascii="Arial" w:hAnsi="Arial" w:cs="Arial"/>
        </w:rPr>
        <w:t>forms</w:t>
      </w:r>
      <w:proofErr w:type="spellEnd"/>
      <w:r w:rsidRPr="006741E8">
        <w:rPr>
          <w:rFonts w:ascii="Arial" w:hAnsi="Arial" w:cs="Arial"/>
        </w:rPr>
        <w:t xml:space="preserve"> as per business user </w:t>
      </w:r>
      <w:proofErr w:type="spellStart"/>
      <w:r w:rsidRPr="006741E8">
        <w:rPr>
          <w:rFonts w:ascii="Arial" w:hAnsi="Arial" w:cs="Arial"/>
        </w:rPr>
        <w:t>requirements</w:t>
      </w:r>
      <w:proofErr w:type="spellEnd"/>
      <w:r w:rsidRPr="006741E8">
        <w:rPr>
          <w:rFonts w:ascii="Arial" w:hAnsi="Arial" w:cs="Arial"/>
        </w:rPr>
        <w:t xml:space="preserve">, </w:t>
      </w:r>
      <w:proofErr w:type="spellStart"/>
      <w:r w:rsidRPr="006741E8">
        <w:rPr>
          <w:rFonts w:ascii="Arial" w:hAnsi="Arial" w:cs="Arial"/>
        </w:rPr>
        <w:t>interact</w:t>
      </w:r>
      <w:proofErr w:type="spellEnd"/>
      <w:r w:rsidRPr="006741E8">
        <w:rPr>
          <w:rFonts w:ascii="Arial" w:hAnsi="Arial" w:cs="Arial"/>
        </w:rPr>
        <w:t xml:space="preserve"> </w:t>
      </w:r>
      <w:proofErr w:type="spellStart"/>
      <w:r w:rsidRPr="006741E8">
        <w:rPr>
          <w:rFonts w:ascii="Arial" w:hAnsi="Arial" w:cs="Arial"/>
        </w:rPr>
        <w:t>with</w:t>
      </w:r>
      <w:proofErr w:type="spellEnd"/>
      <w:r w:rsidRPr="006741E8">
        <w:rPr>
          <w:rFonts w:ascii="Arial" w:hAnsi="Arial" w:cs="Arial"/>
        </w:rPr>
        <w:t xml:space="preserve"> ABAP team to </w:t>
      </w:r>
      <w:proofErr w:type="spellStart"/>
      <w:r w:rsidRPr="006741E8">
        <w:rPr>
          <w:rFonts w:ascii="Arial" w:hAnsi="Arial" w:cs="Arial"/>
        </w:rPr>
        <w:t>get</w:t>
      </w:r>
      <w:proofErr w:type="spellEnd"/>
      <w:r w:rsidRPr="006741E8">
        <w:rPr>
          <w:rFonts w:ascii="Arial" w:hAnsi="Arial" w:cs="Arial"/>
        </w:rPr>
        <w:t xml:space="preserve"> the </w:t>
      </w:r>
      <w:proofErr w:type="spellStart"/>
      <w:r w:rsidRPr="006741E8">
        <w:rPr>
          <w:rFonts w:ascii="Arial" w:hAnsi="Arial" w:cs="Arial"/>
        </w:rPr>
        <w:t>required</w:t>
      </w:r>
      <w:proofErr w:type="spellEnd"/>
      <w:r w:rsidRPr="006741E8">
        <w:rPr>
          <w:rFonts w:ascii="Arial" w:hAnsi="Arial" w:cs="Arial"/>
        </w:rPr>
        <w:t xml:space="preserve"> output format and reports in documents, bills, labels, shipping notifications, bill of </w:t>
      </w:r>
      <w:proofErr w:type="spellStart"/>
      <w:r w:rsidRPr="006741E8">
        <w:rPr>
          <w:rFonts w:ascii="Arial" w:hAnsi="Arial" w:cs="Arial"/>
        </w:rPr>
        <w:t>lading</w:t>
      </w:r>
      <w:proofErr w:type="spellEnd"/>
      <w:r w:rsidRPr="006741E8">
        <w:rPr>
          <w:rFonts w:ascii="Arial" w:hAnsi="Arial" w:cs="Arial"/>
        </w:rPr>
        <w:t xml:space="preserve"> etc.</w:t>
      </w:r>
    </w:p>
    <w:p w:rsidR="00E50AE2" w:rsidRPr="006741E8" w:rsidRDefault="0083562E" w:rsidP="006741E8">
      <w:pPr>
        <w:pStyle w:val="SAP-TablebulletedText"/>
        <w:rPr>
          <w:rFonts w:ascii="Arial" w:hAnsi="Arial" w:cs="Arial"/>
        </w:rPr>
      </w:pPr>
      <w:proofErr w:type="spellStart"/>
      <w:r w:rsidRPr="006741E8">
        <w:rPr>
          <w:rFonts w:ascii="Arial" w:hAnsi="Arial" w:cs="Arial"/>
        </w:rPr>
        <w:t>Involved</w:t>
      </w:r>
      <w:proofErr w:type="spellEnd"/>
      <w:r w:rsidRPr="006741E8">
        <w:rPr>
          <w:rFonts w:ascii="Arial" w:hAnsi="Arial" w:cs="Arial"/>
        </w:rPr>
        <w:t xml:space="preserve"> in the end </w:t>
      </w:r>
      <w:proofErr w:type="gramStart"/>
      <w:r w:rsidRPr="006741E8">
        <w:rPr>
          <w:rFonts w:ascii="Arial" w:hAnsi="Arial" w:cs="Arial"/>
        </w:rPr>
        <w:t>user</w:t>
      </w:r>
      <w:proofErr w:type="gramEnd"/>
      <w:r w:rsidRPr="006741E8">
        <w:rPr>
          <w:rFonts w:ascii="Arial" w:hAnsi="Arial" w:cs="Arial"/>
        </w:rPr>
        <w:t xml:space="preserve"> training and </w:t>
      </w:r>
      <w:proofErr w:type="spellStart"/>
      <w:r w:rsidRPr="006741E8">
        <w:rPr>
          <w:rFonts w:ascii="Arial" w:hAnsi="Arial" w:cs="Arial"/>
        </w:rPr>
        <w:t>Knowledge</w:t>
      </w:r>
      <w:proofErr w:type="spellEnd"/>
      <w:r w:rsidRPr="006741E8">
        <w:rPr>
          <w:rFonts w:ascii="Arial" w:hAnsi="Arial" w:cs="Arial"/>
        </w:rPr>
        <w:t xml:space="preserve"> Transfer sessions and Production Support.</w:t>
      </w:r>
      <w:r w:rsidR="0061072C" w:rsidRPr="006741E8">
        <w:rPr>
          <w:rFonts w:ascii="Arial" w:hAnsi="Arial" w:cs="Arial"/>
        </w:rPr>
        <w:br/>
      </w:r>
    </w:p>
    <w:p w:rsidR="00E50AE2" w:rsidRPr="006741E8" w:rsidRDefault="00E50AE2" w:rsidP="00E50AE2">
      <w:pPr>
        <w:pStyle w:val="PlainText"/>
        <w:spacing w:before="60" w:after="20"/>
        <w:ind w:left="2160"/>
        <w:jc w:val="both"/>
        <w:rPr>
          <w:rFonts w:ascii="Arial" w:hAnsi="Arial" w:cs="Arial"/>
        </w:rPr>
      </w:pPr>
    </w:p>
    <w:p w:rsidR="002F749C" w:rsidRPr="006741E8" w:rsidRDefault="002F749C" w:rsidP="002F749C">
      <w:pPr>
        <w:ind w:left="2160" w:right="-180"/>
      </w:pPr>
      <w:r w:rsidRPr="006741E8">
        <w:rPr>
          <w:b/>
        </w:rPr>
        <w:t>Duration:</w:t>
      </w:r>
      <w:r w:rsidRPr="006741E8">
        <w:t xml:space="preserve"> January 201</w:t>
      </w:r>
      <w:r w:rsidR="007D5074" w:rsidRPr="006741E8">
        <w:t>3</w:t>
      </w:r>
      <w:r w:rsidRPr="006741E8">
        <w:t xml:space="preserve"> – August 2015;   </w:t>
      </w:r>
      <w:r w:rsidRPr="006741E8">
        <w:rPr>
          <w:b/>
        </w:rPr>
        <w:t>Company</w:t>
      </w:r>
      <w:r w:rsidRPr="006741E8">
        <w:t xml:space="preserve">: Bothra Shipping </w:t>
      </w:r>
      <w:proofErr w:type="gramStart"/>
      <w:r w:rsidRPr="006741E8">
        <w:t>Services  ;</w:t>
      </w:r>
      <w:proofErr w:type="gramEnd"/>
      <w:r w:rsidRPr="006741E8">
        <w:t xml:space="preserve">    </w:t>
      </w:r>
      <w:r w:rsidRPr="006741E8">
        <w:rPr>
          <w:b/>
        </w:rPr>
        <w:t>Job Location</w:t>
      </w:r>
      <w:r w:rsidRPr="006741E8">
        <w:t>: Visakhapatnam, Andhra Pradesh, India.</w:t>
      </w:r>
    </w:p>
    <w:p w:rsidR="002F749C" w:rsidRPr="006741E8" w:rsidRDefault="002F749C" w:rsidP="002F749C">
      <w:pPr>
        <w:pStyle w:val="PlainText"/>
        <w:spacing w:before="60" w:after="20"/>
        <w:jc w:val="both"/>
        <w:rPr>
          <w:rFonts w:ascii="Arial" w:hAnsi="Arial" w:cs="Arial"/>
          <w:b/>
          <w:sz w:val="22"/>
          <w:szCs w:val="22"/>
        </w:rPr>
      </w:pPr>
      <w:r w:rsidRPr="006741E8">
        <w:rPr>
          <w:rFonts w:ascii="Arial" w:hAnsi="Arial" w:cs="Arial"/>
          <w:sz w:val="22"/>
          <w:szCs w:val="22"/>
        </w:rPr>
        <w:tab/>
      </w:r>
      <w:r w:rsidRPr="006741E8">
        <w:rPr>
          <w:rFonts w:ascii="Arial" w:hAnsi="Arial" w:cs="Arial"/>
          <w:sz w:val="22"/>
          <w:szCs w:val="22"/>
        </w:rPr>
        <w:tab/>
      </w:r>
      <w:r w:rsidRPr="006741E8">
        <w:rPr>
          <w:rFonts w:ascii="Arial" w:hAnsi="Arial" w:cs="Arial"/>
          <w:sz w:val="22"/>
          <w:szCs w:val="22"/>
        </w:rPr>
        <w:tab/>
      </w:r>
      <w:r w:rsidRPr="006741E8">
        <w:rPr>
          <w:rFonts w:ascii="Arial" w:hAnsi="Arial" w:cs="Arial"/>
          <w:b/>
          <w:sz w:val="22"/>
          <w:szCs w:val="22"/>
        </w:rPr>
        <w:t>Roles Performed:</w:t>
      </w:r>
    </w:p>
    <w:p w:rsidR="002F749C" w:rsidRPr="006741E8" w:rsidRDefault="00434460" w:rsidP="006741E8">
      <w:pPr>
        <w:pStyle w:val="SAP-TablebulletedText"/>
        <w:rPr>
          <w:rFonts w:ascii="Arial" w:hAnsi="Arial" w:cs="Arial"/>
        </w:rPr>
      </w:pPr>
      <w:r>
        <w:rPr>
          <w:rStyle w:val="bodyblack1"/>
          <w:sz w:val="22"/>
          <w:szCs w:val="22"/>
        </w:rPr>
        <w:t xml:space="preserve">Under standing the business </w:t>
      </w:r>
      <w:proofErr w:type="spellStart"/>
      <w:r>
        <w:rPr>
          <w:rStyle w:val="bodyblack1"/>
          <w:sz w:val="22"/>
          <w:szCs w:val="22"/>
        </w:rPr>
        <w:t>p</w:t>
      </w:r>
      <w:r w:rsidR="002F749C" w:rsidRPr="006741E8">
        <w:rPr>
          <w:rStyle w:val="bodyblack1"/>
          <w:sz w:val="22"/>
          <w:szCs w:val="22"/>
        </w:rPr>
        <w:t>rocess</w:t>
      </w:r>
      <w:proofErr w:type="spellEnd"/>
      <w:r w:rsidR="002F749C" w:rsidRPr="006741E8">
        <w:rPr>
          <w:rStyle w:val="bodyblack1"/>
          <w:sz w:val="22"/>
          <w:szCs w:val="22"/>
        </w:rPr>
        <w:t xml:space="preserve"> and collection </w:t>
      </w:r>
      <w:proofErr w:type="spellStart"/>
      <w:r w:rsidR="002F749C" w:rsidRPr="006741E8">
        <w:rPr>
          <w:rStyle w:val="bodyblack1"/>
          <w:sz w:val="22"/>
          <w:szCs w:val="22"/>
        </w:rPr>
        <w:t>necessary</w:t>
      </w:r>
      <w:proofErr w:type="spellEnd"/>
      <w:r w:rsidR="002F749C" w:rsidRPr="006741E8">
        <w:rPr>
          <w:rStyle w:val="bodyblack1"/>
          <w:sz w:val="22"/>
          <w:szCs w:val="22"/>
        </w:rPr>
        <w:t xml:space="preserve"> </w:t>
      </w:r>
      <w:r w:rsidR="0061072C" w:rsidRPr="006741E8">
        <w:rPr>
          <w:rStyle w:val="bodyblack1"/>
          <w:sz w:val="22"/>
          <w:szCs w:val="22"/>
        </w:rPr>
        <w:t>détails</w:t>
      </w:r>
      <w:r w:rsidR="002F749C" w:rsidRPr="006741E8">
        <w:rPr>
          <w:rStyle w:val="bodyblack1"/>
          <w:sz w:val="22"/>
          <w:szCs w:val="22"/>
        </w:rPr>
        <w:t xml:space="preserve"> </w:t>
      </w:r>
      <w:proofErr w:type="spellStart"/>
      <w:r w:rsidR="002F749C" w:rsidRPr="006741E8">
        <w:rPr>
          <w:rStyle w:val="bodyblack1"/>
          <w:sz w:val="22"/>
          <w:szCs w:val="22"/>
        </w:rPr>
        <w:t>from</w:t>
      </w:r>
      <w:proofErr w:type="spellEnd"/>
      <w:r w:rsidR="002F749C" w:rsidRPr="006741E8">
        <w:rPr>
          <w:rStyle w:val="bodyblack1"/>
          <w:sz w:val="22"/>
          <w:szCs w:val="22"/>
        </w:rPr>
        <w:t xml:space="preserve"> </w:t>
      </w:r>
      <w:r w:rsidR="0061072C" w:rsidRPr="006741E8">
        <w:rPr>
          <w:rStyle w:val="bodyblack1"/>
          <w:sz w:val="22"/>
          <w:szCs w:val="22"/>
        </w:rPr>
        <w:t>on site</w:t>
      </w:r>
      <w:r w:rsidR="002F749C" w:rsidRPr="006741E8">
        <w:rPr>
          <w:rStyle w:val="bodyblack1"/>
          <w:sz w:val="22"/>
          <w:szCs w:val="22"/>
        </w:rPr>
        <w:t xml:space="preserve"> </w:t>
      </w:r>
    </w:p>
    <w:p w:rsidR="002F749C" w:rsidRPr="006741E8" w:rsidRDefault="002F749C" w:rsidP="006741E8">
      <w:pPr>
        <w:pStyle w:val="SAP-TablebulletedText"/>
        <w:rPr>
          <w:rFonts w:ascii="Arial" w:hAnsi="Arial" w:cs="Arial"/>
        </w:rPr>
      </w:pPr>
      <w:proofErr w:type="spellStart"/>
      <w:r w:rsidRPr="006741E8">
        <w:rPr>
          <w:rStyle w:val="bodyblack1"/>
          <w:sz w:val="22"/>
          <w:szCs w:val="22"/>
        </w:rPr>
        <w:t>Testing</w:t>
      </w:r>
      <w:proofErr w:type="spellEnd"/>
      <w:r w:rsidRPr="006741E8">
        <w:rPr>
          <w:rStyle w:val="bodyblack1"/>
          <w:sz w:val="22"/>
          <w:szCs w:val="22"/>
        </w:rPr>
        <w:t xml:space="preserve"> of customisation as per design spécifications and as per Client </w:t>
      </w:r>
      <w:proofErr w:type="spellStart"/>
      <w:r w:rsidRPr="006741E8">
        <w:rPr>
          <w:rStyle w:val="bodyblack1"/>
          <w:sz w:val="22"/>
          <w:szCs w:val="22"/>
        </w:rPr>
        <w:t>requirements</w:t>
      </w:r>
      <w:proofErr w:type="spellEnd"/>
      <w:r w:rsidRPr="006741E8">
        <w:rPr>
          <w:rStyle w:val="bodyblack1"/>
          <w:sz w:val="22"/>
          <w:szCs w:val="22"/>
        </w:rPr>
        <w:t xml:space="preserve">. </w:t>
      </w:r>
      <w:proofErr w:type="spellStart"/>
      <w:r w:rsidRPr="006741E8">
        <w:rPr>
          <w:rStyle w:val="bodyblack1"/>
          <w:sz w:val="22"/>
          <w:szCs w:val="22"/>
        </w:rPr>
        <w:t>Testing</w:t>
      </w:r>
      <w:proofErr w:type="spellEnd"/>
      <w:r w:rsidRPr="006741E8">
        <w:rPr>
          <w:rStyle w:val="bodyblack1"/>
          <w:sz w:val="22"/>
          <w:szCs w:val="22"/>
        </w:rPr>
        <w:t xml:space="preserve"> the system for business </w:t>
      </w:r>
      <w:proofErr w:type="spellStart"/>
      <w:r w:rsidRPr="006741E8">
        <w:rPr>
          <w:rStyle w:val="bodyblack1"/>
          <w:sz w:val="22"/>
          <w:szCs w:val="22"/>
        </w:rPr>
        <w:t>process</w:t>
      </w:r>
      <w:proofErr w:type="spellEnd"/>
      <w:r w:rsidRPr="006741E8">
        <w:rPr>
          <w:rStyle w:val="bodyblack1"/>
          <w:sz w:val="22"/>
          <w:szCs w:val="22"/>
        </w:rPr>
        <w:t xml:space="preserve"> for </w:t>
      </w:r>
      <w:proofErr w:type="spellStart"/>
      <w:r w:rsidRPr="006741E8">
        <w:rPr>
          <w:rStyle w:val="bodyblack1"/>
          <w:sz w:val="22"/>
          <w:szCs w:val="22"/>
        </w:rPr>
        <w:t>Materials</w:t>
      </w:r>
      <w:proofErr w:type="spellEnd"/>
      <w:r w:rsidRPr="006741E8">
        <w:rPr>
          <w:rStyle w:val="bodyblack1"/>
          <w:sz w:val="22"/>
          <w:szCs w:val="22"/>
        </w:rPr>
        <w:t xml:space="preserve"> management by </w:t>
      </w:r>
      <w:proofErr w:type="spellStart"/>
      <w:r w:rsidRPr="006741E8">
        <w:rPr>
          <w:rStyle w:val="bodyblack1"/>
          <w:sz w:val="22"/>
          <w:szCs w:val="22"/>
        </w:rPr>
        <w:t>creating</w:t>
      </w:r>
      <w:proofErr w:type="spellEnd"/>
      <w:r w:rsidRPr="006741E8">
        <w:rPr>
          <w:rStyle w:val="bodyblack1"/>
          <w:sz w:val="22"/>
          <w:szCs w:val="22"/>
        </w:rPr>
        <w:t xml:space="preserve"> </w:t>
      </w:r>
      <w:proofErr w:type="spellStart"/>
      <w:r w:rsidRPr="006741E8">
        <w:rPr>
          <w:rStyle w:val="bodyblack1"/>
          <w:sz w:val="22"/>
          <w:szCs w:val="22"/>
        </w:rPr>
        <w:t>material</w:t>
      </w:r>
      <w:proofErr w:type="spellEnd"/>
      <w:r w:rsidRPr="006741E8">
        <w:rPr>
          <w:rStyle w:val="bodyblack1"/>
          <w:sz w:val="22"/>
          <w:szCs w:val="22"/>
        </w:rPr>
        <w:t xml:space="preserve"> mas</w:t>
      </w:r>
      <w:r w:rsidR="00434460">
        <w:rPr>
          <w:rStyle w:val="bodyblack1"/>
          <w:sz w:val="22"/>
          <w:szCs w:val="22"/>
        </w:rPr>
        <w:t xml:space="preserve">ter and </w:t>
      </w:r>
      <w:proofErr w:type="spellStart"/>
      <w:r w:rsidR="00434460">
        <w:rPr>
          <w:rStyle w:val="bodyblack1"/>
          <w:sz w:val="22"/>
          <w:szCs w:val="22"/>
        </w:rPr>
        <w:t>vendor</w:t>
      </w:r>
      <w:proofErr w:type="spellEnd"/>
      <w:r w:rsidR="00434460">
        <w:rPr>
          <w:rStyle w:val="bodyblack1"/>
          <w:sz w:val="22"/>
          <w:szCs w:val="22"/>
        </w:rPr>
        <w:t xml:space="preserve"> master records, </w:t>
      </w:r>
      <w:proofErr w:type="spellStart"/>
      <w:r w:rsidR="00434460">
        <w:rPr>
          <w:rStyle w:val="bodyblack1"/>
          <w:sz w:val="22"/>
          <w:szCs w:val="22"/>
        </w:rPr>
        <w:t>d</w:t>
      </w:r>
      <w:r w:rsidRPr="006741E8">
        <w:rPr>
          <w:rStyle w:val="bodyblack1"/>
          <w:sz w:val="22"/>
          <w:szCs w:val="22"/>
        </w:rPr>
        <w:t>ifferent</w:t>
      </w:r>
      <w:proofErr w:type="spellEnd"/>
      <w:r w:rsidRPr="006741E8">
        <w:rPr>
          <w:rStyle w:val="bodyblack1"/>
          <w:sz w:val="22"/>
          <w:szCs w:val="22"/>
        </w:rPr>
        <w:t xml:space="preserve"> types of </w:t>
      </w:r>
      <w:proofErr w:type="spellStart"/>
      <w:r w:rsidRPr="006741E8">
        <w:rPr>
          <w:rStyle w:val="bodyblack1"/>
          <w:sz w:val="22"/>
          <w:szCs w:val="22"/>
        </w:rPr>
        <w:t>purchase</w:t>
      </w:r>
      <w:proofErr w:type="spellEnd"/>
      <w:r w:rsidRPr="006741E8">
        <w:rPr>
          <w:rStyle w:val="bodyblack1"/>
          <w:sz w:val="22"/>
          <w:szCs w:val="22"/>
        </w:rPr>
        <w:t xml:space="preserve"> </w:t>
      </w:r>
      <w:proofErr w:type="spellStart"/>
      <w:r w:rsidRPr="006741E8">
        <w:rPr>
          <w:rStyle w:val="bodyblack1"/>
          <w:sz w:val="22"/>
          <w:szCs w:val="22"/>
        </w:rPr>
        <w:t>orders</w:t>
      </w:r>
      <w:proofErr w:type="spellEnd"/>
      <w:r w:rsidRPr="006741E8">
        <w:rPr>
          <w:rStyle w:val="bodyblack1"/>
          <w:sz w:val="22"/>
          <w:szCs w:val="22"/>
        </w:rPr>
        <w:t xml:space="preserve">, </w:t>
      </w:r>
      <w:proofErr w:type="spellStart"/>
      <w:r w:rsidRPr="006741E8">
        <w:rPr>
          <w:rStyle w:val="bodyblack1"/>
          <w:sz w:val="22"/>
          <w:szCs w:val="22"/>
        </w:rPr>
        <w:t>receiving</w:t>
      </w:r>
      <w:proofErr w:type="spellEnd"/>
      <w:r w:rsidRPr="006741E8">
        <w:rPr>
          <w:rStyle w:val="bodyblack1"/>
          <w:sz w:val="22"/>
          <w:szCs w:val="22"/>
        </w:rPr>
        <w:t xml:space="preserve"> </w:t>
      </w:r>
      <w:proofErr w:type="spellStart"/>
      <w:r w:rsidRPr="006741E8">
        <w:rPr>
          <w:rStyle w:val="bodyblack1"/>
          <w:sz w:val="22"/>
          <w:szCs w:val="22"/>
        </w:rPr>
        <w:t>inventory</w:t>
      </w:r>
      <w:proofErr w:type="spellEnd"/>
      <w:r w:rsidRPr="006741E8">
        <w:rPr>
          <w:rStyle w:val="bodyblack1"/>
          <w:sz w:val="22"/>
          <w:szCs w:val="22"/>
        </w:rPr>
        <w:t xml:space="preserve">, </w:t>
      </w:r>
      <w:proofErr w:type="spellStart"/>
      <w:r w:rsidRPr="006741E8">
        <w:rPr>
          <w:rStyle w:val="bodyblack1"/>
          <w:sz w:val="22"/>
          <w:szCs w:val="22"/>
        </w:rPr>
        <w:t>physical</w:t>
      </w:r>
      <w:proofErr w:type="spellEnd"/>
      <w:r w:rsidRPr="006741E8">
        <w:rPr>
          <w:rStyle w:val="bodyblack1"/>
          <w:sz w:val="22"/>
          <w:szCs w:val="22"/>
        </w:rPr>
        <w:t xml:space="preserve"> </w:t>
      </w:r>
      <w:proofErr w:type="spellStart"/>
      <w:r w:rsidRPr="006741E8">
        <w:rPr>
          <w:rStyle w:val="bodyblack1"/>
          <w:sz w:val="22"/>
          <w:szCs w:val="22"/>
        </w:rPr>
        <w:t>inventory</w:t>
      </w:r>
      <w:proofErr w:type="spellEnd"/>
      <w:r w:rsidRPr="006741E8">
        <w:rPr>
          <w:rStyle w:val="bodyblack1"/>
          <w:sz w:val="22"/>
          <w:szCs w:val="22"/>
        </w:rPr>
        <w:t xml:space="preserve">, </w:t>
      </w:r>
      <w:proofErr w:type="spellStart"/>
      <w:r w:rsidRPr="006741E8">
        <w:rPr>
          <w:rStyle w:val="bodyblack1"/>
          <w:sz w:val="22"/>
          <w:szCs w:val="22"/>
        </w:rPr>
        <w:t>invoice</w:t>
      </w:r>
      <w:proofErr w:type="spellEnd"/>
      <w:r w:rsidRPr="006741E8">
        <w:rPr>
          <w:rStyle w:val="bodyblack1"/>
          <w:sz w:val="22"/>
          <w:szCs w:val="22"/>
        </w:rPr>
        <w:t xml:space="preserve"> </w:t>
      </w:r>
      <w:proofErr w:type="spellStart"/>
      <w:r w:rsidRPr="006741E8">
        <w:rPr>
          <w:rStyle w:val="bodyblack1"/>
          <w:sz w:val="22"/>
          <w:szCs w:val="22"/>
        </w:rPr>
        <w:t>processing</w:t>
      </w:r>
      <w:proofErr w:type="spellEnd"/>
      <w:r w:rsidRPr="006741E8">
        <w:rPr>
          <w:rStyle w:val="bodyblack1"/>
          <w:sz w:val="22"/>
          <w:szCs w:val="22"/>
        </w:rPr>
        <w:t xml:space="preserve"> etc. </w:t>
      </w:r>
    </w:p>
    <w:p w:rsidR="002F749C" w:rsidRPr="006741E8" w:rsidRDefault="002F749C" w:rsidP="002F749C">
      <w:pPr>
        <w:pStyle w:val="PlainText"/>
        <w:numPr>
          <w:ilvl w:val="0"/>
          <w:numId w:val="5"/>
        </w:numPr>
        <w:spacing w:before="60" w:after="20"/>
        <w:jc w:val="both"/>
        <w:rPr>
          <w:rStyle w:val="bodyblack1"/>
          <w:rFonts w:eastAsiaTheme="majorEastAsia"/>
          <w:color w:val="auto"/>
          <w:sz w:val="22"/>
          <w:szCs w:val="22"/>
        </w:rPr>
      </w:pPr>
      <w:r w:rsidRPr="006741E8">
        <w:rPr>
          <w:rStyle w:val="bodyblack1"/>
          <w:sz w:val="22"/>
          <w:szCs w:val="22"/>
        </w:rPr>
        <w:t>Job responsibility also included identification of training needs and conducting extensive training</w:t>
      </w:r>
      <w:r w:rsidRPr="006741E8">
        <w:rPr>
          <w:rStyle w:val="bodyblack1"/>
          <w:b/>
          <w:sz w:val="22"/>
          <w:szCs w:val="22"/>
        </w:rPr>
        <w:t xml:space="preserve">. </w:t>
      </w:r>
      <w:r w:rsidRPr="006741E8">
        <w:rPr>
          <w:rStyle w:val="bodyblack1"/>
          <w:sz w:val="22"/>
          <w:szCs w:val="22"/>
        </w:rPr>
        <w:t xml:space="preserve">Regular training for the key users and end users/ASE’s on SAP functionality's and navigation through screens. Prepared documents and </w:t>
      </w:r>
      <w:r w:rsidRPr="006741E8">
        <w:rPr>
          <w:rStyle w:val="bodyblack1"/>
          <w:rFonts w:eastAsiaTheme="majorEastAsia"/>
          <w:sz w:val="22"/>
          <w:szCs w:val="22"/>
        </w:rPr>
        <w:t>end-user</w:t>
      </w:r>
      <w:r w:rsidRPr="006741E8">
        <w:rPr>
          <w:rStyle w:val="bodyblack1"/>
          <w:sz w:val="22"/>
          <w:szCs w:val="22"/>
        </w:rPr>
        <w:t xml:space="preserve"> manual for training</w:t>
      </w:r>
      <w:r w:rsidRPr="006741E8">
        <w:rPr>
          <w:rStyle w:val="bodyblack1"/>
          <w:rFonts w:eastAsiaTheme="majorEastAsia"/>
          <w:sz w:val="22"/>
          <w:szCs w:val="22"/>
        </w:rPr>
        <w:t>.</w:t>
      </w:r>
    </w:p>
    <w:p w:rsidR="002F749C" w:rsidRPr="002F749C" w:rsidRDefault="002F749C" w:rsidP="002F749C">
      <w:pPr>
        <w:pStyle w:val="PlainText"/>
        <w:spacing w:before="60" w:after="20"/>
        <w:ind w:left="2160"/>
        <w:jc w:val="both"/>
        <w:rPr>
          <w:rStyle w:val="bodyblack1"/>
          <w:rFonts w:eastAsiaTheme="majorEastAsia"/>
          <w:sz w:val="22"/>
          <w:szCs w:val="22"/>
        </w:rPr>
      </w:pPr>
    </w:p>
    <w:p w:rsidR="002F749C" w:rsidRPr="002F749C" w:rsidRDefault="002F749C" w:rsidP="002F749C">
      <w:pPr>
        <w:pStyle w:val="PlainText"/>
        <w:spacing w:before="60" w:after="20"/>
        <w:ind w:left="2160"/>
        <w:jc w:val="both"/>
        <w:rPr>
          <w:rFonts w:ascii="Arial" w:hAnsi="Arial" w:cs="Arial"/>
          <w:b/>
          <w:sz w:val="22"/>
          <w:szCs w:val="22"/>
        </w:rPr>
      </w:pPr>
      <w:proofErr w:type="gramStart"/>
      <w:r w:rsidRPr="002F749C">
        <w:rPr>
          <w:rStyle w:val="bodyblack1"/>
          <w:rFonts w:eastAsiaTheme="majorEastAsia"/>
          <w:b/>
          <w:sz w:val="22"/>
          <w:szCs w:val="22"/>
        </w:rPr>
        <w:t>Environment :</w:t>
      </w:r>
      <w:proofErr w:type="gramEnd"/>
      <w:r w:rsidRPr="002F749C">
        <w:rPr>
          <w:rStyle w:val="bodyblack1"/>
          <w:rFonts w:eastAsiaTheme="majorEastAsia"/>
          <w:b/>
          <w:sz w:val="22"/>
          <w:szCs w:val="22"/>
        </w:rPr>
        <w:t xml:space="preserve"> </w:t>
      </w:r>
      <w:r w:rsidRPr="002F749C">
        <w:rPr>
          <w:rFonts w:ascii="Arial" w:hAnsi="Arial" w:cs="Arial"/>
          <w:b/>
          <w:sz w:val="22"/>
          <w:szCs w:val="22"/>
        </w:rPr>
        <w:t>SAP R/3 4.7 to ECC 6.0 Version.</w:t>
      </w:r>
    </w:p>
    <w:p w:rsidR="002F749C" w:rsidRPr="002F749C" w:rsidRDefault="002F749C" w:rsidP="002F749C">
      <w:pPr>
        <w:pStyle w:val="PlainText"/>
        <w:spacing w:before="60" w:after="20"/>
        <w:ind w:left="2160"/>
        <w:jc w:val="both"/>
        <w:rPr>
          <w:rFonts w:ascii="Arial" w:hAnsi="Arial" w:cs="Arial"/>
          <w:sz w:val="22"/>
          <w:szCs w:val="22"/>
        </w:rPr>
      </w:pPr>
      <w:r w:rsidRPr="002F749C">
        <w:rPr>
          <w:rStyle w:val="bodyblack1"/>
          <w:rFonts w:eastAsiaTheme="majorEastAsia"/>
          <w:b/>
          <w:sz w:val="22"/>
          <w:szCs w:val="22"/>
        </w:rPr>
        <w:t>Description:</w:t>
      </w:r>
      <w:r w:rsidRPr="002F749C">
        <w:rPr>
          <w:rFonts w:ascii="Arial" w:hAnsi="Arial" w:cs="Arial"/>
          <w:b/>
          <w:sz w:val="22"/>
          <w:szCs w:val="22"/>
        </w:rPr>
        <w:t xml:space="preserve"> </w:t>
      </w:r>
      <w:r w:rsidRPr="002F749C">
        <w:rPr>
          <w:rFonts w:ascii="Arial" w:hAnsi="Arial" w:cs="Arial"/>
          <w:sz w:val="22"/>
          <w:szCs w:val="22"/>
        </w:rPr>
        <w:t>Bothra Group has evolved from a conventional stevedoring, Clearing and Forwarding agency to a multidimensional Shipping and Port Logistics Group of Companies. The group and associate companies have now expanded towards Global operations with focus on China, Far East, India and African Continent. Bothra Group enjoys a reputation beyond the shipping sector as a competent and reliable End to End Logistics Service Provider with Shipping and overland logistic solutions tailored to customer needs.</w:t>
      </w:r>
    </w:p>
    <w:p w:rsidR="002F749C" w:rsidRPr="002F749C" w:rsidRDefault="002F749C" w:rsidP="002F749C">
      <w:pPr>
        <w:pStyle w:val="PlainText"/>
        <w:spacing w:before="60" w:after="20"/>
        <w:ind w:left="2160"/>
        <w:jc w:val="both"/>
        <w:rPr>
          <w:rFonts w:ascii="Arial" w:hAnsi="Arial" w:cs="Arial"/>
          <w:sz w:val="22"/>
          <w:szCs w:val="22"/>
        </w:rPr>
      </w:pPr>
    </w:p>
    <w:p w:rsidR="002F749C" w:rsidRPr="002F749C" w:rsidRDefault="002F749C" w:rsidP="002F749C">
      <w:pPr>
        <w:ind w:left="2160" w:right="-180"/>
      </w:pPr>
      <w:r w:rsidRPr="002F749C">
        <w:rPr>
          <w:b/>
        </w:rPr>
        <w:t>Duration:</w:t>
      </w:r>
      <w:r w:rsidRPr="002F749C">
        <w:t xml:space="preserve"> August 2010 – December2010;   </w:t>
      </w:r>
      <w:r w:rsidRPr="002F749C">
        <w:rPr>
          <w:b/>
        </w:rPr>
        <w:t>Company</w:t>
      </w:r>
      <w:r w:rsidRPr="002F749C">
        <w:t xml:space="preserve">: </w:t>
      </w:r>
      <w:proofErr w:type="spellStart"/>
      <w:r w:rsidRPr="002F749C">
        <w:t>Pramani</w:t>
      </w:r>
      <w:proofErr w:type="spellEnd"/>
      <w:r w:rsidRPr="002F749C">
        <w:t xml:space="preserve"> </w:t>
      </w:r>
      <w:proofErr w:type="spellStart"/>
      <w:r w:rsidRPr="002F749C">
        <w:t>Hydrolines</w:t>
      </w:r>
      <w:proofErr w:type="spellEnd"/>
      <w:r w:rsidRPr="002F749C">
        <w:t xml:space="preserve"> Pvt Ltd;    </w:t>
      </w:r>
      <w:r w:rsidRPr="002F749C">
        <w:rPr>
          <w:b/>
        </w:rPr>
        <w:t>Job Location</w:t>
      </w:r>
      <w:r w:rsidRPr="002F749C">
        <w:t xml:space="preserve">: Hyderabad, </w:t>
      </w:r>
      <w:proofErr w:type="spellStart"/>
      <w:r w:rsidRPr="002F749C">
        <w:t>Telangana</w:t>
      </w:r>
      <w:proofErr w:type="spellEnd"/>
      <w:r w:rsidRPr="002F749C">
        <w:t>, India.</w:t>
      </w:r>
    </w:p>
    <w:p w:rsidR="002F749C" w:rsidRPr="002F749C" w:rsidRDefault="002F749C" w:rsidP="002F749C">
      <w:pPr>
        <w:ind w:left="720" w:firstLine="720"/>
        <w:rPr>
          <w:bCs/>
        </w:rPr>
      </w:pPr>
    </w:p>
    <w:p w:rsidR="002F749C" w:rsidRPr="002F749C" w:rsidRDefault="002F749C" w:rsidP="002F749C">
      <w:pPr>
        <w:ind w:right="-180"/>
        <w:rPr>
          <w:b/>
          <w:bCs/>
        </w:rPr>
      </w:pPr>
      <w:r w:rsidRPr="002F749C">
        <w:rPr>
          <w:bCs/>
        </w:rPr>
        <w:tab/>
      </w:r>
      <w:r w:rsidRPr="002F749C">
        <w:rPr>
          <w:bCs/>
        </w:rPr>
        <w:tab/>
      </w:r>
      <w:r w:rsidRPr="002F749C">
        <w:rPr>
          <w:bCs/>
        </w:rPr>
        <w:tab/>
      </w:r>
      <w:r w:rsidRPr="002F749C">
        <w:rPr>
          <w:b/>
          <w:bCs/>
        </w:rPr>
        <w:t xml:space="preserve">Job </w:t>
      </w:r>
      <w:proofErr w:type="gramStart"/>
      <w:r w:rsidRPr="002F749C">
        <w:rPr>
          <w:b/>
          <w:bCs/>
        </w:rPr>
        <w:t>Role :</w:t>
      </w:r>
      <w:proofErr w:type="gramEnd"/>
      <w:r w:rsidRPr="002F749C">
        <w:rPr>
          <w:b/>
          <w:bCs/>
        </w:rPr>
        <w:t xml:space="preserve"> Mechanical Design Engineer and Workshop Supervisor.</w:t>
      </w:r>
    </w:p>
    <w:p w:rsidR="002F749C" w:rsidRPr="002F749C" w:rsidRDefault="002F749C" w:rsidP="002F749C">
      <w:pPr>
        <w:ind w:left="720" w:firstLine="720"/>
        <w:rPr>
          <w:bCs/>
        </w:rPr>
      </w:pPr>
    </w:p>
    <w:p w:rsidR="002F749C" w:rsidRPr="002F749C" w:rsidRDefault="002F749C" w:rsidP="002F749C">
      <w:pPr>
        <w:ind w:left="1440" w:firstLine="720"/>
        <w:rPr>
          <w:b/>
          <w:bCs/>
        </w:rPr>
      </w:pPr>
      <w:r w:rsidRPr="002F749C">
        <w:rPr>
          <w:b/>
          <w:bCs/>
        </w:rPr>
        <w:t>Roles performed:</w:t>
      </w:r>
    </w:p>
    <w:p w:rsidR="006E709D" w:rsidRPr="002F749C" w:rsidRDefault="002F749C" w:rsidP="002F749C">
      <w:pPr>
        <w:ind w:left="1440" w:firstLine="720"/>
        <w:rPr>
          <w:bCs/>
        </w:rPr>
      </w:pPr>
      <w:r w:rsidRPr="002F749C">
        <w:rPr>
          <w:bCs/>
        </w:rPr>
        <w:t xml:space="preserve">Preparing drawings of different hydraulic hose pipes according to the requirements give by different clients and also supervising the workshop activities so that the desired product is delivered to the </w:t>
      </w:r>
      <w:proofErr w:type="gramStart"/>
      <w:r w:rsidRPr="002F749C">
        <w:rPr>
          <w:bCs/>
        </w:rPr>
        <w:t>customers</w:t>
      </w:r>
      <w:proofErr w:type="gramEnd"/>
      <w:r w:rsidRPr="002F749C">
        <w:rPr>
          <w:bCs/>
        </w:rPr>
        <w:t xml:space="preserve"> in-time.</w:t>
      </w:r>
    </w:p>
    <w:tbl>
      <w:tblPr>
        <w:tblW w:w="10625" w:type="dxa"/>
        <w:tblInd w:w="-405" w:type="dxa"/>
        <w:tblLayout w:type="fixed"/>
        <w:tblLook w:val="0000"/>
      </w:tblPr>
      <w:tblGrid>
        <w:gridCol w:w="10625"/>
      </w:tblGrid>
      <w:tr w:rsidR="007D5074" w:rsidTr="00434460">
        <w:trPr>
          <w:trHeight w:val="61"/>
        </w:trPr>
        <w:tc>
          <w:tcPr>
            <w:tcW w:w="10625" w:type="dxa"/>
            <w:vAlign w:val="center"/>
          </w:tcPr>
          <w:p w:rsidR="007D5074" w:rsidRDefault="007D5074" w:rsidP="00F018FC">
            <w:pPr>
              <w:pStyle w:val="SectionTitle"/>
              <w:rPr>
                <w:b/>
                <w:bCs/>
                <w:sz w:val="24"/>
                <w:szCs w:val="24"/>
              </w:rPr>
            </w:pPr>
            <w:r>
              <w:rPr>
                <w:b/>
                <w:bCs/>
                <w:sz w:val="24"/>
                <w:szCs w:val="24"/>
              </w:rPr>
              <w:lastRenderedPageBreak/>
              <w:t>academic qualifications:</w:t>
            </w:r>
          </w:p>
        </w:tc>
      </w:tr>
      <w:tr w:rsidR="007D5074" w:rsidTr="00434460">
        <w:trPr>
          <w:trHeight w:val="746"/>
        </w:trPr>
        <w:tc>
          <w:tcPr>
            <w:tcW w:w="10625"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1"/>
              <w:gridCol w:w="2011"/>
              <w:gridCol w:w="2011"/>
              <w:gridCol w:w="2011"/>
              <w:gridCol w:w="2354"/>
            </w:tblGrid>
            <w:tr w:rsidR="007D5074" w:rsidTr="00F018FC">
              <w:trPr>
                <w:trHeight w:val="437"/>
              </w:trPr>
              <w:tc>
                <w:tcPr>
                  <w:tcW w:w="2011" w:type="dxa"/>
                </w:tcPr>
                <w:p w:rsidR="007D5074" w:rsidRDefault="007D5074" w:rsidP="00F018FC">
                  <w:pPr>
                    <w:jc w:val="center"/>
                  </w:pPr>
                </w:p>
                <w:p w:rsidR="007D5074" w:rsidRDefault="007D5074" w:rsidP="00F018FC">
                  <w:pPr>
                    <w:jc w:val="center"/>
                    <w:rPr>
                      <w:b/>
                      <w:bCs/>
                    </w:rPr>
                  </w:pPr>
                  <w:r>
                    <w:rPr>
                      <w:b/>
                      <w:bCs/>
                    </w:rPr>
                    <w:t>Qualification</w:t>
                  </w:r>
                </w:p>
              </w:tc>
              <w:tc>
                <w:tcPr>
                  <w:tcW w:w="2011" w:type="dxa"/>
                </w:tcPr>
                <w:p w:rsidR="007D5074" w:rsidRDefault="007D5074" w:rsidP="00F018FC">
                  <w:pPr>
                    <w:jc w:val="center"/>
                  </w:pPr>
                </w:p>
                <w:p w:rsidR="007D5074" w:rsidRDefault="007D5074" w:rsidP="00F018FC">
                  <w:pPr>
                    <w:jc w:val="center"/>
                    <w:rPr>
                      <w:b/>
                      <w:bCs/>
                    </w:rPr>
                  </w:pPr>
                  <w:r>
                    <w:rPr>
                      <w:b/>
                      <w:bCs/>
                    </w:rPr>
                    <w:t>Institution</w:t>
                  </w:r>
                </w:p>
              </w:tc>
              <w:tc>
                <w:tcPr>
                  <w:tcW w:w="2011" w:type="dxa"/>
                </w:tcPr>
                <w:p w:rsidR="007D5074" w:rsidRDefault="007D5074" w:rsidP="00F018FC">
                  <w:pPr>
                    <w:jc w:val="center"/>
                  </w:pPr>
                </w:p>
                <w:p w:rsidR="007D5074" w:rsidRDefault="007D5074" w:rsidP="00F018FC">
                  <w:pPr>
                    <w:jc w:val="center"/>
                    <w:rPr>
                      <w:b/>
                      <w:bCs/>
                    </w:rPr>
                  </w:pPr>
                  <w:r>
                    <w:rPr>
                      <w:b/>
                      <w:bCs/>
                    </w:rPr>
                    <w:t>University/ Board</w:t>
                  </w:r>
                </w:p>
              </w:tc>
              <w:tc>
                <w:tcPr>
                  <w:tcW w:w="2011" w:type="dxa"/>
                </w:tcPr>
                <w:p w:rsidR="007D5074" w:rsidRDefault="007D5074" w:rsidP="00F018FC">
                  <w:pPr>
                    <w:jc w:val="center"/>
                  </w:pPr>
                </w:p>
                <w:p w:rsidR="007D5074" w:rsidRDefault="007D5074" w:rsidP="00F018FC">
                  <w:pPr>
                    <w:jc w:val="center"/>
                    <w:rPr>
                      <w:b/>
                      <w:bCs/>
                    </w:rPr>
                  </w:pPr>
                  <w:r>
                    <w:rPr>
                      <w:b/>
                      <w:bCs/>
                    </w:rPr>
                    <w:t>Year of passing</w:t>
                  </w:r>
                </w:p>
              </w:tc>
              <w:tc>
                <w:tcPr>
                  <w:tcW w:w="2354" w:type="dxa"/>
                </w:tcPr>
                <w:p w:rsidR="007D5074" w:rsidRDefault="007D5074" w:rsidP="00F018FC">
                  <w:pPr>
                    <w:jc w:val="center"/>
                  </w:pPr>
                </w:p>
                <w:p w:rsidR="007D5074" w:rsidRDefault="007D5074" w:rsidP="00F018FC">
                  <w:pPr>
                    <w:jc w:val="center"/>
                    <w:rPr>
                      <w:b/>
                      <w:bCs/>
                    </w:rPr>
                  </w:pPr>
                  <w:r>
                    <w:rPr>
                      <w:b/>
                      <w:bCs/>
                    </w:rPr>
                    <w:t>Percentage of marks</w:t>
                  </w:r>
                </w:p>
              </w:tc>
            </w:tr>
            <w:tr w:rsidR="007D5074" w:rsidTr="00F018FC">
              <w:trPr>
                <w:trHeight w:val="437"/>
              </w:trPr>
              <w:tc>
                <w:tcPr>
                  <w:tcW w:w="2011" w:type="dxa"/>
                </w:tcPr>
                <w:p w:rsidR="007D5074" w:rsidRDefault="007D5074" w:rsidP="00F018FC">
                  <w:pPr>
                    <w:jc w:val="center"/>
                  </w:pPr>
                </w:p>
                <w:p w:rsidR="007D5074" w:rsidRDefault="007D5074" w:rsidP="00F018FC">
                  <w:pPr>
                    <w:jc w:val="center"/>
                  </w:pPr>
                  <w:r>
                    <w:t>M. Tech</w:t>
                  </w:r>
                </w:p>
              </w:tc>
              <w:tc>
                <w:tcPr>
                  <w:tcW w:w="2011" w:type="dxa"/>
                </w:tcPr>
                <w:p w:rsidR="007D5074" w:rsidRDefault="007D5074" w:rsidP="00F018FC">
                  <w:pPr>
                    <w:jc w:val="center"/>
                  </w:pPr>
                </w:p>
                <w:p w:rsidR="007D5074" w:rsidRDefault="007D5074" w:rsidP="00F018FC">
                  <w:pPr>
                    <w:jc w:val="center"/>
                  </w:pPr>
                  <w:r>
                    <w:t>GITAM</w:t>
                  </w:r>
                </w:p>
              </w:tc>
              <w:tc>
                <w:tcPr>
                  <w:tcW w:w="2011" w:type="dxa"/>
                </w:tcPr>
                <w:p w:rsidR="007D5074" w:rsidRDefault="007D5074" w:rsidP="00F018FC">
                  <w:pPr>
                    <w:jc w:val="center"/>
                  </w:pPr>
                </w:p>
                <w:p w:rsidR="007D5074" w:rsidRDefault="007D5074" w:rsidP="00F018FC">
                  <w:pPr>
                    <w:jc w:val="center"/>
                  </w:pPr>
                  <w:smartTag w:uri="urn:schemas-microsoft-com:office:smarttags" w:element="place">
                    <w:smartTag w:uri="urn:schemas-microsoft-com:office:smarttags" w:element="PlaceName">
                      <w:r>
                        <w:t>GITAM</w:t>
                      </w:r>
                    </w:smartTag>
                    <w:r>
                      <w:t xml:space="preserve"> </w:t>
                    </w:r>
                    <w:smartTag w:uri="urn:schemas-microsoft-com:office:smarttags" w:element="PlaceType">
                      <w:r>
                        <w:t>University</w:t>
                      </w:r>
                    </w:smartTag>
                  </w:smartTag>
                  <w:r>
                    <w:t>, Vizag</w:t>
                  </w:r>
                </w:p>
              </w:tc>
              <w:tc>
                <w:tcPr>
                  <w:tcW w:w="2011" w:type="dxa"/>
                </w:tcPr>
                <w:p w:rsidR="007D5074" w:rsidRDefault="007D5074" w:rsidP="00F018FC">
                  <w:pPr>
                    <w:jc w:val="center"/>
                  </w:pPr>
                </w:p>
                <w:p w:rsidR="007D5074" w:rsidRDefault="007D5074" w:rsidP="00F018FC">
                  <w:pPr>
                    <w:jc w:val="center"/>
                  </w:pPr>
                  <w:r>
                    <w:t>2013</w:t>
                  </w:r>
                </w:p>
              </w:tc>
              <w:tc>
                <w:tcPr>
                  <w:tcW w:w="2354" w:type="dxa"/>
                </w:tcPr>
                <w:p w:rsidR="007D5074" w:rsidRDefault="007D5074" w:rsidP="00F018FC">
                  <w:pPr>
                    <w:jc w:val="center"/>
                  </w:pPr>
                </w:p>
                <w:p w:rsidR="007D5074" w:rsidRDefault="007D5074" w:rsidP="00F018FC">
                  <w:pPr>
                    <w:jc w:val="center"/>
                  </w:pPr>
                  <w:r>
                    <w:t>86%</w:t>
                  </w:r>
                </w:p>
              </w:tc>
            </w:tr>
            <w:tr w:rsidR="007D5074" w:rsidTr="00F018FC">
              <w:trPr>
                <w:trHeight w:val="437"/>
              </w:trPr>
              <w:tc>
                <w:tcPr>
                  <w:tcW w:w="2011" w:type="dxa"/>
                </w:tcPr>
                <w:p w:rsidR="007D5074" w:rsidRDefault="007D5074" w:rsidP="00F018FC">
                  <w:pPr>
                    <w:jc w:val="center"/>
                  </w:pPr>
                </w:p>
                <w:p w:rsidR="007D5074" w:rsidRDefault="007D5074" w:rsidP="00F018FC">
                  <w:pPr>
                    <w:jc w:val="center"/>
                  </w:pPr>
                  <w:r>
                    <w:t>B. Tech</w:t>
                  </w:r>
                </w:p>
              </w:tc>
              <w:tc>
                <w:tcPr>
                  <w:tcW w:w="2011" w:type="dxa"/>
                </w:tcPr>
                <w:p w:rsidR="007D5074" w:rsidRDefault="007D5074" w:rsidP="00F018FC">
                  <w:pPr>
                    <w:jc w:val="center"/>
                  </w:pPr>
                </w:p>
                <w:p w:rsidR="007D5074" w:rsidRDefault="007D5074" w:rsidP="00F018FC">
                  <w:pPr>
                    <w:jc w:val="center"/>
                  </w:pPr>
                  <w:smartTag w:uri="urn:schemas-microsoft-com:office:smarttags" w:element="place">
                    <w:smartTag w:uri="urn:schemas-microsoft-com:office:smarttags" w:element="PlaceName">
                      <w:r>
                        <w:t>Raghu</w:t>
                      </w:r>
                    </w:smartTag>
                    <w:r>
                      <w:t xml:space="preserve"> </w:t>
                    </w:r>
                    <w:smartTag w:uri="urn:schemas-microsoft-com:office:smarttags" w:element="PlaceName">
                      <w:r>
                        <w:t>Engg</w:t>
                      </w:r>
                    </w:smartTag>
                    <w:r>
                      <w:t xml:space="preserve"> </w:t>
                    </w:r>
                    <w:smartTag w:uri="urn:schemas-microsoft-com:office:smarttags" w:element="PlaceType">
                      <w:r>
                        <w:t>College</w:t>
                      </w:r>
                    </w:smartTag>
                  </w:smartTag>
                </w:p>
              </w:tc>
              <w:tc>
                <w:tcPr>
                  <w:tcW w:w="2011" w:type="dxa"/>
                </w:tcPr>
                <w:p w:rsidR="007D5074" w:rsidRDefault="007D5074" w:rsidP="00F018FC">
                  <w:pPr>
                    <w:jc w:val="center"/>
                  </w:pPr>
                </w:p>
                <w:p w:rsidR="007D5074" w:rsidRDefault="007D5074" w:rsidP="00F018FC">
                  <w:pPr>
                    <w:jc w:val="center"/>
                  </w:pPr>
                  <w:r>
                    <w:t xml:space="preserve">J.N.T.U, </w:t>
                  </w:r>
                  <w:smartTag w:uri="urn:schemas-microsoft-com:office:smarttags" w:element="City">
                    <w:smartTag w:uri="urn:schemas-microsoft-com:office:smarttags" w:element="place">
                      <w:r>
                        <w:t>Kakinada</w:t>
                      </w:r>
                    </w:smartTag>
                  </w:smartTag>
                </w:p>
              </w:tc>
              <w:tc>
                <w:tcPr>
                  <w:tcW w:w="2011" w:type="dxa"/>
                </w:tcPr>
                <w:p w:rsidR="007D5074" w:rsidRDefault="007D5074" w:rsidP="00F018FC">
                  <w:pPr>
                    <w:jc w:val="center"/>
                  </w:pPr>
                </w:p>
                <w:p w:rsidR="007D5074" w:rsidRDefault="007D5074" w:rsidP="00F018FC">
                  <w:pPr>
                    <w:jc w:val="center"/>
                  </w:pPr>
                  <w:r>
                    <w:t>2009</w:t>
                  </w:r>
                </w:p>
              </w:tc>
              <w:tc>
                <w:tcPr>
                  <w:tcW w:w="2354" w:type="dxa"/>
                </w:tcPr>
                <w:p w:rsidR="007D5074" w:rsidRDefault="007D5074" w:rsidP="00F018FC">
                  <w:pPr>
                    <w:jc w:val="center"/>
                  </w:pPr>
                </w:p>
                <w:p w:rsidR="007D5074" w:rsidRDefault="007D5074" w:rsidP="00F018FC">
                  <w:pPr>
                    <w:jc w:val="center"/>
                  </w:pPr>
                  <w:r>
                    <w:t>62.50%</w:t>
                  </w:r>
                </w:p>
              </w:tc>
            </w:tr>
            <w:tr w:rsidR="007D5074" w:rsidTr="00F018FC">
              <w:trPr>
                <w:trHeight w:val="437"/>
              </w:trPr>
              <w:tc>
                <w:tcPr>
                  <w:tcW w:w="2011" w:type="dxa"/>
                </w:tcPr>
                <w:p w:rsidR="007D5074" w:rsidRDefault="007D5074" w:rsidP="00F018FC">
                  <w:pPr>
                    <w:jc w:val="center"/>
                  </w:pPr>
                </w:p>
                <w:p w:rsidR="007D5074" w:rsidRDefault="007D5074" w:rsidP="00F018FC">
                  <w:pPr>
                    <w:jc w:val="center"/>
                  </w:pPr>
                  <w:r>
                    <w:t>Intermediate</w:t>
                  </w:r>
                </w:p>
              </w:tc>
              <w:tc>
                <w:tcPr>
                  <w:tcW w:w="2011" w:type="dxa"/>
                </w:tcPr>
                <w:p w:rsidR="007D5074" w:rsidRDefault="007D5074" w:rsidP="00F018FC">
                  <w:pPr>
                    <w:jc w:val="center"/>
                  </w:pPr>
                </w:p>
                <w:p w:rsidR="007D5074" w:rsidRDefault="007D5074" w:rsidP="00F018FC">
                  <w:pPr>
                    <w:jc w:val="center"/>
                  </w:pPr>
                  <w:smartTag w:uri="urn:schemas-microsoft-com:office:smarttags" w:element="place">
                    <w:smartTag w:uri="urn:schemas-microsoft-com:office:smarttags" w:element="PlaceName">
                      <w:r>
                        <w:t>Sri</w:t>
                      </w:r>
                    </w:smartTag>
                    <w:r>
                      <w:t xml:space="preserve"> </w:t>
                    </w:r>
                    <w:smartTag w:uri="urn:schemas-microsoft-com:office:smarttags" w:element="PlaceName">
                      <w:r>
                        <w:t>Chaitanya</w:t>
                      </w:r>
                    </w:smartTag>
                    <w:r>
                      <w:t xml:space="preserve"> </w:t>
                    </w:r>
                    <w:smartTag w:uri="urn:schemas-microsoft-com:office:smarttags" w:element="PlaceType">
                      <w:r>
                        <w:t>Junior College</w:t>
                      </w:r>
                    </w:smartTag>
                  </w:smartTag>
                </w:p>
              </w:tc>
              <w:tc>
                <w:tcPr>
                  <w:tcW w:w="2011" w:type="dxa"/>
                </w:tcPr>
                <w:p w:rsidR="007D5074" w:rsidRDefault="007D5074" w:rsidP="00F018FC">
                  <w:pPr>
                    <w:jc w:val="center"/>
                  </w:pPr>
                </w:p>
                <w:p w:rsidR="007D5074" w:rsidRDefault="007D5074" w:rsidP="00F018FC">
                  <w:pPr>
                    <w:jc w:val="center"/>
                  </w:pPr>
                  <w:r>
                    <w:t>B.I.E</w:t>
                  </w:r>
                </w:p>
              </w:tc>
              <w:tc>
                <w:tcPr>
                  <w:tcW w:w="2011" w:type="dxa"/>
                </w:tcPr>
                <w:p w:rsidR="007D5074" w:rsidRDefault="007D5074" w:rsidP="00F018FC">
                  <w:pPr>
                    <w:jc w:val="center"/>
                  </w:pPr>
                </w:p>
                <w:p w:rsidR="007D5074" w:rsidRDefault="007D5074" w:rsidP="00F018FC">
                  <w:pPr>
                    <w:jc w:val="center"/>
                  </w:pPr>
                  <w:r>
                    <w:t>2005</w:t>
                  </w:r>
                </w:p>
              </w:tc>
              <w:tc>
                <w:tcPr>
                  <w:tcW w:w="2354" w:type="dxa"/>
                </w:tcPr>
                <w:p w:rsidR="007D5074" w:rsidRDefault="007D5074" w:rsidP="00F018FC">
                  <w:pPr>
                    <w:jc w:val="center"/>
                  </w:pPr>
                </w:p>
                <w:p w:rsidR="007D5074" w:rsidRDefault="007D5074" w:rsidP="00F018FC">
                  <w:pPr>
                    <w:jc w:val="center"/>
                  </w:pPr>
                  <w:r>
                    <w:t>89.20%</w:t>
                  </w:r>
                </w:p>
              </w:tc>
            </w:tr>
            <w:tr w:rsidR="007D5074" w:rsidTr="00F018FC">
              <w:trPr>
                <w:trHeight w:val="437"/>
              </w:trPr>
              <w:tc>
                <w:tcPr>
                  <w:tcW w:w="2011" w:type="dxa"/>
                </w:tcPr>
                <w:p w:rsidR="007D5074" w:rsidRDefault="007D5074" w:rsidP="00F018FC">
                  <w:pPr>
                    <w:jc w:val="center"/>
                  </w:pPr>
                </w:p>
                <w:p w:rsidR="007D5074" w:rsidRDefault="007D5074" w:rsidP="00F018FC">
                  <w:pPr>
                    <w:jc w:val="center"/>
                  </w:pPr>
                  <w:r>
                    <w:t>10</w:t>
                  </w:r>
                  <w:r>
                    <w:rPr>
                      <w:vertAlign w:val="superscript"/>
                    </w:rPr>
                    <w:t>th</w:t>
                  </w:r>
                  <w:r>
                    <w:t xml:space="preserve"> Class</w:t>
                  </w:r>
                </w:p>
              </w:tc>
              <w:tc>
                <w:tcPr>
                  <w:tcW w:w="2011" w:type="dxa"/>
                </w:tcPr>
                <w:p w:rsidR="007D5074" w:rsidRDefault="007D5074" w:rsidP="00F018FC">
                  <w:pPr>
                    <w:jc w:val="center"/>
                  </w:pPr>
                </w:p>
                <w:p w:rsidR="007D5074" w:rsidRDefault="007D5074" w:rsidP="00F018FC">
                  <w:pPr>
                    <w:jc w:val="center"/>
                  </w:pPr>
                  <w:smartTag w:uri="urn:schemas-microsoft-com:office:smarttags" w:element="place">
                    <w:smartTag w:uri="urn:schemas-microsoft-com:office:smarttags" w:element="PlaceName">
                      <w:r>
                        <w:t>V.T.</w:t>
                      </w:r>
                    </w:smartTag>
                    <w:r>
                      <w:t xml:space="preserve"> </w:t>
                    </w:r>
                    <w:smartTag w:uri="urn:schemas-microsoft-com:office:smarttags" w:element="PlaceType">
                      <w:r>
                        <w:t>School</w:t>
                      </w:r>
                    </w:smartTag>
                  </w:smartTag>
                </w:p>
              </w:tc>
              <w:tc>
                <w:tcPr>
                  <w:tcW w:w="2011" w:type="dxa"/>
                </w:tcPr>
                <w:p w:rsidR="007D5074" w:rsidRDefault="007D5074" w:rsidP="00F018FC">
                  <w:pPr>
                    <w:jc w:val="center"/>
                  </w:pPr>
                </w:p>
                <w:p w:rsidR="007D5074" w:rsidRDefault="007D5074" w:rsidP="00F018FC">
                  <w:pPr>
                    <w:jc w:val="center"/>
                  </w:pPr>
                  <w:r>
                    <w:t>S.S.C</w:t>
                  </w:r>
                </w:p>
              </w:tc>
              <w:tc>
                <w:tcPr>
                  <w:tcW w:w="2011" w:type="dxa"/>
                </w:tcPr>
                <w:p w:rsidR="007D5074" w:rsidRDefault="007D5074" w:rsidP="00F018FC">
                  <w:pPr>
                    <w:jc w:val="center"/>
                  </w:pPr>
                </w:p>
                <w:p w:rsidR="007D5074" w:rsidRDefault="007D5074" w:rsidP="00F018FC">
                  <w:pPr>
                    <w:jc w:val="center"/>
                  </w:pPr>
                  <w:r>
                    <w:t>2003</w:t>
                  </w:r>
                </w:p>
              </w:tc>
              <w:tc>
                <w:tcPr>
                  <w:tcW w:w="2354" w:type="dxa"/>
                </w:tcPr>
                <w:p w:rsidR="007D5074" w:rsidRDefault="007D5074" w:rsidP="00F018FC">
                  <w:pPr>
                    <w:jc w:val="center"/>
                  </w:pPr>
                </w:p>
                <w:p w:rsidR="007D5074" w:rsidRDefault="007D5074" w:rsidP="00F018FC">
                  <w:pPr>
                    <w:jc w:val="center"/>
                  </w:pPr>
                  <w:r>
                    <w:t>76.70%</w:t>
                  </w:r>
                </w:p>
              </w:tc>
            </w:tr>
          </w:tbl>
          <w:p w:rsidR="007D5074" w:rsidRDefault="007D5074" w:rsidP="00F018FC">
            <w:pPr>
              <w:pStyle w:val="Achievement"/>
              <w:tabs>
                <w:tab w:val="clear" w:pos="360"/>
              </w:tabs>
              <w:ind w:left="0" w:firstLine="0"/>
            </w:pPr>
          </w:p>
        </w:tc>
      </w:tr>
    </w:tbl>
    <w:p w:rsidR="0083562E" w:rsidRDefault="0083562E" w:rsidP="002F749C">
      <w:pPr>
        <w:rPr>
          <w:bCs/>
        </w:rPr>
      </w:pPr>
    </w:p>
    <w:p w:rsidR="007D5074" w:rsidRDefault="007D5074" w:rsidP="002F749C">
      <w:pPr>
        <w:rPr>
          <w:bCs/>
        </w:rPr>
      </w:pPr>
    </w:p>
    <w:p w:rsidR="002F749C" w:rsidRPr="002F749C" w:rsidRDefault="002F749C" w:rsidP="002F749C">
      <w:pPr>
        <w:pStyle w:val="NoSpacing"/>
        <w:rPr>
          <w:b/>
          <w:caps/>
        </w:rPr>
      </w:pPr>
      <w:r w:rsidRPr="002F749C">
        <w:rPr>
          <w:b/>
          <w:caps/>
        </w:rPr>
        <w:t>Technical Summary:</w:t>
      </w:r>
    </w:p>
    <w:p w:rsidR="002F749C" w:rsidRDefault="002F749C" w:rsidP="002F749C">
      <w:pPr>
        <w:pStyle w:val="NoSpacing"/>
      </w:pPr>
      <w:r>
        <w:t>Mechanical Softwares: AutoCAD, Pro-E, CATIA, ANSYS, DeFORM 3D.</w:t>
      </w:r>
    </w:p>
    <w:p w:rsidR="002F749C" w:rsidRDefault="002F749C" w:rsidP="002F749C">
      <w:pPr>
        <w:pStyle w:val="NoSpacing"/>
      </w:pPr>
      <w:r>
        <w:t>Languages                  : C, Data Structures, Java.</w:t>
      </w:r>
    </w:p>
    <w:p w:rsidR="002F749C" w:rsidRDefault="002F749C" w:rsidP="002F749C">
      <w:pPr>
        <w:pStyle w:val="NoSpacing"/>
      </w:pPr>
      <w:r>
        <w:t>Systems                      : Win NT/2000/XP/7/8.</w:t>
      </w:r>
    </w:p>
    <w:p w:rsidR="002F749C" w:rsidRDefault="002F749C" w:rsidP="002F749C">
      <w:pPr>
        <w:pStyle w:val="NoSpacing"/>
      </w:pPr>
      <w:r>
        <w:t>Applications               : MS Word, Power-Point, Excel, Minitab.</w:t>
      </w:r>
    </w:p>
    <w:p w:rsidR="002F749C" w:rsidRDefault="002F749C" w:rsidP="002F749C">
      <w:pPr>
        <w:pStyle w:val="NoSpacing"/>
      </w:pPr>
      <w:r>
        <w:t>Other Software Tools: PLC, SCADA, SAP (</w:t>
      </w:r>
      <w:r w:rsidRPr="002F749C">
        <w:rPr>
          <w:b/>
        </w:rPr>
        <w:t>Plant Maintenance, Material Management</w:t>
      </w:r>
      <w:r>
        <w:t>).</w:t>
      </w:r>
    </w:p>
    <w:p w:rsidR="002F749C" w:rsidRDefault="002F749C" w:rsidP="002F749C">
      <w:pPr>
        <w:rPr>
          <w:b/>
        </w:rPr>
      </w:pPr>
    </w:p>
    <w:p w:rsidR="002F749C" w:rsidRPr="002F749C" w:rsidRDefault="002F749C" w:rsidP="002F749C">
      <w:pPr>
        <w:rPr>
          <w:b/>
        </w:rPr>
      </w:pPr>
      <w:r w:rsidRPr="002F749C">
        <w:rPr>
          <w:b/>
        </w:rPr>
        <w:t>WORKSHOP:</w:t>
      </w:r>
    </w:p>
    <w:p w:rsidR="002F749C" w:rsidRDefault="002F749C" w:rsidP="002C2255">
      <w:pPr>
        <w:pStyle w:val="ListParagraph"/>
        <w:numPr>
          <w:ilvl w:val="0"/>
          <w:numId w:val="6"/>
        </w:numPr>
      </w:pPr>
      <w:r>
        <w:t>Attended a two-day workshop on ROBOTICS, which was held in IIT-Mumbai and enriched my knowledge in designing the robot locomotion, actuators, transmission and control systems</w:t>
      </w:r>
      <w:r w:rsidR="002C2255">
        <w:t>.</w:t>
      </w:r>
    </w:p>
    <w:p w:rsidR="002F749C" w:rsidRDefault="002F749C" w:rsidP="002F749C"/>
    <w:p w:rsidR="002F749C" w:rsidRDefault="002F749C" w:rsidP="002F749C">
      <w:pPr>
        <w:rPr>
          <w:b/>
        </w:rPr>
      </w:pPr>
      <w:r w:rsidRPr="002F749C">
        <w:rPr>
          <w:b/>
        </w:rPr>
        <w:t>PERSONAL DETAILS:</w:t>
      </w:r>
    </w:p>
    <w:p w:rsidR="002F749C" w:rsidRPr="002F749C" w:rsidRDefault="002F749C" w:rsidP="002F749C">
      <w:pPr>
        <w:spacing w:before="120"/>
        <w:ind w:left="64" w:right="-180"/>
        <w:rPr>
          <w:bCs/>
          <w:sz w:val="20"/>
          <w:szCs w:val="20"/>
        </w:rPr>
      </w:pPr>
      <w:r>
        <w:rPr>
          <w:bCs/>
          <w:sz w:val="20"/>
          <w:szCs w:val="20"/>
        </w:rPr>
        <w:t>Date of Birth</w:t>
      </w:r>
      <w:r>
        <w:rPr>
          <w:bCs/>
          <w:sz w:val="20"/>
          <w:szCs w:val="20"/>
        </w:rPr>
        <w:tab/>
      </w:r>
      <w:r>
        <w:rPr>
          <w:bCs/>
          <w:sz w:val="20"/>
          <w:szCs w:val="20"/>
        </w:rPr>
        <w:tab/>
      </w:r>
      <w:r>
        <w:rPr>
          <w:bCs/>
          <w:sz w:val="20"/>
          <w:szCs w:val="20"/>
        </w:rPr>
        <w:tab/>
      </w:r>
      <w:r>
        <w:rPr>
          <w:bCs/>
          <w:sz w:val="20"/>
          <w:szCs w:val="20"/>
        </w:rPr>
        <w:tab/>
        <w:t>: 15</w:t>
      </w:r>
      <w:r w:rsidRPr="002F749C">
        <w:rPr>
          <w:bCs/>
          <w:sz w:val="20"/>
          <w:szCs w:val="20"/>
          <w:vertAlign w:val="superscript"/>
        </w:rPr>
        <w:t>th</w:t>
      </w:r>
      <w:r>
        <w:rPr>
          <w:bCs/>
          <w:sz w:val="20"/>
          <w:szCs w:val="20"/>
        </w:rPr>
        <w:t>, June, 1988.</w:t>
      </w:r>
    </w:p>
    <w:p w:rsidR="002F749C" w:rsidRDefault="002F749C" w:rsidP="002F749C">
      <w:pPr>
        <w:ind w:left="2880" w:hanging="2880"/>
        <w:rPr>
          <w:sz w:val="20"/>
          <w:szCs w:val="20"/>
        </w:rPr>
      </w:pPr>
      <w:r w:rsidRPr="002F749C">
        <w:rPr>
          <w:sz w:val="20"/>
          <w:szCs w:val="20"/>
        </w:rPr>
        <w:t xml:space="preserve"> Father</w:t>
      </w:r>
      <w:r>
        <w:rPr>
          <w:sz w:val="20"/>
          <w:szCs w:val="20"/>
        </w:rPr>
        <w:t>’s Name</w:t>
      </w:r>
      <w:r>
        <w:rPr>
          <w:sz w:val="20"/>
          <w:szCs w:val="20"/>
        </w:rPr>
        <w:tab/>
      </w:r>
      <w:r>
        <w:rPr>
          <w:sz w:val="20"/>
          <w:szCs w:val="20"/>
        </w:rPr>
        <w:tab/>
        <w:t xml:space="preserve">: Venna </w:t>
      </w:r>
      <w:proofErr w:type="spellStart"/>
      <w:r>
        <w:rPr>
          <w:sz w:val="20"/>
          <w:szCs w:val="20"/>
        </w:rPr>
        <w:t>Shreen</w:t>
      </w:r>
      <w:proofErr w:type="spellEnd"/>
    </w:p>
    <w:p w:rsidR="002F749C" w:rsidRDefault="002F749C" w:rsidP="002F749C">
      <w:pPr>
        <w:ind w:left="2880" w:hanging="2880"/>
        <w:rPr>
          <w:sz w:val="20"/>
          <w:szCs w:val="20"/>
        </w:rPr>
      </w:pPr>
      <w:r>
        <w:rPr>
          <w:sz w:val="20"/>
          <w:szCs w:val="20"/>
        </w:rPr>
        <w:t>Mother’s Name</w:t>
      </w:r>
      <w:r>
        <w:rPr>
          <w:sz w:val="20"/>
          <w:szCs w:val="20"/>
        </w:rPr>
        <w:tab/>
      </w:r>
      <w:r>
        <w:rPr>
          <w:sz w:val="20"/>
          <w:szCs w:val="20"/>
        </w:rPr>
        <w:tab/>
        <w:t xml:space="preserve">: Venna </w:t>
      </w:r>
      <w:proofErr w:type="spellStart"/>
      <w:r>
        <w:rPr>
          <w:sz w:val="20"/>
          <w:szCs w:val="20"/>
        </w:rPr>
        <w:t>Ratnamala</w:t>
      </w:r>
      <w:proofErr w:type="spellEnd"/>
      <w:r>
        <w:rPr>
          <w:sz w:val="20"/>
          <w:szCs w:val="20"/>
        </w:rPr>
        <w:t>.</w:t>
      </w:r>
    </w:p>
    <w:p w:rsidR="002F749C" w:rsidRDefault="002F749C" w:rsidP="002F749C">
      <w:pPr>
        <w:ind w:left="2880" w:hanging="2880"/>
        <w:rPr>
          <w:sz w:val="20"/>
          <w:szCs w:val="20"/>
        </w:rPr>
      </w:pPr>
      <w:r w:rsidRPr="002F749C">
        <w:rPr>
          <w:sz w:val="20"/>
          <w:szCs w:val="20"/>
        </w:rPr>
        <w:t>Marital Status</w:t>
      </w:r>
      <w:r>
        <w:rPr>
          <w:sz w:val="20"/>
          <w:szCs w:val="20"/>
        </w:rPr>
        <w:tab/>
      </w:r>
      <w:r>
        <w:rPr>
          <w:sz w:val="20"/>
          <w:szCs w:val="20"/>
        </w:rPr>
        <w:tab/>
        <w:t>: Single</w:t>
      </w:r>
    </w:p>
    <w:p w:rsidR="002F749C" w:rsidRDefault="002F749C" w:rsidP="002F749C">
      <w:pPr>
        <w:ind w:left="2880" w:hanging="2880"/>
        <w:rPr>
          <w:sz w:val="20"/>
          <w:szCs w:val="20"/>
        </w:rPr>
      </w:pPr>
      <w:proofErr w:type="spellStart"/>
      <w:r>
        <w:rPr>
          <w:sz w:val="20"/>
          <w:szCs w:val="20"/>
        </w:rPr>
        <w:t>Linguastic</w:t>
      </w:r>
      <w:proofErr w:type="spellEnd"/>
      <w:r>
        <w:rPr>
          <w:sz w:val="20"/>
          <w:szCs w:val="20"/>
        </w:rPr>
        <w:t xml:space="preserve"> Abilities</w:t>
      </w:r>
      <w:r>
        <w:rPr>
          <w:sz w:val="20"/>
          <w:szCs w:val="20"/>
        </w:rPr>
        <w:tab/>
      </w:r>
      <w:r>
        <w:rPr>
          <w:sz w:val="20"/>
          <w:szCs w:val="20"/>
        </w:rPr>
        <w:tab/>
        <w:t>: English,</w:t>
      </w:r>
      <w:r w:rsidR="008661F5">
        <w:rPr>
          <w:sz w:val="20"/>
          <w:szCs w:val="20"/>
        </w:rPr>
        <w:t xml:space="preserve"> Hindi, Telugu, </w:t>
      </w:r>
      <w:proofErr w:type="spellStart"/>
      <w:r w:rsidR="008661F5">
        <w:rPr>
          <w:sz w:val="20"/>
          <w:szCs w:val="20"/>
        </w:rPr>
        <w:t>Espanol</w:t>
      </w:r>
      <w:proofErr w:type="spellEnd"/>
      <w:r>
        <w:rPr>
          <w:sz w:val="20"/>
          <w:szCs w:val="20"/>
        </w:rPr>
        <w:t>.</w:t>
      </w:r>
    </w:p>
    <w:p w:rsidR="002F749C" w:rsidRDefault="002F749C" w:rsidP="002F749C">
      <w:pPr>
        <w:ind w:left="2880" w:hanging="2880"/>
        <w:rPr>
          <w:sz w:val="20"/>
          <w:szCs w:val="20"/>
        </w:rPr>
      </w:pPr>
      <w:r>
        <w:rPr>
          <w:sz w:val="20"/>
          <w:szCs w:val="20"/>
        </w:rPr>
        <w:t>Passport Number</w:t>
      </w:r>
      <w:r>
        <w:rPr>
          <w:sz w:val="20"/>
          <w:szCs w:val="20"/>
        </w:rPr>
        <w:tab/>
      </w:r>
      <w:r>
        <w:rPr>
          <w:sz w:val="20"/>
          <w:szCs w:val="20"/>
        </w:rPr>
        <w:tab/>
        <w:t xml:space="preserve">: </w:t>
      </w:r>
      <w:r>
        <w:t>G7568872</w:t>
      </w:r>
    </w:p>
    <w:p w:rsidR="002F749C" w:rsidRPr="002F749C" w:rsidRDefault="002F749C" w:rsidP="002F749C">
      <w:pPr>
        <w:ind w:left="2880" w:hanging="2880"/>
        <w:rPr>
          <w:sz w:val="20"/>
          <w:szCs w:val="20"/>
        </w:rPr>
      </w:pPr>
      <w:r>
        <w:rPr>
          <w:sz w:val="20"/>
          <w:szCs w:val="20"/>
        </w:rPr>
        <w:t>Expiry Date</w:t>
      </w:r>
      <w:r>
        <w:rPr>
          <w:sz w:val="20"/>
          <w:szCs w:val="20"/>
        </w:rPr>
        <w:tab/>
      </w:r>
      <w:r>
        <w:rPr>
          <w:sz w:val="20"/>
          <w:szCs w:val="20"/>
        </w:rPr>
        <w:tab/>
        <w:t>: 20</w:t>
      </w:r>
      <w:r w:rsidRPr="002F749C">
        <w:rPr>
          <w:sz w:val="20"/>
          <w:szCs w:val="20"/>
          <w:vertAlign w:val="superscript"/>
        </w:rPr>
        <w:t>th</w:t>
      </w:r>
      <w:r>
        <w:rPr>
          <w:sz w:val="20"/>
          <w:szCs w:val="20"/>
        </w:rPr>
        <w:t>, April, 2018.</w:t>
      </w:r>
    </w:p>
    <w:sectPr w:rsidR="002F749C" w:rsidRPr="002F749C" w:rsidSect="006E70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1959"/>
    <w:multiLevelType w:val="hybridMultilevel"/>
    <w:tmpl w:val="C052B964"/>
    <w:lvl w:ilvl="0" w:tplc="B7805CD4">
      <w:start w:val="1"/>
      <w:numFmt w:val="bullet"/>
      <w:lvlText w:val="–"/>
      <w:lvlJc w:val="left"/>
      <w:pPr>
        <w:tabs>
          <w:tab w:val="num" w:pos="360"/>
        </w:tabs>
        <w:ind w:left="170" w:hanging="17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D36F30"/>
    <w:multiLevelType w:val="hybridMultilevel"/>
    <w:tmpl w:val="BA3062F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2CDF2C99"/>
    <w:multiLevelType w:val="multilevel"/>
    <w:tmpl w:val="58D6764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24D6DAF"/>
    <w:multiLevelType w:val="hybridMultilevel"/>
    <w:tmpl w:val="5EFC844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4FDA2D02"/>
    <w:multiLevelType w:val="hybridMultilevel"/>
    <w:tmpl w:val="A81EFC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237543A"/>
    <w:multiLevelType w:val="hybridMultilevel"/>
    <w:tmpl w:val="A808BF7E"/>
    <w:lvl w:ilvl="0" w:tplc="D73250B0">
      <w:start w:val="1"/>
      <w:numFmt w:val="bullet"/>
      <w:pStyle w:val="SAP-TablebulletedTex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54E16EB6"/>
    <w:multiLevelType w:val="singleLevel"/>
    <w:tmpl w:val="54E16EB6"/>
    <w:lvl w:ilvl="0">
      <w:start w:val="1"/>
      <w:numFmt w:val="bullet"/>
      <w:lvlText w:val=""/>
      <w:legacy w:legacy="1" w:legacySpace="0" w:legacyIndent="240"/>
      <w:lvlJc w:val="left"/>
      <w:pPr>
        <w:ind w:left="240" w:hanging="240"/>
      </w:pPr>
      <w:rPr>
        <w:rFonts w:ascii="Wingdings" w:hAnsi="Wingdings"/>
        <w:sz w:val="12"/>
      </w:rPr>
    </w:lvl>
  </w:abstractNum>
  <w:abstractNum w:abstractNumId="7">
    <w:nsid w:val="5B161493"/>
    <w:multiLevelType w:val="hybridMultilevel"/>
    <w:tmpl w:val="FE4ADF8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CDF7D11"/>
    <w:multiLevelType w:val="hybridMultilevel"/>
    <w:tmpl w:val="AEA6BFD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76B13451"/>
    <w:multiLevelType w:val="hybridMultilevel"/>
    <w:tmpl w:val="9EBE543E"/>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DAF7888"/>
    <w:multiLevelType w:val="hybridMultilevel"/>
    <w:tmpl w:val="8782E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8D410B"/>
    <w:multiLevelType w:val="hybridMultilevel"/>
    <w:tmpl w:val="7D2EE21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 w:numId="2">
    <w:abstractNumId w:val="9"/>
  </w:num>
  <w:num w:numId="3">
    <w:abstractNumId w:val="7"/>
  </w:num>
  <w:num w:numId="4">
    <w:abstractNumId w:val="11"/>
  </w:num>
  <w:num w:numId="5">
    <w:abstractNumId w:val="5"/>
  </w:num>
  <w:num w:numId="6">
    <w:abstractNumId w:val="10"/>
  </w:num>
  <w:num w:numId="7">
    <w:abstractNumId w:val="8"/>
  </w:num>
  <w:num w:numId="8">
    <w:abstractNumId w:val="4"/>
  </w:num>
  <w:num w:numId="9">
    <w:abstractNumId w:val="3"/>
  </w:num>
  <w:num w:numId="10">
    <w:abstractNumId w:val="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49C"/>
    <w:rsid w:val="0007559C"/>
    <w:rsid w:val="001E2874"/>
    <w:rsid w:val="00290C36"/>
    <w:rsid w:val="002C2255"/>
    <w:rsid w:val="002E20D5"/>
    <w:rsid w:val="002F749C"/>
    <w:rsid w:val="00363A74"/>
    <w:rsid w:val="003E7615"/>
    <w:rsid w:val="00421148"/>
    <w:rsid w:val="00434460"/>
    <w:rsid w:val="0044024C"/>
    <w:rsid w:val="005A2E08"/>
    <w:rsid w:val="0061072C"/>
    <w:rsid w:val="006741E8"/>
    <w:rsid w:val="006E709D"/>
    <w:rsid w:val="00723E52"/>
    <w:rsid w:val="007D5074"/>
    <w:rsid w:val="0083562E"/>
    <w:rsid w:val="008379D3"/>
    <w:rsid w:val="008661F5"/>
    <w:rsid w:val="0091671D"/>
    <w:rsid w:val="00AE1121"/>
    <w:rsid w:val="00B508A5"/>
    <w:rsid w:val="00B77A57"/>
    <w:rsid w:val="00C2269B"/>
    <w:rsid w:val="00D1680F"/>
    <w:rsid w:val="00D91DBE"/>
    <w:rsid w:val="00DD0905"/>
    <w:rsid w:val="00DF68D0"/>
    <w:rsid w:val="00E50AE2"/>
    <w:rsid w:val="00E95A5C"/>
    <w:rsid w:val="00EF74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9C"/>
    <w:pPr>
      <w:autoSpaceDE w:val="0"/>
      <w:autoSpaceDN w:val="0"/>
      <w:spacing w:after="0" w:line="240" w:lineRule="auto"/>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TablebulletedText">
    <w:name w:val="SAP - Table bulleted Text"/>
    <w:basedOn w:val="Normal"/>
    <w:autoRedefine/>
    <w:rsid w:val="006741E8"/>
    <w:pPr>
      <w:numPr>
        <w:numId w:val="5"/>
      </w:numPr>
      <w:autoSpaceDE/>
      <w:autoSpaceDN/>
      <w:spacing w:line="260" w:lineRule="exact"/>
    </w:pPr>
    <w:rPr>
      <w:rFonts w:ascii="Quattrocento" w:eastAsia="Quattrocento" w:hAnsi="Quattrocento" w:cs="Quattrocento"/>
      <w:lang w:val="fr-FR"/>
    </w:rPr>
  </w:style>
  <w:style w:type="character" w:customStyle="1" w:styleId="bodyblack1">
    <w:name w:val="body_black1"/>
    <w:basedOn w:val="DefaultParagraphFont"/>
    <w:rsid w:val="002F749C"/>
    <w:rPr>
      <w:rFonts w:ascii="Arial" w:hAnsi="Arial" w:cs="Arial" w:hint="default"/>
      <w:color w:val="000000"/>
      <w:sz w:val="18"/>
      <w:szCs w:val="18"/>
    </w:rPr>
  </w:style>
  <w:style w:type="character" w:styleId="Hyperlink">
    <w:name w:val="Hyperlink"/>
    <w:basedOn w:val="DefaultParagraphFont"/>
    <w:rsid w:val="002F749C"/>
    <w:rPr>
      <w:color w:val="0000FF"/>
      <w:u w:val="single"/>
    </w:rPr>
  </w:style>
  <w:style w:type="paragraph" w:styleId="Caption">
    <w:name w:val="caption"/>
    <w:basedOn w:val="Normal"/>
    <w:next w:val="Normal"/>
    <w:qFormat/>
    <w:rsid w:val="002F749C"/>
    <w:pPr>
      <w:autoSpaceDE/>
      <w:autoSpaceDN/>
    </w:pPr>
    <w:rPr>
      <w:rFonts w:ascii="Times New Roman" w:eastAsia="SimSun" w:hAnsi="Times New Roman" w:cs="Times New Roman"/>
      <w:b/>
      <w:bCs/>
      <w:sz w:val="36"/>
      <w:szCs w:val="36"/>
      <w:lang w:eastAsia="zh-CN"/>
    </w:rPr>
  </w:style>
  <w:style w:type="paragraph" w:styleId="PlainText">
    <w:name w:val="Plain Text"/>
    <w:basedOn w:val="Normal"/>
    <w:link w:val="PlainTextChar"/>
    <w:rsid w:val="002F749C"/>
    <w:pPr>
      <w:autoSpaceDE/>
      <w:autoSpaceDN/>
    </w:pPr>
    <w:rPr>
      <w:rFonts w:ascii="Courier New" w:hAnsi="Courier New" w:cs="Tahoma"/>
      <w:sz w:val="20"/>
      <w:szCs w:val="20"/>
      <w:lang w:val="en-AU"/>
    </w:rPr>
  </w:style>
  <w:style w:type="character" w:customStyle="1" w:styleId="PlainTextChar">
    <w:name w:val="Plain Text Char"/>
    <w:basedOn w:val="DefaultParagraphFont"/>
    <w:link w:val="PlainText"/>
    <w:rsid w:val="002F749C"/>
    <w:rPr>
      <w:rFonts w:ascii="Courier New" w:eastAsia="Times New Roman" w:hAnsi="Courier New" w:cs="Tahoma"/>
      <w:sz w:val="20"/>
      <w:szCs w:val="20"/>
      <w:lang w:val="en-AU"/>
    </w:rPr>
  </w:style>
  <w:style w:type="paragraph" w:styleId="ListParagraph">
    <w:name w:val="List Paragraph"/>
    <w:basedOn w:val="Normal"/>
    <w:uiPriority w:val="34"/>
    <w:qFormat/>
    <w:rsid w:val="002F749C"/>
    <w:pPr>
      <w:ind w:left="720"/>
      <w:contextualSpacing/>
    </w:pPr>
  </w:style>
  <w:style w:type="table" w:styleId="TableGrid">
    <w:name w:val="Table Grid"/>
    <w:basedOn w:val="TableNormal"/>
    <w:uiPriority w:val="59"/>
    <w:rsid w:val="002F7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F749C"/>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2F74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49C"/>
    <w:rPr>
      <w:rFonts w:asciiTheme="majorHAnsi" w:eastAsiaTheme="majorEastAsia" w:hAnsiTheme="majorHAnsi" w:cstheme="majorBidi"/>
      <w:color w:val="17365D" w:themeColor="text2" w:themeShade="BF"/>
      <w:spacing w:val="5"/>
      <w:kern w:val="28"/>
      <w:sz w:val="52"/>
      <w:szCs w:val="52"/>
      <w:lang w:val="en-US"/>
    </w:rPr>
  </w:style>
  <w:style w:type="paragraph" w:customStyle="1" w:styleId="Achievement">
    <w:name w:val="Achievement"/>
    <w:basedOn w:val="BodyText"/>
    <w:rsid w:val="007D5074"/>
    <w:pPr>
      <w:tabs>
        <w:tab w:val="num" w:pos="360"/>
      </w:tabs>
      <w:autoSpaceDE/>
      <w:autoSpaceDN/>
      <w:spacing w:after="60" w:line="240" w:lineRule="atLeast"/>
      <w:ind w:left="170" w:hanging="170"/>
      <w:jc w:val="both"/>
    </w:pPr>
    <w:rPr>
      <w:rFonts w:ascii="Garamond" w:hAnsi="Garamond" w:cs="Times New Roman"/>
      <w:szCs w:val="20"/>
    </w:rPr>
  </w:style>
  <w:style w:type="paragraph" w:customStyle="1" w:styleId="SectionTitle">
    <w:name w:val="Section Title"/>
    <w:basedOn w:val="Normal"/>
    <w:next w:val="Normal"/>
    <w:rsid w:val="007D5074"/>
    <w:pPr>
      <w:pBdr>
        <w:bottom w:val="single" w:sz="6" w:space="1" w:color="808080"/>
      </w:pBdr>
      <w:autoSpaceDE/>
      <w:autoSpaceDN/>
      <w:spacing w:before="220" w:line="220" w:lineRule="atLeast"/>
    </w:pPr>
    <w:rPr>
      <w:rFonts w:ascii="Garamond" w:hAnsi="Garamond" w:cs="Times New Roman"/>
      <w:caps/>
      <w:spacing w:val="15"/>
      <w:sz w:val="20"/>
      <w:szCs w:val="20"/>
    </w:rPr>
  </w:style>
  <w:style w:type="paragraph" w:styleId="BodyText">
    <w:name w:val="Body Text"/>
    <w:basedOn w:val="Normal"/>
    <w:link w:val="BodyTextChar"/>
    <w:uiPriority w:val="99"/>
    <w:semiHidden/>
    <w:unhideWhenUsed/>
    <w:rsid w:val="007D5074"/>
    <w:pPr>
      <w:spacing w:after="120"/>
    </w:pPr>
  </w:style>
  <w:style w:type="character" w:customStyle="1" w:styleId="BodyTextChar">
    <w:name w:val="Body Text Char"/>
    <w:basedOn w:val="DefaultParagraphFont"/>
    <w:link w:val="BodyText"/>
    <w:uiPriority w:val="99"/>
    <w:semiHidden/>
    <w:rsid w:val="007D5074"/>
    <w:rPr>
      <w:rFonts w:ascii="Arial" w:eastAsia="Times New Roman" w:hAnsi="Arial" w:cs="Arial"/>
      <w:lang w:val="en-US"/>
    </w:rPr>
  </w:style>
  <w:style w:type="paragraph" w:customStyle="1" w:styleId="normal0">
    <w:name w:val="normal"/>
    <w:rsid w:val="00434460"/>
    <w:pPr>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autamven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2016-03-30T15:08:00Z</dcterms:created>
  <dcterms:modified xsi:type="dcterms:W3CDTF">2016-10-20T11:21:00Z</dcterms:modified>
</cp:coreProperties>
</file>