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76"/>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55"/>
      </w:tblGrid>
      <w:tr w:rsidR="00A15BED" w:rsidRPr="00A15BED" w:rsidTr="00511DFE">
        <w:trPr>
          <w:trHeight w:val="260"/>
        </w:trPr>
        <w:tc>
          <w:tcPr>
            <w:tcW w:w="11155"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A15BED" w:rsidRPr="00A15BED" w:rsidRDefault="00A15BED" w:rsidP="00A15BED">
            <w:pPr>
              <w:keepNext/>
              <w:shd w:val="clear" w:color="auto" w:fill="E0E0E0"/>
              <w:spacing w:after="0" w:line="240" w:lineRule="auto"/>
              <w:jc w:val="center"/>
              <w:outlineLvl w:val="4"/>
              <w:rPr>
                <w:rFonts w:ascii="Times New Roman" w:eastAsia="Times New Roman" w:hAnsi="Times New Roman" w:cs="Times New Roman"/>
                <w:sz w:val="24"/>
                <w:szCs w:val="24"/>
              </w:rPr>
            </w:pPr>
            <w:r w:rsidRPr="00A15BED">
              <w:rPr>
                <w:rFonts w:ascii="Times New Roman" w:eastAsia="MS Mincho" w:hAnsi="Times New Roman" w:cs="Times New Roman"/>
                <w:b/>
                <w:sz w:val="24"/>
                <w:szCs w:val="24"/>
              </w:rPr>
              <w:t xml:space="preserve">Suhail </w:t>
            </w:r>
            <w:proofErr w:type="spellStart"/>
            <w:r w:rsidRPr="00A15BED">
              <w:rPr>
                <w:rFonts w:ascii="Times New Roman" w:eastAsia="MS Mincho" w:hAnsi="Times New Roman" w:cs="Times New Roman"/>
                <w:b/>
                <w:sz w:val="24"/>
                <w:szCs w:val="24"/>
              </w:rPr>
              <w:t>Salahuddin</w:t>
            </w:r>
            <w:proofErr w:type="spellEnd"/>
            <w:r w:rsidRPr="00A15BED">
              <w:rPr>
                <w:rFonts w:ascii="Times New Roman" w:eastAsia="MS Mincho" w:hAnsi="Times New Roman" w:cs="Times New Roman"/>
                <w:b/>
                <w:sz w:val="24"/>
                <w:szCs w:val="24"/>
              </w:rPr>
              <w:t xml:space="preserve"> Shaikh</w:t>
            </w:r>
          </w:p>
        </w:tc>
      </w:tr>
      <w:tr w:rsidR="00A15BED" w:rsidRPr="00A15BED" w:rsidTr="00511DFE">
        <w:trPr>
          <w:cantSplit/>
          <w:trHeight w:val="1367"/>
        </w:trPr>
        <w:tc>
          <w:tcPr>
            <w:tcW w:w="11155" w:type="dxa"/>
            <w:tcBorders>
              <w:top w:val="single" w:sz="4" w:space="0" w:color="C0C0C0"/>
              <w:left w:val="single" w:sz="4" w:space="0" w:color="C0C0C0"/>
              <w:bottom w:val="single" w:sz="4" w:space="0" w:color="C0C0C0"/>
              <w:right w:val="single" w:sz="4" w:space="0" w:color="C0C0C0"/>
            </w:tcBorders>
            <w:vAlign w:val="center"/>
          </w:tcPr>
          <w:p w:rsidR="00A15BED" w:rsidRPr="00A15BED" w:rsidRDefault="00A15BED" w:rsidP="00A15BED">
            <w:pPr>
              <w:spacing w:after="0" w:line="276" w:lineRule="auto"/>
              <w:jc w:val="center"/>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Flat 1108, floor 11, Jai hanuman co-operative housing society</w:t>
            </w:r>
            <w:r>
              <w:rPr>
                <w:rFonts w:ascii="Times New Roman" w:eastAsia="Times New Roman" w:hAnsi="Times New Roman" w:cs="Times New Roman"/>
                <w:sz w:val="24"/>
                <w:szCs w:val="24"/>
              </w:rPr>
              <w:t xml:space="preserve"> behind Red bricks bldg. </w:t>
            </w:r>
            <w:proofErr w:type="spellStart"/>
            <w:r>
              <w:rPr>
                <w:rFonts w:ascii="Times New Roman" w:eastAsia="Times New Roman" w:hAnsi="Times New Roman" w:cs="Times New Roman"/>
                <w:sz w:val="24"/>
                <w:szCs w:val="24"/>
              </w:rPr>
              <w:t>shivaj</w:t>
            </w:r>
            <w:r w:rsidRPr="00A15BED">
              <w:rPr>
                <w:rFonts w:ascii="Times New Roman" w:eastAsia="Times New Roman" w:hAnsi="Times New Roman" w:cs="Times New Roman"/>
                <w:sz w:val="24"/>
                <w:szCs w:val="24"/>
              </w:rPr>
              <w:t>i</w:t>
            </w:r>
            <w:proofErr w:type="spellEnd"/>
            <w:r w:rsidRPr="00A15BED">
              <w:rPr>
                <w:rFonts w:ascii="Times New Roman" w:eastAsia="Times New Roman" w:hAnsi="Times New Roman" w:cs="Times New Roman"/>
                <w:sz w:val="24"/>
                <w:szCs w:val="24"/>
              </w:rPr>
              <w:t xml:space="preserve"> </w:t>
            </w:r>
            <w:proofErr w:type="spellStart"/>
            <w:r w:rsidRPr="00A15BED">
              <w:rPr>
                <w:rFonts w:ascii="Times New Roman" w:eastAsia="Times New Roman" w:hAnsi="Times New Roman" w:cs="Times New Roman"/>
                <w:sz w:val="24"/>
                <w:szCs w:val="24"/>
              </w:rPr>
              <w:t>nagar</w:t>
            </w:r>
            <w:proofErr w:type="spellEnd"/>
            <w:r w:rsidRPr="00A15BED">
              <w:rPr>
                <w:rFonts w:ascii="Times New Roman" w:eastAsia="Times New Roman" w:hAnsi="Times New Roman" w:cs="Times New Roman"/>
                <w:sz w:val="24"/>
                <w:szCs w:val="24"/>
              </w:rPr>
              <w:t xml:space="preserve"> signal </w:t>
            </w:r>
            <w:proofErr w:type="spellStart"/>
            <w:r w:rsidRPr="00A15BED">
              <w:rPr>
                <w:rFonts w:ascii="Times New Roman" w:eastAsia="Times New Roman" w:hAnsi="Times New Roman" w:cs="Times New Roman"/>
                <w:sz w:val="24"/>
                <w:szCs w:val="24"/>
              </w:rPr>
              <w:t>Bhujbalwadi</w:t>
            </w:r>
            <w:proofErr w:type="spellEnd"/>
            <w:r w:rsidRPr="00A15BED">
              <w:rPr>
                <w:rFonts w:ascii="Times New Roman" w:eastAsia="Times New Roman" w:hAnsi="Times New Roman" w:cs="Times New Roman"/>
                <w:sz w:val="24"/>
                <w:szCs w:val="24"/>
              </w:rPr>
              <w:t xml:space="preserve"> </w:t>
            </w:r>
            <w:proofErr w:type="spellStart"/>
            <w:r w:rsidRPr="00A15BED">
              <w:rPr>
                <w:rFonts w:ascii="Times New Roman" w:eastAsia="Times New Roman" w:hAnsi="Times New Roman" w:cs="Times New Roman"/>
                <w:sz w:val="24"/>
                <w:szCs w:val="24"/>
              </w:rPr>
              <w:t>Gautam</w:t>
            </w:r>
            <w:proofErr w:type="spellEnd"/>
            <w:r w:rsidRPr="00A15BED">
              <w:rPr>
                <w:rFonts w:ascii="Times New Roman" w:eastAsia="Times New Roman" w:hAnsi="Times New Roman" w:cs="Times New Roman"/>
                <w:sz w:val="24"/>
                <w:szCs w:val="24"/>
              </w:rPr>
              <w:t xml:space="preserve"> </w:t>
            </w:r>
            <w:proofErr w:type="spellStart"/>
            <w:r w:rsidRPr="00A15BED">
              <w:rPr>
                <w:rFonts w:ascii="Times New Roman" w:eastAsia="Times New Roman" w:hAnsi="Times New Roman" w:cs="Times New Roman"/>
                <w:sz w:val="24"/>
                <w:szCs w:val="24"/>
              </w:rPr>
              <w:t>nagar</w:t>
            </w:r>
            <w:proofErr w:type="spellEnd"/>
            <w:r w:rsidRPr="00A15BED">
              <w:rPr>
                <w:rFonts w:ascii="Times New Roman" w:eastAsia="Times New Roman" w:hAnsi="Times New Roman" w:cs="Times New Roman"/>
                <w:sz w:val="24"/>
                <w:szCs w:val="24"/>
              </w:rPr>
              <w:t xml:space="preserve"> </w:t>
            </w:r>
            <w:proofErr w:type="spellStart"/>
            <w:r w:rsidRPr="00A15BED">
              <w:rPr>
                <w:rFonts w:ascii="Times New Roman" w:eastAsia="Times New Roman" w:hAnsi="Times New Roman" w:cs="Times New Roman"/>
                <w:sz w:val="24"/>
                <w:szCs w:val="24"/>
              </w:rPr>
              <w:t>Govandi</w:t>
            </w:r>
            <w:proofErr w:type="spellEnd"/>
            <w:r w:rsidRPr="00A15BED">
              <w:rPr>
                <w:rFonts w:ascii="Times New Roman" w:eastAsia="Times New Roman" w:hAnsi="Times New Roman" w:cs="Times New Roman"/>
                <w:sz w:val="24"/>
                <w:szCs w:val="24"/>
              </w:rPr>
              <w:t xml:space="preserve"> Mumbai 40043</w:t>
            </w:r>
          </w:p>
          <w:p w:rsidR="00A15BED" w:rsidRPr="00A15BED" w:rsidRDefault="00A15BED" w:rsidP="00A15BED">
            <w:pPr>
              <w:spacing w:after="0" w:line="276" w:lineRule="auto"/>
              <w:jc w:val="center"/>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Phone no: 8452997541</w:t>
            </w:r>
          </w:p>
          <w:p w:rsidR="00A15BED" w:rsidRPr="00A15BED" w:rsidRDefault="00A15BED" w:rsidP="00A15BED">
            <w:pPr>
              <w:spacing w:after="0" w:line="240" w:lineRule="auto"/>
              <w:jc w:val="center"/>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 xml:space="preserve">E-mail id: </w:t>
            </w:r>
            <w:hyperlink r:id="rId6" w:history="1">
              <w:r w:rsidRPr="00A15BED">
                <w:rPr>
                  <w:rFonts w:ascii="Times New Roman" w:eastAsia="Times New Roman" w:hAnsi="Times New Roman" w:cs="Times New Roman"/>
                  <w:color w:val="0000FF"/>
                  <w:sz w:val="24"/>
                  <w:szCs w:val="24"/>
                  <w:u w:val="single"/>
                </w:rPr>
                <w:t>shaikhqadri12@gmail.com</w:t>
              </w:r>
            </w:hyperlink>
            <w:r w:rsidRPr="00A15BED">
              <w:rPr>
                <w:rFonts w:ascii="Times New Roman" w:eastAsia="Times New Roman" w:hAnsi="Times New Roman" w:cs="Times New Roman"/>
                <w:sz w:val="24"/>
                <w:szCs w:val="24"/>
                <w:u w:val="single"/>
              </w:rPr>
              <w:t xml:space="preserve"> / </w:t>
            </w:r>
            <w:hyperlink r:id="rId7" w:history="1">
              <w:r w:rsidRPr="00E4208B">
                <w:rPr>
                  <w:rStyle w:val="Hyperlink"/>
                  <w:rFonts w:ascii="Times New Roman" w:eastAsia="Times New Roman" w:hAnsi="Times New Roman" w:cs="Times New Roman"/>
                  <w:sz w:val="24"/>
                  <w:szCs w:val="24"/>
                </w:rPr>
                <w:t>suhailattari12@yahoo.co.in</w:t>
              </w:r>
            </w:hyperlink>
            <w:r>
              <w:rPr>
                <w:rFonts w:ascii="Times New Roman" w:eastAsia="Times New Roman" w:hAnsi="Times New Roman" w:cs="Times New Roman"/>
                <w:sz w:val="24"/>
                <w:szCs w:val="24"/>
                <w:u w:val="single"/>
              </w:rPr>
              <w:t xml:space="preserve"> </w:t>
            </w:r>
          </w:p>
        </w:tc>
      </w:tr>
    </w:tbl>
    <w:tbl>
      <w:tblPr>
        <w:tblpPr w:leftFromText="180" w:rightFromText="180" w:vertAnchor="text" w:horzAnchor="margin" w:tblpXSpec="center" w:tblpY="1467"/>
        <w:tblW w:w="11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43"/>
      </w:tblGrid>
      <w:tr w:rsidR="00A15BED" w:rsidRPr="00A15BED" w:rsidTr="00A15BED">
        <w:trPr>
          <w:trHeight w:val="282"/>
        </w:trPr>
        <w:tc>
          <w:tcPr>
            <w:tcW w:w="11043"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A15BED" w:rsidRPr="00A15BED" w:rsidRDefault="00A15BED" w:rsidP="00A15BED">
            <w:pPr>
              <w:spacing w:after="0" w:line="240" w:lineRule="auto"/>
              <w:ind w:left="4477"/>
              <w:rPr>
                <w:rFonts w:ascii="Times New Roman" w:eastAsia="Times New Roman" w:hAnsi="Times New Roman" w:cs="Times New Roman"/>
                <w:b/>
                <w:sz w:val="24"/>
                <w:szCs w:val="24"/>
              </w:rPr>
            </w:pPr>
            <w:r w:rsidRPr="00A15BED">
              <w:rPr>
                <w:rFonts w:ascii="Times New Roman" w:eastAsia="Times New Roman" w:hAnsi="Times New Roman" w:cs="Times New Roman"/>
                <w:b/>
                <w:sz w:val="24"/>
                <w:szCs w:val="24"/>
              </w:rPr>
              <w:t>Objective:</w:t>
            </w:r>
          </w:p>
        </w:tc>
      </w:tr>
      <w:tr w:rsidR="00A15BED" w:rsidRPr="00A15BED" w:rsidTr="00A15BED">
        <w:trPr>
          <w:cantSplit/>
          <w:trHeight w:val="1263"/>
        </w:trPr>
        <w:tc>
          <w:tcPr>
            <w:tcW w:w="11043" w:type="dxa"/>
            <w:tcBorders>
              <w:top w:val="single" w:sz="4" w:space="0" w:color="C0C0C0"/>
              <w:left w:val="single" w:sz="4" w:space="0" w:color="C0C0C0"/>
              <w:bottom w:val="single" w:sz="4" w:space="0" w:color="C0C0C0"/>
              <w:right w:val="single" w:sz="4" w:space="0" w:color="C0C0C0"/>
            </w:tcBorders>
            <w:vAlign w:val="center"/>
          </w:tcPr>
          <w:p w:rsidR="00A15BED" w:rsidRPr="00A15BED" w:rsidRDefault="00A15BED" w:rsidP="00A15BED">
            <w:pPr>
              <w:numPr>
                <w:ilvl w:val="0"/>
                <w:numId w:val="6"/>
              </w:numPr>
              <w:spacing w:after="120" w:line="240" w:lineRule="auto"/>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Intend to build a career with leading corporate of hi-tech environment with committed &amp; dedicated people, which will help me to explore myself fully and realize my potential.</w:t>
            </w:r>
          </w:p>
          <w:p w:rsidR="00A15BED" w:rsidRPr="00A15BED" w:rsidRDefault="00A15BED" w:rsidP="00A15BED">
            <w:pPr>
              <w:numPr>
                <w:ilvl w:val="0"/>
                <w:numId w:val="6"/>
              </w:numPr>
              <w:spacing w:after="120" w:line="240" w:lineRule="auto"/>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Willing to work as a key player in challenging &amp; creative environment.</w:t>
            </w:r>
          </w:p>
        </w:tc>
      </w:tr>
    </w:tbl>
    <w:p w:rsidR="00A15BED" w:rsidRPr="00A15BED" w:rsidRDefault="00A15BED" w:rsidP="00A15BED">
      <w:pPr>
        <w:spacing w:after="0" w:line="240" w:lineRule="auto"/>
        <w:rPr>
          <w:rFonts w:ascii="Times New Roman" w:eastAsia="MS Mincho" w:hAnsi="Times New Roman" w:cs="Times New Roman"/>
          <w:sz w:val="24"/>
          <w:szCs w:val="24"/>
        </w:rPr>
      </w:pPr>
    </w:p>
    <w:p w:rsidR="00A15BED" w:rsidRPr="00A15BED" w:rsidRDefault="00A15BED" w:rsidP="00A15BED">
      <w:pPr>
        <w:spacing w:after="0" w:line="240" w:lineRule="auto"/>
        <w:rPr>
          <w:rFonts w:ascii="Times New Roman" w:eastAsia="MS Mincho" w:hAnsi="Times New Roman" w:cs="Times New Roman"/>
          <w:sz w:val="24"/>
          <w:szCs w:val="24"/>
        </w:rPr>
      </w:pPr>
    </w:p>
    <w:tbl>
      <w:tblPr>
        <w:tblpPr w:leftFromText="180" w:rightFromText="180" w:vertAnchor="text" w:tblpX="-1530" w:tblpY="2"/>
        <w:tblW w:w="12060" w:type="dxa"/>
        <w:tblBorders>
          <w:top w:val="single" w:sz="4" w:space="0" w:color="auto"/>
        </w:tblBorders>
        <w:tblLook w:val="0000" w:firstRow="0" w:lastRow="0" w:firstColumn="0" w:lastColumn="0" w:noHBand="0" w:noVBand="0"/>
      </w:tblPr>
      <w:tblGrid>
        <w:gridCol w:w="12060"/>
      </w:tblGrid>
      <w:tr w:rsidR="003F11EC" w:rsidTr="00511DFE">
        <w:trPr>
          <w:trHeight w:val="100"/>
        </w:trPr>
        <w:tc>
          <w:tcPr>
            <w:tcW w:w="12060" w:type="dxa"/>
            <w:tcBorders>
              <w:top w:val="thinThickSmallGap" w:sz="24" w:space="0" w:color="auto"/>
            </w:tcBorders>
          </w:tcPr>
          <w:p w:rsidR="003F11EC" w:rsidRDefault="003F11EC" w:rsidP="00511DFE">
            <w:pPr>
              <w:ind w:left="-1458" w:firstLine="1350"/>
              <w:rPr>
                <w:b/>
              </w:rPr>
            </w:pPr>
            <w:r>
              <w:rPr>
                <w:b/>
              </w:rPr>
              <w:t>Current Responsibility : Wipro BPS (Office 365 Consultant)</w:t>
            </w:r>
            <w:r w:rsidR="00B12C2E">
              <w:rPr>
                <w:b/>
              </w:rPr>
              <w:t xml:space="preserve"> 2016 till today</w:t>
            </w:r>
          </w:p>
          <w:p w:rsidR="003F11EC" w:rsidRPr="00BE6E01" w:rsidRDefault="003F11EC" w:rsidP="00511DFE">
            <w:pPr>
              <w:ind w:left="-108"/>
              <w:rPr>
                <w:rFonts w:ascii="Times New Roman" w:eastAsia="Times New Roman" w:hAnsi="Times New Roman" w:cs="Times New Roman"/>
                <w:sz w:val="24"/>
                <w:szCs w:val="24"/>
              </w:rPr>
            </w:pPr>
            <w:r w:rsidRPr="00A15BED">
              <w:rPr>
                <w:rFonts w:ascii="Calibri" w:eastAsia="Times New Roman" w:hAnsi="Calibri" w:cs="Times New Roman"/>
                <w:b/>
                <w:bCs/>
                <w:sz w:val="24"/>
                <w:szCs w:val="24"/>
              </w:rPr>
              <w:t xml:space="preserve">Provision and manage users, groups, and domains: </w:t>
            </w:r>
            <w:r w:rsidRPr="00BE6E01">
              <w:rPr>
                <w:rFonts w:ascii="Times New Roman" w:eastAsia="Times New Roman" w:hAnsi="Times New Roman" w:cs="Times New Roman"/>
                <w:sz w:val="24"/>
                <w:szCs w:val="24"/>
              </w:rPr>
              <w:t>Create users; configure user and group properties and settings; manage user licenses and subscriptions; Bulk Add Users Wizard (CSV import); use Microsoft Online Services Directory Synchronization Tool to provision and manage users and groups; recover identities and users; add and verify domains; Microsoft Online Services module for Windows PowerShell</w:t>
            </w:r>
          </w:p>
          <w:p w:rsidR="003F11EC" w:rsidRPr="00A15BED" w:rsidRDefault="003F11EC" w:rsidP="00511DFE">
            <w:pPr>
              <w:numPr>
                <w:ilvl w:val="0"/>
                <w:numId w:val="7"/>
              </w:numPr>
              <w:spacing w:after="0" w:line="240" w:lineRule="auto"/>
              <w:rPr>
                <w:rFonts w:ascii="Calibri" w:eastAsia="Times New Roman" w:hAnsi="Calibri" w:cs="Times New Roman"/>
                <w:bCs/>
                <w:sz w:val="24"/>
                <w:szCs w:val="24"/>
              </w:rPr>
            </w:pPr>
            <w:r w:rsidRPr="00A15BED">
              <w:rPr>
                <w:rFonts w:ascii="Calibri" w:eastAsia="Times New Roman" w:hAnsi="Calibri" w:cs="Times New Roman"/>
                <w:b/>
                <w:bCs/>
                <w:sz w:val="24"/>
                <w:szCs w:val="24"/>
              </w:rPr>
              <w:t xml:space="preserve">Manage roles: </w:t>
            </w:r>
            <w:r w:rsidRPr="00BE6E01">
              <w:rPr>
                <w:rFonts w:ascii="Times New Roman" w:eastAsia="Times New Roman" w:hAnsi="Times New Roman" w:cs="Times New Roman"/>
                <w:sz w:val="24"/>
                <w:szCs w:val="24"/>
              </w:rPr>
              <w:t>Office 365 administrator roles; delegated administration; Exchange role-based access control (RBAC) roles including management role assignment policies for users</w:t>
            </w:r>
          </w:p>
          <w:p w:rsidR="003F11EC" w:rsidRPr="00A15BED" w:rsidRDefault="003F11EC" w:rsidP="00511DFE">
            <w:pPr>
              <w:spacing w:after="0" w:line="240" w:lineRule="auto"/>
              <w:ind w:left="720"/>
              <w:rPr>
                <w:rFonts w:ascii="Calibri" w:eastAsia="Times New Roman" w:hAnsi="Calibri" w:cs="Times New Roman"/>
                <w:bCs/>
                <w:sz w:val="24"/>
                <w:szCs w:val="24"/>
              </w:rPr>
            </w:pPr>
          </w:p>
          <w:p w:rsidR="00C41BEF" w:rsidRPr="00BE6E01" w:rsidRDefault="003F11EC" w:rsidP="00511DFE">
            <w:pPr>
              <w:numPr>
                <w:ilvl w:val="0"/>
                <w:numId w:val="7"/>
              </w:numPr>
              <w:spacing w:after="0" w:line="240" w:lineRule="auto"/>
              <w:rPr>
                <w:rFonts w:ascii="Times New Roman" w:eastAsia="Times New Roman" w:hAnsi="Times New Roman" w:cs="Times New Roman"/>
                <w:sz w:val="24"/>
                <w:szCs w:val="24"/>
              </w:rPr>
            </w:pPr>
            <w:r w:rsidRPr="00A15BED">
              <w:rPr>
                <w:rFonts w:ascii="Calibri" w:eastAsia="Times New Roman" w:hAnsi="Calibri" w:cs="Times New Roman"/>
                <w:b/>
                <w:bCs/>
                <w:sz w:val="24"/>
                <w:szCs w:val="24"/>
              </w:rPr>
              <w:t xml:space="preserve">Prepare the client computer and configure remote connectivity: </w:t>
            </w:r>
            <w:r w:rsidRPr="00BE6E01">
              <w:rPr>
                <w:rFonts w:ascii="Times New Roman" w:eastAsia="Times New Roman" w:hAnsi="Times New Roman" w:cs="Times New Roman"/>
                <w:sz w:val="24"/>
                <w:szCs w:val="24"/>
              </w:rPr>
              <w:t>Prepare the client computer (prerequisites, desktop integration, group policy settings, managing desktop shortcuts, Microsoft Online Services Sign-In Assistant); troubleshoot remote connectivity issues (Windows Firewall and network firewall for Lync, Exchange, and SharePoint); Auto discover and service location, trusted zones; configure remote administration (enable administrator for remote Windows PowerShell, Exchange Management Console), Office Professional Plus 2010, 2013</w:t>
            </w:r>
          </w:p>
          <w:p w:rsidR="00C41BEF" w:rsidRPr="00C41BEF" w:rsidRDefault="00C41BEF" w:rsidP="00511DFE">
            <w:pPr>
              <w:spacing w:after="0" w:line="240" w:lineRule="auto"/>
              <w:rPr>
                <w:rFonts w:ascii="Calibri" w:eastAsia="Times New Roman" w:hAnsi="Calibri" w:cs="Times New Roman"/>
                <w:bCs/>
                <w:sz w:val="24"/>
                <w:szCs w:val="24"/>
              </w:rPr>
            </w:pPr>
          </w:p>
          <w:p w:rsidR="003F11EC" w:rsidRPr="00A15BED" w:rsidRDefault="003F11EC" w:rsidP="00511DFE">
            <w:pPr>
              <w:numPr>
                <w:ilvl w:val="0"/>
                <w:numId w:val="9"/>
              </w:numPr>
              <w:spacing w:after="0" w:line="240" w:lineRule="auto"/>
              <w:ind w:left="612" w:hanging="252"/>
              <w:rPr>
                <w:rFonts w:ascii="Times New Roman" w:eastAsia="Times New Roman" w:hAnsi="Times New Roman" w:cs="Times New Roman"/>
                <w:sz w:val="24"/>
                <w:szCs w:val="24"/>
              </w:rPr>
            </w:pPr>
            <w:r w:rsidRPr="00A15BED">
              <w:rPr>
                <w:rFonts w:ascii="Times New Roman" w:eastAsia="Times New Roman" w:hAnsi="Times New Roman" w:cs="Times New Roman"/>
                <w:b/>
                <w:sz w:val="24"/>
                <w:szCs w:val="24"/>
              </w:rPr>
              <w:t>On-Site Engineer for ICAI.</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2013 – 2015</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Maintaining Assets inventory.</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 xml:space="preserve">Troubleshooting desktop, laptop, network issue. Installation of new computer Printer and network equipment. </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 xml:space="preserve">Troubleshooting Citrix Application connectivity and installation. </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 xml:space="preserve">Maintaining lab for students and repairing faulty desktop and laptop. </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Monitoring Quick Heal Anti-Virus server and checking for new updates in client computer</w:t>
            </w:r>
            <w:r w:rsidR="00C41BEF" w:rsidRPr="00BE6E01">
              <w:rPr>
                <w:rFonts w:ascii="Times New Roman" w:eastAsia="Times New Roman" w:hAnsi="Times New Roman"/>
                <w:sz w:val="24"/>
                <w:szCs w:val="24"/>
              </w:rPr>
              <w:t>.</w:t>
            </w:r>
          </w:p>
          <w:p w:rsidR="003F11EC" w:rsidRDefault="003F11EC" w:rsidP="00511DFE">
            <w:pPr>
              <w:pStyle w:val="ListParagraph"/>
              <w:rPr>
                <w:rFonts w:ascii="Times New Roman" w:eastAsia="Times New Roman" w:hAnsi="Times New Roman" w:cs="Times New Roman"/>
                <w:sz w:val="24"/>
                <w:szCs w:val="24"/>
              </w:rPr>
            </w:pPr>
          </w:p>
          <w:p w:rsidR="003F11EC" w:rsidRPr="00B12C2E" w:rsidRDefault="003F11EC" w:rsidP="00511DFE">
            <w:pPr>
              <w:pStyle w:val="ListParagraph"/>
              <w:numPr>
                <w:ilvl w:val="0"/>
                <w:numId w:val="9"/>
              </w:numPr>
              <w:spacing w:after="0" w:line="240" w:lineRule="auto"/>
              <w:rPr>
                <w:rFonts w:ascii="Times New Roman" w:eastAsia="Times New Roman" w:hAnsi="Times New Roman" w:cs="Times New Roman"/>
                <w:b/>
                <w:sz w:val="24"/>
                <w:szCs w:val="24"/>
              </w:rPr>
            </w:pPr>
            <w:r w:rsidRPr="00B12C2E">
              <w:rPr>
                <w:rFonts w:ascii="Times New Roman" w:eastAsia="Times New Roman" w:hAnsi="Times New Roman" w:cs="Times New Roman"/>
                <w:b/>
                <w:sz w:val="24"/>
                <w:szCs w:val="24"/>
              </w:rPr>
              <w:t xml:space="preserve">Service Desk agent for </w:t>
            </w:r>
            <w:proofErr w:type="spellStart"/>
            <w:r w:rsidRPr="00B12C2E">
              <w:rPr>
                <w:rFonts w:ascii="Times New Roman" w:eastAsia="Times New Roman" w:hAnsi="Times New Roman" w:cs="Times New Roman"/>
                <w:b/>
                <w:sz w:val="24"/>
                <w:szCs w:val="24"/>
              </w:rPr>
              <w:t>Microland</w:t>
            </w:r>
            <w:proofErr w:type="spellEnd"/>
          </w:p>
          <w:p w:rsidR="003F11EC" w:rsidRDefault="003F11EC" w:rsidP="00511DFE">
            <w:pPr>
              <w:pStyle w:val="ListParagraph"/>
              <w:numPr>
                <w:ilvl w:val="0"/>
                <w:numId w:val="10"/>
              </w:numPr>
              <w:spacing w:after="0" w:line="240" w:lineRule="auto"/>
              <w:ind w:left="972"/>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ticket on customized software of Bank of America</w:t>
            </w:r>
          </w:p>
          <w:p w:rsidR="003F11EC" w:rsidRDefault="003F11EC" w:rsidP="00511DFE">
            <w:pPr>
              <w:pStyle w:val="ListParagraph"/>
              <w:numPr>
                <w:ilvl w:val="0"/>
                <w:numId w:val="10"/>
              </w:numPr>
              <w:spacing w:after="0" w:line="240" w:lineRule="auto"/>
              <w:ind w:left="972"/>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remote support, phone support and chat support as per requirement</w:t>
            </w:r>
          </w:p>
          <w:p w:rsidR="003F11EC" w:rsidRDefault="003F11EC" w:rsidP="00511DFE">
            <w:pPr>
              <w:pStyle w:val="ListParagraph"/>
              <w:numPr>
                <w:ilvl w:val="0"/>
                <w:numId w:val="10"/>
              </w:numPr>
              <w:spacing w:after="0" w:line="240" w:lineRule="auto"/>
              <w:ind w:left="972"/>
              <w:rPr>
                <w:rFonts w:ascii="Times New Roman" w:eastAsia="Times New Roman" w:hAnsi="Times New Roman" w:cs="Times New Roman"/>
                <w:sz w:val="24"/>
                <w:szCs w:val="24"/>
              </w:rPr>
            </w:pPr>
            <w:r>
              <w:rPr>
                <w:rFonts w:ascii="Times New Roman" w:eastAsia="Times New Roman" w:hAnsi="Times New Roman" w:cs="Times New Roman"/>
                <w:sz w:val="24"/>
                <w:szCs w:val="24"/>
              </w:rPr>
              <w:t>Escalating the case as and when required</w:t>
            </w:r>
          </w:p>
          <w:p w:rsidR="003F11EC" w:rsidRDefault="00C41BEF" w:rsidP="00511DFE">
            <w:pPr>
              <w:pStyle w:val="ListParagraph"/>
              <w:numPr>
                <w:ilvl w:val="0"/>
                <w:numId w:val="10"/>
              </w:numPr>
              <w:spacing w:after="0" w:line="240" w:lineRule="auto"/>
              <w:ind w:left="972"/>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Handling PMI cases where a more then 10 user having same issue with application. Creating bridge for escalation team and end user and updating both the team with latest update sending out email after every hour for update</w:t>
            </w:r>
          </w:p>
          <w:p w:rsidR="00C41BEF" w:rsidRPr="00C41BEF" w:rsidRDefault="00C41BEF" w:rsidP="00511DFE">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Precision </w:t>
            </w:r>
            <w:proofErr w:type="spellStart"/>
            <w:r>
              <w:rPr>
                <w:rFonts w:ascii="Times New Roman" w:eastAsia="Times New Roman" w:hAnsi="Times New Roman" w:cs="Times New Roman"/>
                <w:b/>
                <w:sz w:val="24"/>
                <w:szCs w:val="24"/>
              </w:rPr>
              <w:t>Infomatics</w:t>
            </w:r>
            <w:proofErr w:type="spellEnd"/>
            <w:r>
              <w:rPr>
                <w:rFonts w:ascii="Times New Roman" w:eastAsia="Times New Roman" w:hAnsi="Times New Roman" w:cs="Times New Roman"/>
                <w:b/>
                <w:sz w:val="24"/>
                <w:szCs w:val="24"/>
              </w:rPr>
              <w:t>: 2008 – 2012</w:t>
            </w:r>
          </w:p>
          <w:p w:rsidR="00C41BEF" w:rsidRDefault="00C41BEF" w:rsidP="00511DF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Desktop, </w:t>
            </w:r>
            <w:r w:rsidR="00C25E5D">
              <w:rPr>
                <w:rFonts w:ascii="Times New Roman" w:eastAsia="Times New Roman" w:hAnsi="Times New Roman" w:cs="Times New Roman"/>
                <w:sz w:val="24"/>
                <w:szCs w:val="24"/>
              </w:rPr>
              <w:t xml:space="preserve">laptop, </w:t>
            </w:r>
            <w:r>
              <w:rPr>
                <w:rFonts w:ascii="Times New Roman" w:eastAsia="Times New Roman" w:hAnsi="Times New Roman" w:cs="Times New Roman"/>
                <w:sz w:val="24"/>
                <w:szCs w:val="24"/>
              </w:rPr>
              <w:t xml:space="preserve">Printer, windows, application, software and network installation </w:t>
            </w:r>
            <w:r w:rsidR="00C25E5D">
              <w:rPr>
                <w:rFonts w:ascii="Times New Roman" w:eastAsia="Times New Roman" w:hAnsi="Times New Roman" w:cs="Times New Roman"/>
                <w:sz w:val="24"/>
                <w:szCs w:val="24"/>
              </w:rPr>
              <w:t xml:space="preserve">and troubleshooting </w:t>
            </w:r>
            <w:r>
              <w:rPr>
                <w:rFonts w:ascii="Times New Roman" w:eastAsia="Times New Roman" w:hAnsi="Times New Roman" w:cs="Times New Roman"/>
                <w:sz w:val="24"/>
                <w:szCs w:val="24"/>
              </w:rPr>
              <w:t>for household user and office 365.</w:t>
            </w:r>
          </w:p>
          <w:p w:rsidR="00C41BEF" w:rsidRPr="00C25E5D" w:rsidRDefault="00C41BEF" w:rsidP="00511DFE">
            <w:pPr>
              <w:spacing w:after="0" w:line="240" w:lineRule="auto"/>
              <w:ind w:left="1080"/>
              <w:rPr>
                <w:rFonts w:ascii="Times New Roman" w:eastAsia="Times New Roman" w:hAnsi="Times New Roman" w:cs="Times New Roman"/>
                <w:sz w:val="24"/>
                <w:szCs w:val="24"/>
              </w:rPr>
            </w:pPr>
          </w:p>
          <w:p w:rsidR="003F11EC" w:rsidRDefault="003F11EC" w:rsidP="00511DFE">
            <w:pPr>
              <w:pStyle w:val="ListParagraph"/>
            </w:pPr>
          </w:p>
          <w:p w:rsidR="003F11EC" w:rsidRDefault="003F11EC" w:rsidP="00511DFE">
            <w:pPr>
              <w:rPr>
                <w:b/>
              </w:rPr>
            </w:pPr>
          </w:p>
          <w:p w:rsidR="003F11EC" w:rsidRDefault="003F11EC" w:rsidP="00511DFE">
            <w:pPr>
              <w:rPr>
                <w:b/>
              </w:rPr>
            </w:pPr>
          </w:p>
          <w:p w:rsidR="003F11EC" w:rsidRDefault="003F11EC" w:rsidP="00511DFE">
            <w:r w:rsidRPr="00B135D8">
              <w:rPr>
                <w:b/>
              </w:rPr>
              <w:t>Qualification details</w:t>
            </w:r>
            <w:r>
              <w:t xml:space="preserve"> : </w:t>
            </w:r>
          </w:p>
          <w:tbl>
            <w:tblPr>
              <w:tblStyle w:val="LightList-Accent1"/>
              <w:tblpPr w:leftFromText="180" w:rightFromText="180" w:vertAnchor="text" w:horzAnchor="page" w:tblpX="661" w:tblpY="130"/>
              <w:tblOverlap w:val="never"/>
              <w:tblW w:w="8856" w:type="dxa"/>
              <w:tblLook w:val="04A0" w:firstRow="1" w:lastRow="0" w:firstColumn="1" w:lastColumn="0" w:noHBand="0" w:noVBand="1"/>
            </w:tblPr>
            <w:tblGrid>
              <w:gridCol w:w="4698"/>
              <w:gridCol w:w="4158"/>
            </w:tblGrid>
            <w:tr w:rsidR="003F11EC" w:rsidRPr="00B135D8" w:rsidTr="002B7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5B9BD5" w:themeColor="accent1"/>
                  </w:tcBorders>
                </w:tcPr>
                <w:p w:rsidR="003F11EC" w:rsidRPr="00B135D8" w:rsidRDefault="003F11EC" w:rsidP="00511DFE">
                  <w:pPr>
                    <w:jc w:val="center"/>
                  </w:pPr>
                  <w:r w:rsidRPr="00B135D8">
                    <w:t>Name of Institute</w:t>
                  </w:r>
                </w:p>
              </w:tc>
              <w:tc>
                <w:tcPr>
                  <w:tcW w:w="4158" w:type="dxa"/>
                  <w:tcBorders>
                    <w:top w:val="single" w:sz="8" w:space="0" w:color="5B9BD5" w:themeColor="accent1"/>
                  </w:tcBorders>
                </w:tcPr>
                <w:p w:rsidR="003F11EC" w:rsidRPr="00B135D8" w:rsidRDefault="003F11EC" w:rsidP="00511DFE">
                  <w:pPr>
                    <w:jc w:val="center"/>
                    <w:cnfStyle w:val="100000000000" w:firstRow="1" w:lastRow="0" w:firstColumn="0" w:lastColumn="0" w:oddVBand="0" w:evenVBand="0" w:oddHBand="0" w:evenHBand="0" w:firstRowFirstColumn="0" w:firstRowLastColumn="0" w:lastRowFirstColumn="0" w:lastRowLastColumn="0"/>
                  </w:pPr>
                  <w:r w:rsidRPr="00B135D8">
                    <w:t>Year of Passing</w:t>
                  </w:r>
                </w:p>
              </w:tc>
            </w:tr>
            <w:tr w:rsidR="003F11EC" w:rsidRPr="00B135D8" w:rsidTr="002B7B3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698" w:type="dxa"/>
                </w:tcPr>
                <w:p w:rsidR="003F11EC" w:rsidRPr="00B135D8" w:rsidRDefault="003F11EC" w:rsidP="00511DFE">
                  <w:proofErr w:type="spellStart"/>
                  <w:r w:rsidRPr="00B135D8">
                    <w:t>Sree</w:t>
                  </w:r>
                  <w:proofErr w:type="spellEnd"/>
                  <w:r w:rsidRPr="00B135D8">
                    <w:t xml:space="preserve"> </w:t>
                  </w:r>
                  <w:proofErr w:type="spellStart"/>
                  <w:r w:rsidRPr="00B135D8">
                    <w:t>narayana</w:t>
                  </w:r>
                  <w:proofErr w:type="spellEnd"/>
                  <w:r w:rsidRPr="00B135D8">
                    <w:t xml:space="preserve"> Guru High School    (10</w:t>
                  </w:r>
                  <w:r w:rsidRPr="00B135D8">
                    <w:rPr>
                      <w:vertAlign w:val="superscript"/>
                    </w:rPr>
                    <w:t>th</w:t>
                  </w:r>
                  <w:r w:rsidRPr="00B135D8">
                    <w:t>)</w:t>
                  </w:r>
                </w:p>
              </w:tc>
              <w:tc>
                <w:tcPr>
                  <w:tcW w:w="4158" w:type="dxa"/>
                </w:tcPr>
                <w:p w:rsidR="003F11EC" w:rsidRPr="00B135D8" w:rsidRDefault="003F11EC" w:rsidP="00511DFE">
                  <w:pPr>
                    <w:jc w:val="center"/>
                    <w:cnfStyle w:val="000000100000" w:firstRow="0" w:lastRow="0" w:firstColumn="0" w:lastColumn="0" w:oddVBand="0" w:evenVBand="0" w:oddHBand="1" w:evenHBand="0" w:firstRowFirstColumn="0" w:firstRowLastColumn="0" w:lastRowFirstColumn="0" w:lastRowLastColumn="0"/>
                  </w:pPr>
                  <w:r w:rsidRPr="00B135D8">
                    <w:t>2002 March</w:t>
                  </w:r>
                </w:p>
              </w:tc>
            </w:tr>
            <w:tr w:rsidR="003F11EC" w:rsidRPr="00B135D8" w:rsidTr="002B7B30">
              <w:trPr>
                <w:trHeight w:val="323"/>
              </w:trPr>
              <w:tc>
                <w:tcPr>
                  <w:cnfStyle w:val="001000000000" w:firstRow="0" w:lastRow="0" w:firstColumn="1" w:lastColumn="0" w:oddVBand="0" w:evenVBand="0" w:oddHBand="0" w:evenHBand="0" w:firstRowFirstColumn="0" w:firstRowLastColumn="0" w:lastRowFirstColumn="0" w:lastRowLastColumn="0"/>
                  <w:tcW w:w="4698" w:type="dxa"/>
                </w:tcPr>
                <w:p w:rsidR="003F11EC" w:rsidRPr="00B135D8" w:rsidRDefault="003F11EC" w:rsidP="00511DFE">
                  <w:proofErr w:type="spellStart"/>
                  <w:r w:rsidRPr="00B135D8">
                    <w:t>Sree</w:t>
                  </w:r>
                  <w:proofErr w:type="spellEnd"/>
                  <w:r w:rsidRPr="00B135D8">
                    <w:t xml:space="preserve"> Narayana Guru College of Commerce(12th) </w:t>
                  </w:r>
                </w:p>
              </w:tc>
              <w:tc>
                <w:tcPr>
                  <w:tcW w:w="4158" w:type="dxa"/>
                </w:tcPr>
                <w:p w:rsidR="003F11EC" w:rsidRPr="00B135D8" w:rsidRDefault="003F11EC" w:rsidP="00511DFE">
                  <w:pPr>
                    <w:jc w:val="center"/>
                    <w:cnfStyle w:val="000000000000" w:firstRow="0" w:lastRow="0" w:firstColumn="0" w:lastColumn="0" w:oddVBand="0" w:evenVBand="0" w:oddHBand="0" w:evenHBand="0" w:firstRowFirstColumn="0" w:firstRowLastColumn="0" w:lastRowFirstColumn="0" w:lastRowLastColumn="0"/>
                  </w:pPr>
                  <w:r w:rsidRPr="00B135D8">
                    <w:t>2005 April</w:t>
                  </w:r>
                </w:p>
              </w:tc>
            </w:tr>
            <w:tr w:rsidR="003F11EC" w:rsidRPr="00B135D8" w:rsidTr="002B7B3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98" w:type="dxa"/>
                </w:tcPr>
                <w:p w:rsidR="003F11EC" w:rsidRPr="00B135D8" w:rsidRDefault="003F11EC" w:rsidP="00511DFE">
                  <w:r w:rsidRPr="00B135D8">
                    <w:t>T.Y.B.com (Mumbai University)</w:t>
                  </w:r>
                </w:p>
              </w:tc>
              <w:tc>
                <w:tcPr>
                  <w:tcW w:w="4158" w:type="dxa"/>
                </w:tcPr>
                <w:p w:rsidR="003F11EC" w:rsidRPr="00B135D8" w:rsidRDefault="003F11EC" w:rsidP="00511DFE">
                  <w:pPr>
                    <w:jc w:val="center"/>
                    <w:cnfStyle w:val="000000100000" w:firstRow="0" w:lastRow="0" w:firstColumn="0" w:lastColumn="0" w:oddVBand="0" w:evenVBand="0" w:oddHBand="1" w:evenHBand="0" w:firstRowFirstColumn="0" w:firstRowLastColumn="0" w:lastRowFirstColumn="0" w:lastRowLastColumn="0"/>
                  </w:pPr>
                  <w:r w:rsidRPr="00B135D8">
                    <w:t>2009 October</w:t>
                  </w:r>
                </w:p>
              </w:tc>
            </w:tr>
            <w:tr w:rsidR="003F11EC" w:rsidRPr="00B135D8" w:rsidTr="002B7B30">
              <w:tc>
                <w:tcPr>
                  <w:cnfStyle w:val="001000000000" w:firstRow="0" w:lastRow="0" w:firstColumn="1" w:lastColumn="0" w:oddVBand="0" w:evenVBand="0" w:oddHBand="0" w:evenHBand="0" w:firstRowFirstColumn="0" w:firstRowLastColumn="0" w:lastRowFirstColumn="0" w:lastRowLastColumn="0"/>
                  <w:tcW w:w="4698" w:type="dxa"/>
                  <w:tcBorders>
                    <w:bottom w:val="single" w:sz="8" w:space="0" w:color="5B9BD5" w:themeColor="accent1"/>
                  </w:tcBorders>
                </w:tcPr>
                <w:p w:rsidR="003F11EC" w:rsidRPr="00B135D8" w:rsidRDefault="003F11EC" w:rsidP="00511DFE">
                  <w:r w:rsidRPr="00B135D8">
                    <w:t>A+.N+ (Hardware networking) IP Solution</w:t>
                  </w:r>
                </w:p>
              </w:tc>
              <w:tc>
                <w:tcPr>
                  <w:tcW w:w="4158" w:type="dxa"/>
                  <w:tcBorders>
                    <w:bottom w:val="single" w:sz="8" w:space="0" w:color="5B9BD5" w:themeColor="accent1"/>
                  </w:tcBorders>
                </w:tcPr>
                <w:p w:rsidR="003F11EC" w:rsidRPr="00B135D8" w:rsidRDefault="003F11EC" w:rsidP="00511DFE">
                  <w:pPr>
                    <w:jc w:val="center"/>
                    <w:cnfStyle w:val="000000000000" w:firstRow="0" w:lastRow="0" w:firstColumn="0" w:lastColumn="0" w:oddVBand="0" w:evenVBand="0" w:oddHBand="0" w:evenHBand="0" w:firstRowFirstColumn="0" w:firstRowLastColumn="0" w:lastRowFirstColumn="0" w:lastRowLastColumn="0"/>
                  </w:pPr>
                  <w:r w:rsidRPr="00B135D8">
                    <w:t>2008 May</w:t>
                  </w:r>
                </w:p>
              </w:tc>
            </w:tr>
          </w:tbl>
          <w:p w:rsidR="003F11EC" w:rsidRDefault="003F11EC" w:rsidP="00511DFE">
            <w:r>
              <w:t xml:space="preserve">                          </w:t>
            </w:r>
          </w:p>
          <w:p w:rsidR="003F11EC" w:rsidRPr="00CB5D79" w:rsidRDefault="003F11EC" w:rsidP="00511DFE">
            <w:r>
              <w:t xml:space="preserve">  </w:t>
            </w:r>
          </w:p>
        </w:tc>
      </w:tr>
    </w:tbl>
    <w:p w:rsidR="00B73446" w:rsidRPr="00B135D8" w:rsidRDefault="00B73446">
      <w:pPr>
        <w:rPr>
          <w:sz w:val="24"/>
        </w:rPr>
      </w:pPr>
    </w:p>
    <w:p w:rsidR="00B135D8" w:rsidRDefault="00B135D8" w:rsidP="003D4BC8">
      <w:pPr>
        <w:ind w:left="-1530"/>
        <w:rPr>
          <w:b/>
        </w:rPr>
      </w:pPr>
      <w:proofErr w:type="gramStart"/>
      <w:r w:rsidRPr="00B135D8">
        <w:rPr>
          <w:b/>
        </w:rPr>
        <w:t>Strength</w:t>
      </w:r>
      <w:r>
        <w:rPr>
          <w:b/>
        </w:rPr>
        <w:t xml:space="preserve"> :</w:t>
      </w:r>
      <w:proofErr w:type="gramEnd"/>
    </w:p>
    <w:p w:rsidR="00B135D8" w:rsidRPr="00BE6E01" w:rsidRDefault="00B135D8" w:rsidP="00BE6E01">
      <w:pPr>
        <w:pStyle w:val="NoSpacing"/>
        <w:numPr>
          <w:ilvl w:val="0"/>
          <w:numId w:val="11"/>
        </w:numPr>
        <w:ind w:left="-720"/>
        <w:rPr>
          <w:rFonts w:ascii="Times New Roman" w:eastAsia="Times New Roman" w:hAnsi="Times New Roman"/>
          <w:sz w:val="24"/>
          <w:szCs w:val="24"/>
        </w:rPr>
      </w:pPr>
      <w:r w:rsidRPr="00BE6E01">
        <w:rPr>
          <w:rFonts w:ascii="Times New Roman" w:eastAsia="Times New Roman" w:hAnsi="Times New Roman"/>
          <w:sz w:val="24"/>
          <w:szCs w:val="24"/>
        </w:rPr>
        <w:t>Excellent troubleshooting skill</w:t>
      </w:r>
    </w:p>
    <w:p w:rsidR="00B135D8" w:rsidRPr="00BE6E01" w:rsidRDefault="00B135D8" w:rsidP="00BE6E01">
      <w:pPr>
        <w:pStyle w:val="NoSpacing"/>
        <w:numPr>
          <w:ilvl w:val="0"/>
          <w:numId w:val="11"/>
        </w:numPr>
        <w:ind w:left="-720"/>
        <w:rPr>
          <w:rFonts w:ascii="Times New Roman" w:eastAsia="Times New Roman" w:hAnsi="Times New Roman"/>
          <w:sz w:val="24"/>
          <w:szCs w:val="24"/>
        </w:rPr>
      </w:pPr>
      <w:r w:rsidRPr="00BE6E01">
        <w:rPr>
          <w:rFonts w:ascii="Times New Roman" w:eastAsia="Times New Roman" w:hAnsi="Times New Roman"/>
          <w:sz w:val="24"/>
          <w:szCs w:val="24"/>
        </w:rPr>
        <w:t>Proper data formation on service request</w:t>
      </w:r>
    </w:p>
    <w:p w:rsidR="00B135D8" w:rsidRPr="00BE6E01" w:rsidRDefault="00B135D8" w:rsidP="00BE6E01">
      <w:pPr>
        <w:pStyle w:val="NoSpacing"/>
        <w:numPr>
          <w:ilvl w:val="0"/>
          <w:numId w:val="11"/>
        </w:numPr>
        <w:ind w:left="-1080" w:firstLine="0"/>
        <w:rPr>
          <w:rFonts w:ascii="Times New Roman" w:eastAsia="Times New Roman" w:hAnsi="Times New Roman"/>
          <w:sz w:val="24"/>
          <w:szCs w:val="24"/>
        </w:rPr>
      </w:pPr>
      <w:r w:rsidRPr="00BE6E01">
        <w:rPr>
          <w:rFonts w:ascii="Times New Roman" w:eastAsia="Times New Roman" w:hAnsi="Times New Roman"/>
          <w:sz w:val="24"/>
          <w:szCs w:val="24"/>
        </w:rPr>
        <w:t>Team Player</w:t>
      </w:r>
    </w:p>
    <w:p w:rsidR="00B135D8" w:rsidRPr="00BE6E01" w:rsidRDefault="007B7BD8" w:rsidP="00BE6E01">
      <w:pPr>
        <w:pStyle w:val="NoSpacing"/>
        <w:numPr>
          <w:ilvl w:val="0"/>
          <w:numId w:val="11"/>
        </w:numPr>
        <w:tabs>
          <w:tab w:val="left" w:pos="810"/>
        </w:tabs>
        <w:ind w:left="-720"/>
        <w:rPr>
          <w:rFonts w:ascii="Times New Roman" w:eastAsia="Times New Roman" w:hAnsi="Times New Roman"/>
          <w:sz w:val="24"/>
          <w:szCs w:val="24"/>
        </w:rPr>
      </w:pPr>
      <w:r w:rsidRPr="00BE6E01">
        <w:rPr>
          <w:rFonts w:ascii="Times New Roman" w:eastAsia="Times New Roman" w:hAnsi="Times New Roman"/>
          <w:sz w:val="24"/>
          <w:szCs w:val="24"/>
        </w:rPr>
        <w:t xml:space="preserve">Good communication skill </w:t>
      </w:r>
      <w:r w:rsidR="00A2171C" w:rsidRPr="00BE6E01">
        <w:rPr>
          <w:rFonts w:ascii="Times New Roman" w:eastAsia="Times New Roman" w:hAnsi="Times New Roman"/>
          <w:sz w:val="24"/>
          <w:szCs w:val="24"/>
        </w:rPr>
        <w:t xml:space="preserve">between </w:t>
      </w:r>
      <w:r w:rsidRPr="00BE6E01">
        <w:rPr>
          <w:rFonts w:ascii="Times New Roman" w:eastAsia="Times New Roman" w:hAnsi="Times New Roman"/>
          <w:sz w:val="24"/>
          <w:szCs w:val="24"/>
        </w:rPr>
        <w:t>user</w:t>
      </w:r>
      <w:r w:rsidR="00A2171C" w:rsidRPr="00BE6E01">
        <w:rPr>
          <w:rFonts w:ascii="Times New Roman" w:eastAsia="Times New Roman" w:hAnsi="Times New Roman"/>
          <w:sz w:val="24"/>
          <w:szCs w:val="24"/>
        </w:rPr>
        <w:t>’s</w:t>
      </w:r>
      <w:r w:rsidRPr="00BE6E01">
        <w:rPr>
          <w:rFonts w:ascii="Times New Roman" w:eastAsia="Times New Roman" w:hAnsi="Times New Roman"/>
          <w:sz w:val="24"/>
          <w:szCs w:val="24"/>
        </w:rPr>
        <w:t xml:space="preserve"> and Management</w:t>
      </w:r>
    </w:p>
    <w:p w:rsidR="007B7BD8" w:rsidRDefault="007B7BD8" w:rsidP="00AD0B52">
      <w:pPr>
        <w:ind w:left="-1620"/>
        <w:rPr>
          <w:b/>
        </w:rPr>
      </w:pPr>
      <w:r>
        <w:rPr>
          <w:b/>
        </w:rPr>
        <w:t>Personal Details</w:t>
      </w:r>
    </w:p>
    <w:p w:rsidR="007B7BD8" w:rsidRDefault="007B7BD8" w:rsidP="007B7BD8">
      <w:pPr>
        <w:pStyle w:val="ListParagraph"/>
        <w:numPr>
          <w:ilvl w:val="0"/>
          <w:numId w:val="5"/>
        </w:numPr>
        <w:rPr>
          <w:b/>
        </w:rPr>
      </w:pPr>
      <w:r>
        <w:rPr>
          <w:b/>
        </w:rPr>
        <w:t>Name :    Shaikh Suhail</w:t>
      </w:r>
    </w:p>
    <w:p w:rsidR="007B7BD8" w:rsidRDefault="007B7BD8" w:rsidP="007B7BD8">
      <w:pPr>
        <w:pStyle w:val="ListParagraph"/>
        <w:numPr>
          <w:ilvl w:val="0"/>
          <w:numId w:val="5"/>
        </w:numPr>
        <w:rPr>
          <w:b/>
        </w:rPr>
      </w:pPr>
      <w:r>
        <w:rPr>
          <w:b/>
        </w:rPr>
        <w:t xml:space="preserve">Father Name : Shaikh </w:t>
      </w:r>
      <w:proofErr w:type="spellStart"/>
      <w:r>
        <w:rPr>
          <w:b/>
        </w:rPr>
        <w:t>Salahuddin</w:t>
      </w:r>
      <w:proofErr w:type="spellEnd"/>
    </w:p>
    <w:p w:rsidR="007B7BD8" w:rsidRDefault="007B7BD8" w:rsidP="007B7BD8">
      <w:pPr>
        <w:pStyle w:val="ListParagraph"/>
        <w:numPr>
          <w:ilvl w:val="0"/>
          <w:numId w:val="5"/>
        </w:numPr>
        <w:rPr>
          <w:b/>
        </w:rPr>
      </w:pPr>
      <w:proofErr w:type="spellStart"/>
      <w:r>
        <w:rPr>
          <w:b/>
        </w:rPr>
        <w:t>Maritial</w:t>
      </w:r>
      <w:proofErr w:type="spellEnd"/>
      <w:r>
        <w:rPr>
          <w:b/>
        </w:rPr>
        <w:t xml:space="preserve"> Status : Married</w:t>
      </w:r>
    </w:p>
    <w:p w:rsidR="007B7BD8" w:rsidRDefault="007B7BD8" w:rsidP="007B7BD8">
      <w:pPr>
        <w:pStyle w:val="ListParagraph"/>
        <w:numPr>
          <w:ilvl w:val="0"/>
          <w:numId w:val="5"/>
        </w:numPr>
        <w:rPr>
          <w:b/>
        </w:rPr>
      </w:pPr>
      <w:r>
        <w:rPr>
          <w:b/>
        </w:rPr>
        <w:t>Date of Birth : 31/12/1985</w:t>
      </w:r>
    </w:p>
    <w:p w:rsidR="007B7BD8" w:rsidRDefault="007B7BD8" w:rsidP="007B7BD8">
      <w:pPr>
        <w:pStyle w:val="ListParagraph"/>
        <w:numPr>
          <w:ilvl w:val="0"/>
          <w:numId w:val="5"/>
        </w:numPr>
        <w:rPr>
          <w:b/>
        </w:rPr>
      </w:pPr>
      <w:r>
        <w:rPr>
          <w:b/>
        </w:rPr>
        <w:t>Notice period : 2 months</w:t>
      </w:r>
    </w:p>
    <w:p w:rsidR="007B7BD8" w:rsidRDefault="007B7BD8" w:rsidP="007B7BD8">
      <w:pPr>
        <w:pStyle w:val="ListParagraph"/>
        <w:numPr>
          <w:ilvl w:val="0"/>
          <w:numId w:val="5"/>
        </w:numPr>
        <w:rPr>
          <w:b/>
        </w:rPr>
      </w:pPr>
      <w:r>
        <w:rPr>
          <w:b/>
        </w:rPr>
        <w:t>Total Experience : 8 Years</w:t>
      </w:r>
    </w:p>
    <w:p w:rsidR="007B7BD8" w:rsidRDefault="007B7BD8" w:rsidP="007B7BD8">
      <w:pPr>
        <w:pStyle w:val="ListParagraph"/>
        <w:numPr>
          <w:ilvl w:val="0"/>
          <w:numId w:val="5"/>
        </w:numPr>
        <w:rPr>
          <w:b/>
        </w:rPr>
      </w:pPr>
      <w:r>
        <w:rPr>
          <w:b/>
        </w:rPr>
        <w:t>Current Location : Mumbai</w:t>
      </w:r>
    </w:p>
    <w:p w:rsidR="007B7BD8" w:rsidRDefault="007B7BD8" w:rsidP="007B7BD8">
      <w:pPr>
        <w:pStyle w:val="ListParagraph"/>
        <w:numPr>
          <w:ilvl w:val="0"/>
          <w:numId w:val="5"/>
        </w:numPr>
        <w:rPr>
          <w:b/>
        </w:rPr>
      </w:pPr>
      <w:r>
        <w:rPr>
          <w:b/>
        </w:rPr>
        <w:t>Current CTC : 3450000</w:t>
      </w:r>
    </w:p>
    <w:p w:rsidR="007B7BD8" w:rsidRPr="007B7BD8" w:rsidRDefault="007B7BD8" w:rsidP="007B7BD8">
      <w:pPr>
        <w:pStyle w:val="ListParagraph"/>
        <w:numPr>
          <w:ilvl w:val="0"/>
          <w:numId w:val="5"/>
        </w:numPr>
        <w:rPr>
          <w:b/>
        </w:rPr>
      </w:pPr>
      <w:r>
        <w:rPr>
          <w:b/>
        </w:rPr>
        <w:t xml:space="preserve">Expected </w:t>
      </w:r>
      <w:proofErr w:type="gramStart"/>
      <w:r>
        <w:rPr>
          <w:b/>
        </w:rPr>
        <w:t>CTC :</w:t>
      </w:r>
      <w:proofErr w:type="gramEnd"/>
      <w:r>
        <w:rPr>
          <w:b/>
        </w:rPr>
        <w:t xml:space="preserve"> As per market.</w:t>
      </w:r>
    </w:p>
    <w:p w:rsidR="007B7BD8" w:rsidRDefault="005A1CF2" w:rsidP="007B7BD8">
      <w:pPr>
        <w:pStyle w:val="ListParagraph"/>
        <w:ind w:left="-990"/>
        <w:rPr>
          <w:b/>
        </w:rPr>
      </w:pPr>
      <w:r>
        <w:rPr>
          <w:b/>
        </w:rPr>
        <w:t xml:space="preserve">                                                                                                                                                                        Thanks &amp; Regards</w:t>
      </w:r>
    </w:p>
    <w:sectPr w:rsidR="007B7BD8" w:rsidSect="00A15BED">
      <w:pgSz w:w="12240" w:h="15840"/>
      <w:pgMar w:top="810" w:right="144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86906"/>
    <w:multiLevelType w:val="hybridMultilevel"/>
    <w:tmpl w:val="CFBCF70E"/>
    <w:lvl w:ilvl="0" w:tplc="8C8EA3C2">
      <w:start w:val="1"/>
      <w:numFmt w:val="decimal"/>
      <w:lvlText w:val="%1)"/>
      <w:lvlJc w:val="left"/>
      <w:pPr>
        <w:ind w:left="-645" w:hanging="360"/>
      </w:pPr>
      <w:rPr>
        <w:rFonts w:hint="default"/>
      </w:rPr>
    </w:lvl>
    <w:lvl w:ilvl="1" w:tplc="04090019" w:tentative="1">
      <w:start w:val="1"/>
      <w:numFmt w:val="lowerLetter"/>
      <w:lvlText w:val="%2."/>
      <w:lvlJc w:val="left"/>
      <w:pPr>
        <w:ind w:left="75" w:hanging="360"/>
      </w:pPr>
    </w:lvl>
    <w:lvl w:ilvl="2" w:tplc="0409001B" w:tentative="1">
      <w:start w:val="1"/>
      <w:numFmt w:val="lowerRoman"/>
      <w:lvlText w:val="%3."/>
      <w:lvlJc w:val="right"/>
      <w:pPr>
        <w:ind w:left="795" w:hanging="180"/>
      </w:pPr>
    </w:lvl>
    <w:lvl w:ilvl="3" w:tplc="0409000F" w:tentative="1">
      <w:start w:val="1"/>
      <w:numFmt w:val="decimal"/>
      <w:lvlText w:val="%4."/>
      <w:lvlJc w:val="left"/>
      <w:pPr>
        <w:ind w:left="1515" w:hanging="360"/>
      </w:pPr>
    </w:lvl>
    <w:lvl w:ilvl="4" w:tplc="04090019" w:tentative="1">
      <w:start w:val="1"/>
      <w:numFmt w:val="lowerLetter"/>
      <w:lvlText w:val="%5."/>
      <w:lvlJc w:val="left"/>
      <w:pPr>
        <w:ind w:left="2235" w:hanging="360"/>
      </w:pPr>
    </w:lvl>
    <w:lvl w:ilvl="5" w:tplc="0409001B" w:tentative="1">
      <w:start w:val="1"/>
      <w:numFmt w:val="lowerRoman"/>
      <w:lvlText w:val="%6."/>
      <w:lvlJc w:val="right"/>
      <w:pPr>
        <w:ind w:left="2955" w:hanging="180"/>
      </w:pPr>
    </w:lvl>
    <w:lvl w:ilvl="6" w:tplc="0409000F" w:tentative="1">
      <w:start w:val="1"/>
      <w:numFmt w:val="decimal"/>
      <w:lvlText w:val="%7."/>
      <w:lvlJc w:val="left"/>
      <w:pPr>
        <w:ind w:left="3675" w:hanging="360"/>
      </w:pPr>
    </w:lvl>
    <w:lvl w:ilvl="7" w:tplc="04090019" w:tentative="1">
      <w:start w:val="1"/>
      <w:numFmt w:val="lowerLetter"/>
      <w:lvlText w:val="%8."/>
      <w:lvlJc w:val="left"/>
      <w:pPr>
        <w:ind w:left="4395" w:hanging="360"/>
      </w:pPr>
    </w:lvl>
    <w:lvl w:ilvl="8" w:tplc="0409001B" w:tentative="1">
      <w:start w:val="1"/>
      <w:numFmt w:val="lowerRoman"/>
      <w:lvlText w:val="%9."/>
      <w:lvlJc w:val="right"/>
      <w:pPr>
        <w:ind w:left="5115" w:hanging="180"/>
      </w:pPr>
    </w:lvl>
  </w:abstractNum>
  <w:abstractNum w:abstractNumId="1" w15:restartNumberingAfterBreak="0">
    <w:nsid w:val="22431187"/>
    <w:multiLevelType w:val="hybridMultilevel"/>
    <w:tmpl w:val="8AEAD392"/>
    <w:lvl w:ilvl="0" w:tplc="8F762D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25016206"/>
    <w:multiLevelType w:val="hybridMultilevel"/>
    <w:tmpl w:val="4B0C77FE"/>
    <w:lvl w:ilvl="0" w:tplc="229070C8">
      <w:start w:val="1"/>
      <w:numFmt w:val="upp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0F860BC"/>
    <w:multiLevelType w:val="hybridMultilevel"/>
    <w:tmpl w:val="C8E8F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7124BA"/>
    <w:multiLevelType w:val="hybridMultilevel"/>
    <w:tmpl w:val="4B347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316262"/>
    <w:multiLevelType w:val="hybridMultilevel"/>
    <w:tmpl w:val="2DD6D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7B2405"/>
    <w:multiLevelType w:val="hybridMultilevel"/>
    <w:tmpl w:val="159ED54E"/>
    <w:lvl w:ilvl="0" w:tplc="6E3456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C0CCE"/>
    <w:multiLevelType w:val="hybridMultilevel"/>
    <w:tmpl w:val="B29A599A"/>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8" w15:restartNumberingAfterBreak="0">
    <w:nsid w:val="5D1A70C6"/>
    <w:multiLevelType w:val="hybridMultilevel"/>
    <w:tmpl w:val="24F2A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65C34"/>
    <w:multiLevelType w:val="hybridMultilevel"/>
    <w:tmpl w:val="C7E2D02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88411F"/>
    <w:multiLevelType w:val="hybridMultilevel"/>
    <w:tmpl w:val="6A42F94E"/>
    <w:lvl w:ilvl="0" w:tplc="FE6AB26C">
      <w:start w:val="1"/>
      <w:numFmt w:val="decimal"/>
      <w:lvlText w:val="%1)"/>
      <w:lvlJc w:val="left"/>
      <w:pPr>
        <w:ind w:left="-99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1" w15:restartNumberingAfterBreak="0">
    <w:nsid w:val="6EAC7A97"/>
    <w:multiLevelType w:val="hybridMultilevel"/>
    <w:tmpl w:val="F326B41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0"/>
  </w:num>
  <w:num w:numId="6">
    <w:abstractNumId w:val="3"/>
  </w:num>
  <w:num w:numId="7">
    <w:abstractNumId w:val="11"/>
  </w:num>
  <w:num w:numId="8">
    <w:abstractNumId w:val="9"/>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79"/>
    <w:rsid w:val="001B0585"/>
    <w:rsid w:val="003D4BC8"/>
    <w:rsid w:val="003F11EC"/>
    <w:rsid w:val="00511DFE"/>
    <w:rsid w:val="005A1CF2"/>
    <w:rsid w:val="00637321"/>
    <w:rsid w:val="007B0A3F"/>
    <w:rsid w:val="007B7BD8"/>
    <w:rsid w:val="00A15BED"/>
    <w:rsid w:val="00A2171C"/>
    <w:rsid w:val="00AD0B52"/>
    <w:rsid w:val="00B12C2E"/>
    <w:rsid w:val="00B135D8"/>
    <w:rsid w:val="00B73446"/>
    <w:rsid w:val="00BE6E01"/>
    <w:rsid w:val="00C25E5D"/>
    <w:rsid w:val="00C41BEF"/>
    <w:rsid w:val="00CB5D79"/>
    <w:rsid w:val="00E0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34159-640D-4AF9-846F-3A3411F7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A15BED"/>
    <w:pPr>
      <w:keepNext/>
      <w:spacing w:after="0" w:line="240" w:lineRule="auto"/>
      <w:jc w:val="center"/>
      <w:outlineLvl w:val="4"/>
    </w:pPr>
    <w:rPr>
      <w:rFonts w:ascii="Verdana" w:eastAsia="Times New Roman" w:hAnsi="Verdana" w:cs="Times New Roman"/>
      <w:b/>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5D8"/>
    <w:pPr>
      <w:spacing w:after="0" w:line="240" w:lineRule="auto"/>
    </w:pPr>
    <w:rPr>
      <w:rFonts w:eastAsiaTheme="minorEastAsia" w:cs="Times New Roman"/>
    </w:rPr>
  </w:style>
  <w:style w:type="table" w:styleId="LightList-Accent1">
    <w:name w:val="Light List Accent 1"/>
    <w:basedOn w:val="TableNormal"/>
    <w:uiPriority w:val="61"/>
    <w:rsid w:val="00B135D8"/>
    <w:pPr>
      <w:spacing w:after="0" w:line="240" w:lineRule="auto"/>
    </w:pPr>
    <w:rPr>
      <w:rFonts w:eastAsiaTheme="minorEastAsia" w:cs="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pPr>
      <w:rPr>
        <w:rFonts w:cs="Times New Roman"/>
        <w:b/>
        <w:bCs/>
        <w:color w:val="FFFFFF" w:themeColor="background1"/>
      </w:rPr>
      <w:tblPr/>
      <w:tcPr>
        <w:shd w:val="clear" w:color="auto" w:fill="5B9BD5" w:themeFill="accent1"/>
      </w:tcPr>
    </w:tblStylePr>
    <w:tblStylePr w:type="lastRow">
      <w:pPr>
        <w:spacing w:before="0" w:after="0"/>
      </w:pPr>
      <w:rPr>
        <w:rFonts w:cs="Times New Roman"/>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rPr>
        <w:rFonts w:cs="Times New Roman"/>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stParagraph">
    <w:name w:val="List Paragraph"/>
    <w:basedOn w:val="Normal"/>
    <w:uiPriority w:val="34"/>
    <w:qFormat/>
    <w:rsid w:val="00B135D8"/>
    <w:pPr>
      <w:ind w:left="720"/>
      <w:contextualSpacing/>
    </w:pPr>
  </w:style>
  <w:style w:type="character" w:customStyle="1" w:styleId="Heading5Char">
    <w:name w:val="Heading 5 Char"/>
    <w:basedOn w:val="DefaultParagraphFont"/>
    <w:link w:val="Heading5"/>
    <w:uiPriority w:val="9"/>
    <w:rsid w:val="00A15BED"/>
    <w:rPr>
      <w:rFonts w:ascii="Verdana" w:eastAsia="Times New Roman" w:hAnsi="Verdana" w:cs="Times New Roman"/>
      <w:b/>
      <w:sz w:val="18"/>
      <w:szCs w:val="24"/>
    </w:rPr>
  </w:style>
  <w:style w:type="character" w:styleId="Hyperlink">
    <w:name w:val="Hyperlink"/>
    <w:basedOn w:val="DefaultParagraphFont"/>
    <w:uiPriority w:val="99"/>
    <w:rsid w:val="00A15BED"/>
    <w:rPr>
      <w:color w:val="0000FF"/>
      <w:u w:val="single"/>
    </w:rPr>
  </w:style>
  <w:style w:type="paragraph" w:styleId="BodyText3">
    <w:name w:val="Body Text 3"/>
    <w:basedOn w:val="Normal"/>
    <w:link w:val="BodyText3Char"/>
    <w:uiPriority w:val="99"/>
    <w:rsid w:val="00A15BE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A15BED"/>
    <w:rPr>
      <w:rFonts w:ascii="Times New Roman" w:eastAsia="Times New Roman" w:hAnsi="Times New Roman" w:cs="Times New Roman"/>
      <w:sz w:val="16"/>
      <w:szCs w:val="16"/>
    </w:rPr>
  </w:style>
  <w:style w:type="character" w:customStyle="1" w:styleId="experience-date-locale">
    <w:name w:val="experience-date-locale"/>
    <w:rsid w:val="00A1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hailattari12@yahoo.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ikhqadri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C96F3-E864-44E9-BBEE-78DD967B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Suhail</dc:creator>
  <cp:keywords/>
  <dc:description/>
  <cp:lastModifiedBy>Suhail Shaikh</cp:lastModifiedBy>
  <cp:revision>20</cp:revision>
  <dcterms:created xsi:type="dcterms:W3CDTF">2016-08-29T13:35:00Z</dcterms:created>
  <dcterms:modified xsi:type="dcterms:W3CDTF">2017-07-23T06:17:00Z</dcterms:modified>
</cp:coreProperties>
</file>