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AD8" w:rsidRDefault="00B42CCE" w:rsidP="00B42CCE">
      <w:pPr>
        <w:jc w:val="center"/>
        <w:rPr>
          <w:b/>
          <w:sz w:val="36"/>
          <w:szCs w:val="36"/>
          <w:u w:val="single"/>
        </w:rPr>
      </w:pPr>
      <w:r w:rsidRPr="00B42CCE">
        <w:rPr>
          <w:b/>
          <w:sz w:val="36"/>
          <w:szCs w:val="36"/>
          <w:u w:val="single"/>
        </w:rPr>
        <w:t>Chapter 2</w:t>
      </w:r>
    </w:p>
    <w:p w:rsidR="00B42CCE" w:rsidRPr="008E12EC" w:rsidRDefault="008E12EC" w:rsidP="00596926">
      <w:pPr>
        <w:pStyle w:val="ListParagraph"/>
        <w:numPr>
          <w:ilvl w:val="0"/>
          <w:numId w:val="1"/>
        </w:numPr>
        <w:rPr>
          <w:b/>
          <w:sz w:val="36"/>
          <w:szCs w:val="36"/>
          <w:u w:val="single"/>
        </w:rPr>
      </w:pPr>
      <w:r w:rsidRPr="008E12EC">
        <w:rPr>
          <w:b/>
        </w:rPr>
        <w:t>Data marts</w:t>
      </w:r>
      <w:r>
        <w:rPr>
          <w:b/>
        </w:rPr>
        <w:t>:</w:t>
      </w:r>
    </w:p>
    <w:p w:rsidR="008E12EC" w:rsidRPr="009F3036" w:rsidRDefault="00F91A10" w:rsidP="00786DBE">
      <w:pPr>
        <w:pStyle w:val="ListParagraph"/>
        <w:numPr>
          <w:ilvl w:val="0"/>
          <w:numId w:val="2"/>
        </w:numPr>
        <w:jc w:val="both"/>
        <w:rPr>
          <w:b/>
          <w:u w:val="single"/>
        </w:rPr>
      </w:pPr>
      <w:r w:rsidRPr="009F3036">
        <w:rPr>
          <w:rFonts w:ascii="Arial" w:hAnsi="Arial"/>
          <w:color w:val="222222"/>
          <w:shd w:val="clear" w:color="auto" w:fill="FFFFFF"/>
        </w:rPr>
        <w:t>A data mart is a condensed version of Data Warehouse and is designed for use by a specific department, unit or set of users in an organization.</w:t>
      </w:r>
      <w:r w:rsidRPr="009F3036">
        <w:rPr>
          <w:rFonts w:ascii="Cambria Math" w:hAnsi="Cambria Math" w:cs="Cambria Math"/>
          <w:color w:val="222222"/>
          <w:shd w:val="clear" w:color="auto" w:fill="FFFFFF"/>
        </w:rPr>
        <w:t> </w:t>
      </w:r>
    </w:p>
    <w:p w:rsidR="00F91A10" w:rsidRPr="009F3036" w:rsidRDefault="00786DBE" w:rsidP="00786DBE">
      <w:pPr>
        <w:pStyle w:val="ListParagraph"/>
        <w:numPr>
          <w:ilvl w:val="0"/>
          <w:numId w:val="2"/>
        </w:numPr>
        <w:jc w:val="both"/>
        <w:rPr>
          <w:b/>
          <w:u w:val="single"/>
        </w:rPr>
      </w:pPr>
      <w:r w:rsidRPr="009F3036">
        <w:rPr>
          <w:rFonts w:ascii="Arial" w:hAnsi="Arial"/>
          <w:color w:val="222222"/>
          <w:shd w:val="clear" w:color="auto" w:fill="FFFFFF"/>
        </w:rPr>
        <w:t>E.g., Marketing, Sales, HR or finance. It is often controlled by a single department in an organization.</w:t>
      </w:r>
    </w:p>
    <w:p w:rsidR="00786DBE" w:rsidRPr="009F3036" w:rsidRDefault="00786DBE" w:rsidP="00786DBE">
      <w:pPr>
        <w:pStyle w:val="ListParagraph"/>
        <w:numPr>
          <w:ilvl w:val="0"/>
          <w:numId w:val="2"/>
        </w:numPr>
        <w:jc w:val="both"/>
        <w:rPr>
          <w:b/>
          <w:u w:val="single"/>
        </w:rPr>
      </w:pPr>
      <w:r w:rsidRPr="009F3036">
        <w:rPr>
          <w:rFonts w:ascii="Arial" w:hAnsi="Arial"/>
          <w:color w:val="222222"/>
          <w:shd w:val="clear" w:color="auto" w:fill="FFFFFF"/>
        </w:rPr>
        <w:t>A data mart is focused on a single functional area of an organization and contains a subset of data stored in a Data Warehouse.</w:t>
      </w:r>
    </w:p>
    <w:p w:rsidR="008B449A" w:rsidRPr="009F3036" w:rsidRDefault="008B449A" w:rsidP="00786DBE">
      <w:pPr>
        <w:pStyle w:val="ListParagraph"/>
        <w:numPr>
          <w:ilvl w:val="0"/>
          <w:numId w:val="2"/>
        </w:numPr>
        <w:jc w:val="both"/>
        <w:rPr>
          <w:b/>
          <w:u w:val="single"/>
        </w:rPr>
      </w:pPr>
      <w:r w:rsidRPr="009F3036">
        <w:rPr>
          <w:rFonts w:ascii="Arial" w:hAnsi="Arial"/>
          <w:color w:val="222222"/>
          <w:shd w:val="clear" w:color="auto" w:fill="FFFFFF"/>
        </w:rPr>
        <w:t xml:space="preserve">Data marts are small in size and are more flexible compared to a </w:t>
      </w:r>
      <w:proofErr w:type="spellStart"/>
      <w:r w:rsidRPr="009F3036">
        <w:rPr>
          <w:rFonts w:ascii="Arial" w:hAnsi="Arial"/>
          <w:color w:val="222222"/>
          <w:shd w:val="clear" w:color="auto" w:fill="FFFFFF"/>
        </w:rPr>
        <w:t>Datawarehouse</w:t>
      </w:r>
      <w:proofErr w:type="spellEnd"/>
      <w:r w:rsidRPr="009F3036">
        <w:rPr>
          <w:rFonts w:ascii="Arial" w:hAnsi="Arial"/>
          <w:color w:val="222222"/>
          <w:shd w:val="clear" w:color="auto" w:fill="FFFFFF"/>
        </w:rPr>
        <w:t>.</w:t>
      </w:r>
    </w:p>
    <w:p w:rsidR="00B22729" w:rsidRPr="008B449A" w:rsidRDefault="00B22729" w:rsidP="00B22729">
      <w:pPr>
        <w:pStyle w:val="ListParagraph"/>
        <w:ind w:left="1440"/>
        <w:jc w:val="both"/>
        <w:rPr>
          <w:b/>
          <w:sz w:val="36"/>
          <w:szCs w:val="36"/>
          <w:u w:val="single"/>
        </w:rPr>
      </w:pPr>
    </w:p>
    <w:p w:rsidR="00B22729" w:rsidRPr="00B22729" w:rsidRDefault="00B22729" w:rsidP="00B22729">
      <w:pPr>
        <w:pStyle w:val="ListParagraph"/>
        <w:numPr>
          <w:ilvl w:val="0"/>
          <w:numId w:val="1"/>
        </w:numPr>
        <w:rPr>
          <w:b/>
        </w:rPr>
      </w:pPr>
      <w:r w:rsidRPr="00B22729">
        <w:rPr>
          <w:b/>
        </w:rPr>
        <w:t>Why do we need Data Mart?</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Data Mart helps to enhance user's response time due to reduction in volume of data</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It provides easy access to frequently requested data.</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 xml:space="preserve">Data </w:t>
      </w:r>
      <w:proofErr w:type="gramStart"/>
      <w:r w:rsidRPr="00B22729">
        <w:rPr>
          <w:rFonts w:ascii="Arial" w:eastAsia="Times New Roman" w:hAnsi="Arial" w:cs="Times New Roman"/>
          <w:color w:val="222222"/>
          <w:lang w:eastAsia="en-IN"/>
        </w:rPr>
        <w:t>mart are</w:t>
      </w:r>
      <w:proofErr w:type="gramEnd"/>
      <w:r w:rsidRPr="00B22729">
        <w:rPr>
          <w:rFonts w:ascii="Arial" w:eastAsia="Times New Roman" w:hAnsi="Arial" w:cs="Times New Roman"/>
          <w:color w:val="222222"/>
          <w:lang w:eastAsia="en-IN"/>
        </w:rPr>
        <w:t xml:space="preserve"> simpler to implement when compared to corporate </w:t>
      </w:r>
      <w:proofErr w:type="spellStart"/>
      <w:r w:rsidRPr="00B22729">
        <w:rPr>
          <w:rFonts w:ascii="Arial" w:eastAsia="Times New Roman" w:hAnsi="Arial" w:cs="Times New Roman"/>
          <w:color w:val="222222"/>
          <w:lang w:eastAsia="en-IN"/>
        </w:rPr>
        <w:t>Datawarehouse</w:t>
      </w:r>
      <w:proofErr w:type="spellEnd"/>
      <w:r w:rsidRPr="00B22729">
        <w:rPr>
          <w:rFonts w:ascii="Arial" w:eastAsia="Times New Roman" w:hAnsi="Arial" w:cs="Times New Roman"/>
          <w:color w:val="222222"/>
          <w:lang w:eastAsia="en-IN"/>
        </w:rPr>
        <w:t>. At the same time, the cost of implementing Data Mart is certainly lower compared with implementing a full data warehouse.</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 xml:space="preserve">Compared to Data Warehouse, a </w:t>
      </w:r>
      <w:proofErr w:type="spellStart"/>
      <w:r w:rsidRPr="00B22729">
        <w:rPr>
          <w:rFonts w:ascii="Arial" w:eastAsia="Times New Roman" w:hAnsi="Arial" w:cs="Times New Roman"/>
          <w:color w:val="222222"/>
          <w:lang w:eastAsia="en-IN"/>
        </w:rPr>
        <w:t>datamart</w:t>
      </w:r>
      <w:proofErr w:type="spellEnd"/>
      <w:r w:rsidRPr="00B22729">
        <w:rPr>
          <w:rFonts w:ascii="Arial" w:eastAsia="Times New Roman" w:hAnsi="Arial" w:cs="Times New Roman"/>
          <w:color w:val="222222"/>
          <w:lang w:eastAsia="en-IN"/>
        </w:rPr>
        <w:t xml:space="preserve"> is agile. In case of change in model, </w:t>
      </w:r>
      <w:proofErr w:type="spellStart"/>
      <w:r w:rsidRPr="00B22729">
        <w:rPr>
          <w:rFonts w:ascii="Arial" w:eastAsia="Times New Roman" w:hAnsi="Arial" w:cs="Times New Roman"/>
          <w:color w:val="222222"/>
          <w:lang w:eastAsia="en-IN"/>
        </w:rPr>
        <w:t>datamart</w:t>
      </w:r>
      <w:proofErr w:type="spellEnd"/>
      <w:r w:rsidRPr="00B22729">
        <w:rPr>
          <w:rFonts w:ascii="Arial" w:eastAsia="Times New Roman" w:hAnsi="Arial" w:cs="Times New Roman"/>
          <w:color w:val="222222"/>
          <w:lang w:eastAsia="en-IN"/>
        </w:rPr>
        <w:t xml:space="preserve"> can be built quicker due to a smaller size.</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 xml:space="preserve">A </w:t>
      </w:r>
      <w:proofErr w:type="spellStart"/>
      <w:r w:rsidRPr="00B22729">
        <w:rPr>
          <w:rFonts w:ascii="Arial" w:eastAsia="Times New Roman" w:hAnsi="Arial" w:cs="Times New Roman"/>
          <w:color w:val="222222"/>
          <w:lang w:eastAsia="en-IN"/>
        </w:rPr>
        <w:t>Datamart</w:t>
      </w:r>
      <w:proofErr w:type="spellEnd"/>
      <w:r w:rsidRPr="00B22729">
        <w:rPr>
          <w:rFonts w:ascii="Arial" w:eastAsia="Times New Roman" w:hAnsi="Arial" w:cs="Times New Roman"/>
          <w:color w:val="222222"/>
          <w:lang w:eastAsia="en-IN"/>
        </w:rPr>
        <w:t xml:space="preserve"> is defined by </w:t>
      </w:r>
      <w:r w:rsidR="0037481C" w:rsidRPr="0037481C">
        <w:rPr>
          <w:rFonts w:ascii="Arial" w:eastAsia="Times New Roman" w:hAnsi="Arial" w:cs="Times New Roman"/>
          <w:color w:val="222222"/>
          <w:lang w:eastAsia="en-IN"/>
        </w:rPr>
        <w:t xml:space="preserve">a single Subject Matter </w:t>
      </w:r>
      <w:proofErr w:type="spellStart"/>
      <w:r w:rsidR="0037481C" w:rsidRPr="0037481C">
        <w:rPr>
          <w:rFonts w:ascii="Arial" w:eastAsia="Times New Roman" w:hAnsi="Arial" w:cs="Times New Roman"/>
          <w:color w:val="222222"/>
          <w:lang w:eastAsia="en-IN"/>
        </w:rPr>
        <w:t>Expert.</w:t>
      </w:r>
      <w:r w:rsidRPr="00B22729">
        <w:rPr>
          <w:rFonts w:ascii="Arial" w:eastAsia="Times New Roman" w:hAnsi="Arial" w:cs="Times New Roman"/>
          <w:color w:val="222222"/>
          <w:lang w:eastAsia="en-IN"/>
        </w:rPr>
        <w:t>Hence</w:t>
      </w:r>
      <w:proofErr w:type="spellEnd"/>
      <w:r w:rsidRPr="00B22729">
        <w:rPr>
          <w:rFonts w:ascii="Arial" w:eastAsia="Times New Roman" w:hAnsi="Arial" w:cs="Times New Roman"/>
          <w:color w:val="222222"/>
          <w:lang w:eastAsia="en-IN"/>
        </w:rPr>
        <w:t xml:space="preserve">, Data mart is more open to change compared to </w:t>
      </w:r>
      <w:proofErr w:type="spellStart"/>
      <w:r w:rsidRPr="00B22729">
        <w:rPr>
          <w:rFonts w:ascii="Arial" w:eastAsia="Times New Roman" w:hAnsi="Arial" w:cs="Times New Roman"/>
          <w:color w:val="222222"/>
          <w:lang w:eastAsia="en-IN"/>
        </w:rPr>
        <w:t>Datawarehouse</w:t>
      </w:r>
      <w:proofErr w:type="spellEnd"/>
      <w:r w:rsidRPr="00B22729">
        <w:rPr>
          <w:rFonts w:ascii="Arial" w:eastAsia="Times New Roman" w:hAnsi="Arial" w:cs="Times New Roman"/>
          <w:color w:val="222222"/>
          <w:lang w:eastAsia="en-IN"/>
        </w:rPr>
        <w:t>.</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Data is partitioned and allows very granular access control privileges.</w:t>
      </w:r>
    </w:p>
    <w:p w:rsidR="00B22729" w:rsidRPr="00B22729" w:rsidRDefault="00B22729" w:rsidP="0037481C">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B22729">
        <w:rPr>
          <w:rFonts w:ascii="Arial" w:eastAsia="Times New Roman" w:hAnsi="Arial" w:cs="Times New Roman"/>
          <w:color w:val="222222"/>
          <w:lang w:eastAsia="en-IN"/>
        </w:rPr>
        <w:t>Data can be segmented and stored on different hardware/software platforms.</w:t>
      </w:r>
    </w:p>
    <w:p w:rsidR="00DC2CC9" w:rsidRPr="00DC2CC9" w:rsidRDefault="00DC2CC9" w:rsidP="00DC2CC9">
      <w:pPr>
        <w:pStyle w:val="ListParagraph"/>
        <w:numPr>
          <w:ilvl w:val="0"/>
          <w:numId w:val="1"/>
        </w:numPr>
        <w:rPr>
          <w:b/>
        </w:rPr>
      </w:pPr>
      <w:r w:rsidRPr="00DC2CC9">
        <w:rPr>
          <w:b/>
        </w:rPr>
        <w:t>Type of Data Mart</w:t>
      </w:r>
    </w:p>
    <w:p w:rsidR="00DC2CC9" w:rsidRPr="00DC2CC9" w:rsidRDefault="00E621BA" w:rsidP="00DC2CC9">
      <w:pPr>
        <w:shd w:val="clear" w:color="auto" w:fill="FFFFFF"/>
        <w:spacing w:before="100" w:beforeAutospacing="1" w:after="100" w:afterAutospacing="1" w:line="240" w:lineRule="auto"/>
        <w:rPr>
          <w:rFonts w:ascii="Arial" w:eastAsia="Times New Roman" w:hAnsi="Arial" w:cs="Times New Roman"/>
          <w:color w:val="222222"/>
          <w:lang w:eastAsia="en-IN"/>
        </w:rPr>
      </w:pPr>
      <w:r>
        <w:rPr>
          <w:rFonts w:ascii="Arial" w:eastAsia="Times New Roman" w:hAnsi="Arial" w:cs="Times New Roman"/>
          <w:color w:val="222222"/>
          <w:lang w:eastAsia="en-IN"/>
        </w:rPr>
        <w:t xml:space="preserve">      </w:t>
      </w:r>
      <w:r w:rsidR="00DC2CC9" w:rsidRPr="00DC2CC9">
        <w:rPr>
          <w:rFonts w:ascii="Arial" w:eastAsia="Times New Roman" w:hAnsi="Arial" w:cs="Times New Roman"/>
          <w:color w:val="222222"/>
          <w:lang w:eastAsia="en-IN"/>
        </w:rPr>
        <w:t>There are three main types of data marts are:</w:t>
      </w:r>
    </w:p>
    <w:p w:rsidR="00DC2CC9" w:rsidRPr="00DC2CC9" w:rsidRDefault="00DC2CC9" w:rsidP="00BC16A5">
      <w:pPr>
        <w:numPr>
          <w:ilvl w:val="0"/>
          <w:numId w:val="6"/>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DC2CC9">
        <w:rPr>
          <w:rFonts w:ascii="Arial" w:eastAsia="Times New Roman" w:hAnsi="Arial" w:cs="Times New Roman"/>
          <w:b/>
          <w:bCs/>
          <w:color w:val="222222"/>
          <w:lang w:eastAsia="en-IN"/>
        </w:rPr>
        <w:t>Dependent</w:t>
      </w:r>
      <w:r w:rsidRPr="00DC2CC9">
        <w:rPr>
          <w:rFonts w:ascii="Arial" w:eastAsia="Times New Roman" w:hAnsi="Arial" w:cs="Times New Roman"/>
          <w:color w:val="222222"/>
          <w:lang w:eastAsia="en-IN"/>
        </w:rPr>
        <w:t>: Dependent data marts are created by drawing data directly from operational, external or both sources.</w:t>
      </w:r>
    </w:p>
    <w:p w:rsidR="00DC2CC9" w:rsidRPr="00DC2CC9" w:rsidRDefault="00DC2CC9" w:rsidP="00BC16A5">
      <w:pPr>
        <w:numPr>
          <w:ilvl w:val="0"/>
          <w:numId w:val="6"/>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DC2CC9">
        <w:rPr>
          <w:rFonts w:ascii="Arial" w:eastAsia="Times New Roman" w:hAnsi="Arial" w:cs="Times New Roman"/>
          <w:b/>
          <w:bCs/>
          <w:color w:val="222222"/>
          <w:lang w:eastAsia="en-IN"/>
        </w:rPr>
        <w:t>Independent</w:t>
      </w:r>
      <w:r w:rsidRPr="00DC2CC9">
        <w:rPr>
          <w:rFonts w:ascii="Arial" w:eastAsia="Times New Roman" w:hAnsi="Arial" w:cs="Times New Roman"/>
          <w:color w:val="222222"/>
          <w:lang w:eastAsia="en-IN"/>
        </w:rPr>
        <w:t>: Independent data mart is created without the use of a central data warehouse.</w:t>
      </w:r>
    </w:p>
    <w:p w:rsidR="00DC2CC9" w:rsidRPr="00DC2CC9" w:rsidRDefault="00DC2CC9" w:rsidP="00BC16A5">
      <w:pPr>
        <w:numPr>
          <w:ilvl w:val="0"/>
          <w:numId w:val="6"/>
        </w:numPr>
        <w:shd w:val="clear" w:color="auto" w:fill="FFFFFF"/>
        <w:spacing w:before="100" w:beforeAutospacing="1" w:after="100" w:afterAutospacing="1" w:line="240" w:lineRule="auto"/>
        <w:jc w:val="both"/>
        <w:rPr>
          <w:rFonts w:ascii="Arial" w:eastAsia="Times New Roman" w:hAnsi="Arial" w:cs="Times New Roman"/>
          <w:color w:val="222222"/>
          <w:lang w:eastAsia="en-IN"/>
        </w:rPr>
      </w:pPr>
      <w:r w:rsidRPr="00DC2CC9">
        <w:rPr>
          <w:rFonts w:ascii="Arial" w:eastAsia="Times New Roman" w:hAnsi="Arial" w:cs="Times New Roman"/>
          <w:b/>
          <w:bCs/>
          <w:color w:val="222222"/>
          <w:lang w:eastAsia="en-IN"/>
        </w:rPr>
        <w:t>Hybrid</w:t>
      </w:r>
      <w:r w:rsidRPr="00DC2CC9">
        <w:rPr>
          <w:rFonts w:ascii="Arial" w:eastAsia="Times New Roman" w:hAnsi="Arial" w:cs="Times New Roman"/>
          <w:color w:val="222222"/>
          <w:lang w:eastAsia="en-IN"/>
        </w:rPr>
        <w:t>: This type of data marts can take data from data warehouses or operational systems.</w:t>
      </w:r>
    </w:p>
    <w:p w:rsidR="00EB76E1" w:rsidRPr="00EB76E1" w:rsidRDefault="00EB76E1" w:rsidP="00EB76E1">
      <w:pPr>
        <w:pStyle w:val="ListParagraph"/>
        <w:numPr>
          <w:ilvl w:val="0"/>
          <w:numId w:val="7"/>
        </w:numPr>
        <w:rPr>
          <w:b/>
        </w:rPr>
      </w:pPr>
      <w:r w:rsidRPr="00EB76E1">
        <w:rPr>
          <w:b/>
        </w:rPr>
        <w:lastRenderedPageBreak/>
        <w:t>Dependent Data Mart</w:t>
      </w:r>
    </w:p>
    <w:p w:rsidR="00EB76E1" w:rsidRPr="00EB76E1" w:rsidRDefault="00EB76E1" w:rsidP="00EB76E1">
      <w:pPr>
        <w:pStyle w:val="NormalWeb"/>
        <w:shd w:val="clear" w:color="auto" w:fill="FFFFFF"/>
        <w:jc w:val="both"/>
        <w:rPr>
          <w:rFonts w:ascii="Arial" w:hAnsi="Arial"/>
          <w:color w:val="222222"/>
          <w:sz w:val="22"/>
          <w:szCs w:val="22"/>
        </w:rPr>
      </w:pPr>
      <w:r w:rsidRPr="00EB76E1">
        <w:rPr>
          <w:rFonts w:ascii="Arial" w:hAnsi="Arial"/>
          <w:color w:val="222222"/>
          <w:sz w:val="22"/>
          <w:szCs w:val="22"/>
        </w:rPr>
        <w:t>A dependent data mart allows sourcing organization's data from a single Data Warehouse. It offers the benefit of centralization. If you need to develop one or more physical data marts, then you need to configure them as dependent data marts.</w:t>
      </w:r>
    </w:p>
    <w:p w:rsidR="00EB76E1" w:rsidRPr="00EB76E1" w:rsidRDefault="00EB76E1" w:rsidP="00EB76E1">
      <w:pPr>
        <w:pStyle w:val="NormalWeb"/>
        <w:shd w:val="clear" w:color="auto" w:fill="FFFFFF"/>
        <w:jc w:val="both"/>
        <w:rPr>
          <w:rFonts w:ascii="Arial" w:hAnsi="Arial"/>
          <w:color w:val="222222"/>
          <w:sz w:val="22"/>
          <w:szCs w:val="22"/>
        </w:rPr>
      </w:pPr>
      <w:r w:rsidRPr="00EB76E1">
        <w:rPr>
          <w:rFonts w:ascii="Arial" w:hAnsi="Arial"/>
          <w:color w:val="222222"/>
          <w:sz w:val="22"/>
          <w:szCs w:val="22"/>
        </w:rPr>
        <w:t>Dependent data marts can be built in two different ways. Either where a user can access both the data mart and data warehouse, depending on need, or where access is limited only to the data mart. The second approach is not optimal as it produces sometimes referred to as a data junkyard. In the data junkyard, all data begins with a common source, but they are scrapped, and mostly junked.</w:t>
      </w:r>
    </w:p>
    <w:p w:rsidR="00EB76E1" w:rsidRDefault="00EB76E1" w:rsidP="00EB76E1">
      <w:pPr>
        <w:pStyle w:val="NormalWeb"/>
        <w:shd w:val="clear" w:color="auto" w:fill="FFFFFF"/>
        <w:jc w:val="center"/>
        <w:rPr>
          <w:rFonts w:ascii="Arial" w:hAnsi="Arial"/>
          <w:color w:val="222222"/>
          <w:sz w:val="27"/>
          <w:szCs w:val="27"/>
        </w:rPr>
      </w:pPr>
      <w:r>
        <w:rPr>
          <w:rFonts w:ascii="Arial" w:hAnsi="Arial"/>
          <w:noProof/>
          <w:color w:val="04B8E6"/>
          <w:sz w:val="27"/>
          <w:szCs w:val="27"/>
        </w:rPr>
        <w:drawing>
          <wp:inline distT="0" distB="0" distL="0" distR="0">
            <wp:extent cx="2400300" cy="2495550"/>
            <wp:effectExtent l="19050" t="0" r="0" b="0"/>
            <wp:docPr id="1" name="Picture 1" descr="https://www.guru99.com/images/1/022218_0604_DataMartTu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2218_0604_DataMartTut1.png">
                      <a:hlinkClick r:id="rId5"/>
                    </pic:cNvPr>
                    <pic:cNvPicPr>
                      <a:picLocks noChangeAspect="1" noChangeArrowheads="1"/>
                    </pic:cNvPicPr>
                  </pic:nvPicPr>
                  <pic:blipFill>
                    <a:blip r:embed="rId6" cstate="print"/>
                    <a:srcRect/>
                    <a:stretch>
                      <a:fillRect/>
                    </a:stretch>
                  </pic:blipFill>
                  <pic:spPr bwMode="auto">
                    <a:xfrm>
                      <a:off x="0" y="0"/>
                      <a:ext cx="2400300" cy="2495550"/>
                    </a:xfrm>
                    <a:prstGeom prst="rect">
                      <a:avLst/>
                    </a:prstGeom>
                    <a:noFill/>
                    <a:ln w="9525">
                      <a:noFill/>
                      <a:miter lim="800000"/>
                      <a:headEnd/>
                      <a:tailEnd/>
                    </a:ln>
                  </pic:spPr>
                </pic:pic>
              </a:graphicData>
            </a:graphic>
          </wp:inline>
        </w:drawing>
      </w:r>
    </w:p>
    <w:p w:rsidR="00EB76E1" w:rsidRPr="00EB76E1" w:rsidRDefault="00EB76E1" w:rsidP="00EB76E1">
      <w:pPr>
        <w:pStyle w:val="ListParagraph"/>
        <w:numPr>
          <w:ilvl w:val="0"/>
          <w:numId w:val="7"/>
        </w:numPr>
        <w:rPr>
          <w:b/>
        </w:rPr>
      </w:pPr>
      <w:r w:rsidRPr="00EB76E1">
        <w:rPr>
          <w:b/>
        </w:rPr>
        <w:t>Independent Data Mart</w:t>
      </w:r>
    </w:p>
    <w:p w:rsidR="00EB76E1" w:rsidRPr="00EB76E1" w:rsidRDefault="00EB76E1" w:rsidP="00EB76E1">
      <w:pPr>
        <w:pStyle w:val="NormalWeb"/>
        <w:shd w:val="clear" w:color="auto" w:fill="FFFFFF"/>
        <w:spacing w:after="0" w:afterAutospacing="0"/>
        <w:jc w:val="both"/>
        <w:rPr>
          <w:rFonts w:ascii="Arial" w:hAnsi="Arial"/>
          <w:color w:val="222222"/>
          <w:sz w:val="22"/>
          <w:szCs w:val="22"/>
        </w:rPr>
      </w:pPr>
      <w:r w:rsidRPr="00EB76E1">
        <w:rPr>
          <w:rFonts w:ascii="Arial" w:hAnsi="Arial"/>
          <w:color w:val="222222"/>
          <w:sz w:val="22"/>
          <w:szCs w:val="22"/>
        </w:rPr>
        <w:t>An independent data mart is created without the use of central Data warehouse. This kind of Data Mart is an ideal option for smaller groups within an organization.</w:t>
      </w:r>
    </w:p>
    <w:p w:rsidR="00EB76E1" w:rsidRPr="00EB76E1" w:rsidRDefault="00EB76E1" w:rsidP="00EB76E1">
      <w:pPr>
        <w:pStyle w:val="NormalWeb"/>
        <w:shd w:val="clear" w:color="auto" w:fill="FFFFFF"/>
        <w:spacing w:after="0" w:afterAutospacing="0"/>
        <w:jc w:val="both"/>
        <w:rPr>
          <w:rFonts w:ascii="Arial" w:hAnsi="Arial"/>
          <w:color w:val="222222"/>
          <w:sz w:val="22"/>
          <w:szCs w:val="22"/>
        </w:rPr>
      </w:pPr>
      <w:r w:rsidRPr="00EB76E1">
        <w:rPr>
          <w:rFonts w:ascii="Arial" w:hAnsi="Arial"/>
          <w:color w:val="222222"/>
          <w:sz w:val="22"/>
          <w:szCs w:val="22"/>
        </w:rPr>
        <w:t>An independent data mart has neither a relationship with the enterprise data warehouse nor with any other data mart. In Independent data mart, the data is input separately, and its analyses are also performed autonomously.</w:t>
      </w:r>
    </w:p>
    <w:p w:rsidR="00EB76E1" w:rsidRDefault="00EB76E1" w:rsidP="00EB76E1">
      <w:pPr>
        <w:pStyle w:val="NormalWeb"/>
        <w:shd w:val="clear" w:color="auto" w:fill="FFFFFF"/>
        <w:jc w:val="center"/>
        <w:rPr>
          <w:rFonts w:ascii="Arial" w:hAnsi="Arial"/>
          <w:color w:val="222222"/>
          <w:sz w:val="27"/>
          <w:szCs w:val="27"/>
        </w:rPr>
      </w:pPr>
      <w:r>
        <w:rPr>
          <w:rFonts w:ascii="Arial" w:hAnsi="Arial"/>
          <w:noProof/>
          <w:color w:val="04B8E6"/>
          <w:sz w:val="27"/>
          <w:szCs w:val="27"/>
        </w:rPr>
        <w:drawing>
          <wp:inline distT="0" distB="0" distL="0" distR="0">
            <wp:extent cx="4076700" cy="1685925"/>
            <wp:effectExtent l="19050" t="0" r="0" b="0"/>
            <wp:docPr id="2" name="Picture 2" descr="https://www.guru99.com/images/1/022218_0604_DataMartTu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22218_0604_DataMartTut2.png">
                      <a:hlinkClick r:id="rId7"/>
                    </pic:cNvPr>
                    <pic:cNvPicPr>
                      <a:picLocks noChangeAspect="1" noChangeArrowheads="1"/>
                    </pic:cNvPicPr>
                  </pic:nvPicPr>
                  <pic:blipFill>
                    <a:blip r:embed="rId8" cstate="print"/>
                    <a:srcRect/>
                    <a:stretch>
                      <a:fillRect/>
                    </a:stretch>
                  </pic:blipFill>
                  <pic:spPr bwMode="auto">
                    <a:xfrm>
                      <a:off x="0" y="0"/>
                      <a:ext cx="4076700" cy="1685925"/>
                    </a:xfrm>
                    <a:prstGeom prst="rect">
                      <a:avLst/>
                    </a:prstGeom>
                    <a:noFill/>
                    <a:ln w="9525">
                      <a:noFill/>
                      <a:miter lim="800000"/>
                      <a:headEnd/>
                      <a:tailEnd/>
                    </a:ln>
                  </pic:spPr>
                </pic:pic>
              </a:graphicData>
            </a:graphic>
          </wp:inline>
        </w:drawing>
      </w:r>
    </w:p>
    <w:p w:rsidR="00EB76E1" w:rsidRPr="00EB76E1" w:rsidRDefault="00EB76E1" w:rsidP="00EB76E1">
      <w:pPr>
        <w:pStyle w:val="ListParagraph"/>
        <w:numPr>
          <w:ilvl w:val="0"/>
          <w:numId w:val="7"/>
        </w:numPr>
        <w:rPr>
          <w:b/>
        </w:rPr>
      </w:pPr>
      <w:r w:rsidRPr="00EB76E1">
        <w:rPr>
          <w:b/>
        </w:rPr>
        <w:lastRenderedPageBreak/>
        <w:t>Hybrid data Mart:</w:t>
      </w:r>
    </w:p>
    <w:p w:rsidR="00EB76E1" w:rsidRPr="00EB76E1" w:rsidRDefault="00EB76E1" w:rsidP="00EB76E1">
      <w:pPr>
        <w:pStyle w:val="NormalWeb"/>
        <w:shd w:val="clear" w:color="auto" w:fill="FFFFFF"/>
        <w:rPr>
          <w:rFonts w:ascii="Arial" w:hAnsi="Arial"/>
          <w:color w:val="222222"/>
          <w:sz w:val="22"/>
          <w:szCs w:val="22"/>
        </w:rPr>
      </w:pPr>
      <w:r w:rsidRPr="00EB76E1">
        <w:rPr>
          <w:rFonts w:ascii="Arial" w:hAnsi="Arial"/>
          <w:color w:val="222222"/>
          <w:sz w:val="22"/>
          <w:szCs w:val="22"/>
        </w:rPr>
        <w:t>A hybrid data mart combines input from sources apart from Data warehouse. This could be helpful when you want ad-hoc integration, like after a new group or product is added to the organization.</w:t>
      </w:r>
    </w:p>
    <w:p w:rsidR="00EB76E1" w:rsidRPr="00EB76E1" w:rsidRDefault="00EB76E1" w:rsidP="00EB76E1">
      <w:pPr>
        <w:pStyle w:val="NormalWeb"/>
        <w:shd w:val="clear" w:color="auto" w:fill="FFFFFF"/>
        <w:rPr>
          <w:rFonts w:ascii="Arial" w:hAnsi="Arial"/>
          <w:color w:val="222222"/>
          <w:sz w:val="22"/>
          <w:szCs w:val="22"/>
        </w:rPr>
      </w:pPr>
      <w:r w:rsidRPr="00EB76E1">
        <w:rPr>
          <w:rFonts w:ascii="Arial" w:hAnsi="Arial"/>
          <w:color w:val="222222"/>
          <w:sz w:val="22"/>
          <w:szCs w:val="22"/>
        </w:rPr>
        <w:t>It is best suited for multiple database environments and fast implementation turnaround for any organization. It also requires least data cleansing effort. Hybrid Data mart also supports large storage structures, and it is best suited for flexible for smaller data-centric applications.</w:t>
      </w:r>
    </w:p>
    <w:p w:rsidR="00EB76E1" w:rsidRDefault="00EB76E1" w:rsidP="00EB76E1">
      <w:pPr>
        <w:pStyle w:val="NormalWeb"/>
        <w:shd w:val="clear" w:color="auto" w:fill="FFFFFF"/>
        <w:jc w:val="center"/>
        <w:rPr>
          <w:rFonts w:ascii="Arial" w:hAnsi="Arial"/>
          <w:color w:val="222222"/>
          <w:sz w:val="27"/>
          <w:szCs w:val="27"/>
        </w:rPr>
      </w:pPr>
      <w:r>
        <w:rPr>
          <w:rFonts w:ascii="Arial" w:hAnsi="Arial"/>
          <w:noProof/>
          <w:color w:val="0000FF"/>
          <w:sz w:val="27"/>
          <w:szCs w:val="27"/>
        </w:rPr>
        <w:drawing>
          <wp:inline distT="0" distB="0" distL="0" distR="0">
            <wp:extent cx="5162550" cy="2247900"/>
            <wp:effectExtent l="19050" t="0" r="0" b="0"/>
            <wp:docPr id="3" name="Picture 3" descr="https://www.guru99.com/images/1/022218_0604_DataMartTu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22218_0604_DataMartTut3.png">
                      <a:hlinkClick r:id="rId9"/>
                    </pic:cNvPr>
                    <pic:cNvPicPr>
                      <a:picLocks noChangeAspect="1" noChangeArrowheads="1"/>
                    </pic:cNvPicPr>
                  </pic:nvPicPr>
                  <pic:blipFill>
                    <a:blip r:embed="rId10" cstate="print"/>
                    <a:srcRect/>
                    <a:stretch>
                      <a:fillRect/>
                    </a:stretch>
                  </pic:blipFill>
                  <pic:spPr bwMode="auto">
                    <a:xfrm>
                      <a:off x="0" y="0"/>
                      <a:ext cx="5162550" cy="2247900"/>
                    </a:xfrm>
                    <a:prstGeom prst="rect">
                      <a:avLst/>
                    </a:prstGeom>
                    <a:noFill/>
                    <a:ln w="9525">
                      <a:noFill/>
                      <a:miter lim="800000"/>
                      <a:headEnd/>
                      <a:tailEnd/>
                    </a:ln>
                  </pic:spPr>
                </pic:pic>
              </a:graphicData>
            </a:graphic>
          </wp:inline>
        </w:drawing>
      </w:r>
    </w:p>
    <w:p w:rsidR="00BA739C" w:rsidRPr="00BA739C" w:rsidRDefault="00BA739C" w:rsidP="00BA739C">
      <w:pPr>
        <w:pStyle w:val="ListParagraph"/>
        <w:numPr>
          <w:ilvl w:val="0"/>
          <w:numId w:val="1"/>
        </w:numPr>
        <w:rPr>
          <w:b/>
        </w:rPr>
      </w:pPr>
      <w:r w:rsidRPr="00BA739C">
        <w:rPr>
          <w:b/>
        </w:rPr>
        <w:t xml:space="preserve">Steps in Implementing a </w:t>
      </w:r>
      <w:proofErr w:type="spellStart"/>
      <w:r w:rsidRPr="00BA739C">
        <w:rPr>
          <w:b/>
        </w:rPr>
        <w:t>Datamart</w:t>
      </w:r>
      <w:proofErr w:type="spellEnd"/>
    </w:p>
    <w:p w:rsidR="00BA739C" w:rsidRDefault="00BA739C" w:rsidP="00BA739C">
      <w:pPr>
        <w:pStyle w:val="NormalWeb"/>
        <w:shd w:val="clear" w:color="auto" w:fill="FFFFFF"/>
        <w:jc w:val="center"/>
        <w:rPr>
          <w:rFonts w:ascii="Arial" w:hAnsi="Arial"/>
          <w:color w:val="222222"/>
          <w:sz w:val="27"/>
          <w:szCs w:val="27"/>
        </w:rPr>
      </w:pPr>
      <w:r>
        <w:rPr>
          <w:rFonts w:ascii="Arial" w:hAnsi="Arial"/>
          <w:noProof/>
          <w:color w:val="04B8E6"/>
          <w:sz w:val="27"/>
          <w:szCs w:val="27"/>
        </w:rPr>
        <w:drawing>
          <wp:inline distT="0" distB="0" distL="0" distR="0">
            <wp:extent cx="6276975" cy="742950"/>
            <wp:effectExtent l="19050" t="0" r="9525" b="0"/>
            <wp:docPr id="20" name="Picture 20" descr="https://www.guru99.com/images/1/022218_0604_DataMartTu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1/022218_0604_DataMartTut4.png">
                      <a:hlinkClick r:id="rId11"/>
                    </pic:cNvPr>
                    <pic:cNvPicPr>
                      <a:picLocks noChangeAspect="1" noChangeArrowheads="1"/>
                    </pic:cNvPicPr>
                  </pic:nvPicPr>
                  <pic:blipFill>
                    <a:blip r:embed="rId12" cstate="print"/>
                    <a:srcRect/>
                    <a:stretch>
                      <a:fillRect/>
                    </a:stretch>
                  </pic:blipFill>
                  <pic:spPr bwMode="auto">
                    <a:xfrm>
                      <a:off x="0" y="0"/>
                      <a:ext cx="6276975" cy="742950"/>
                    </a:xfrm>
                    <a:prstGeom prst="rect">
                      <a:avLst/>
                    </a:prstGeom>
                    <a:noFill/>
                    <a:ln w="9525">
                      <a:noFill/>
                      <a:miter lim="800000"/>
                      <a:headEnd/>
                      <a:tailEnd/>
                    </a:ln>
                  </pic:spPr>
                </pic:pic>
              </a:graphicData>
            </a:graphic>
          </wp:inline>
        </w:drawing>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Implementing a Data Mart is a rewarding but complex procedure. Here are the detailed steps to implement a Data Mart:</w:t>
      </w:r>
    </w:p>
    <w:p w:rsidR="00BA739C" w:rsidRPr="00932E02" w:rsidRDefault="00BA739C" w:rsidP="00BA739C">
      <w:pPr>
        <w:pStyle w:val="Heading3"/>
        <w:shd w:val="clear" w:color="auto" w:fill="FFFFFF"/>
        <w:spacing w:line="276" w:lineRule="atLeast"/>
        <w:rPr>
          <w:rFonts w:ascii="Arial" w:hAnsi="Arial"/>
          <w:color w:val="222222"/>
          <w:u w:val="single"/>
        </w:rPr>
      </w:pPr>
      <w:r w:rsidRPr="00932E02">
        <w:rPr>
          <w:rFonts w:ascii="Arial" w:hAnsi="Arial"/>
          <w:color w:val="222222"/>
          <w:u w:val="single"/>
        </w:rPr>
        <w:t>Designing</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 xml:space="preserve">Designing is the first phase of Data Mart implementation. </w:t>
      </w: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The design step involves the following tasks:</w:t>
      </w:r>
    </w:p>
    <w:p w:rsidR="00BA739C" w:rsidRPr="007F50AF" w:rsidRDefault="00BA739C" w:rsidP="00BA739C">
      <w:pPr>
        <w:numPr>
          <w:ilvl w:val="0"/>
          <w:numId w:val="8"/>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Gathering the business &amp; technical requirements and Identifying data sources.</w:t>
      </w:r>
    </w:p>
    <w:p w:rsidR="00BA739C" w:rsidRPr="007F50AF" w:rsidRDefault="00BA739C" w:rsidP="00BA739C">
      <w:pPr>
        <w:numPr>
          <w:ilvl w:val="0"/>
          <w:numId w:val="8"/>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Selecting the appropriate subset of data.</w:t>
      </w:r>
    </w:p>
    <w:p w:rsidR="00BA739C" w:rsidRPr="007F50AF" w:rsidRDefault="00BA739C" w:rsidP="00BA739C">
      <w:pPr>
        <w:numPr>
          <w:ilvl w:val="0"/>
          <w:numId w:val="8"/>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Designing the logical and physical structure of the data mart.</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Data could be partitioned based on following criteria:</w:t>
      </w:r>
    </w:p>
    <w:p w:rsidR="00BA739C" w:rsidRPr="007F50AF" w:rsidRDefault="00BA739C" w:rsidP="00BA739C">
      <w:pPr>
        <w:numPr>
          <w:ilvl w:val="0"/>
          <w:numId w:val="9"/>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lastRenderedPageBreak/>
        <w:t>Date</w:t>
      </w:r>
    </w:p>
    <w:p w:rsidR="00BA739C" w:rsidRPr="007F50AF" w:rsidRDefault="00BA739C" w:rsidP="00BA739C">
      <w:pPr>
        <w:numPr>
          <w:ilvl w:val="0"/>
          <w:numId w:val="9"/>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Business or Functional Unit</w:t>
      </w:r>
    </w:p>
    <w:p w:rsidR="00BA739C" w:rsidRPr="007F50AF" w:rsidRDefault="00BA739C" w:rsidP="00BA739C">
      <w:pPr>
        <w:numPr>
          <w:ilvl w:val="0"/>
          <w:numId w:val="9"/>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Geography</w:t>
      </w:r>
    </w:p>
    <w:p w:rsidR="00BA739C" w:rsidRPr="007F50AF" w:rsidRDefault="00BA739C" w:rsidP="00BA739C">
      <w:pPr>
        <w:numPr>
          <w:ilvl w:val="0"/>
          <w:numId w:val="9"/>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Any combination of above</w:t>
      </w:r>
    </w:p>
    <w:p w:rsidR="00BA739C" w:rsidRPr="007F50AF" w:rsidRDefault="00BA739C" w:rsidP="007F50AF">
      <w:pPr>
        <w:pStyle w:val="NormalWeb"/>
        <w:shd w:val="clear" w:color="auto" w:fill="FFFFFF"/>
        <w:jc w:val="both"/>
        <w:rPr>
          <w:rFonts w:ascii="Arial" w:hAnsi="Arial"/>
          <w:color w:val="222222"/>
          <w:sz w:val="22"/>
          <w:szCs w:val="22"/>
        </w:rPr>
      </w:pPr>
      <w:r w:rsidRPr="007F50AF">
        <w:rPr>
          <w:rFonts w:ascii="Arial" w:hAnsi="Arial"/>
          <w:color w:val="222222"/>
          <w:sz w:val="22"/>
          <w:szCs w:val="22"/>
        </w:rPr>
        <w:t xml:space="preserve">Data could be partitioned at the application or DBMS level. </w:t>
      </w:r>
      <w:proofErr w:type="gramStart"/>
      <w:r w:rsidRPr="007F50AF">
        <w:rPr>
          <w:rFonts w:ascii="Arial" w:hAnsi="Arial"/>
          <w:color w:val="222222"/>
          <w:sz w:val="22"/>
          <w:szCs w:val="22"/>
        </w:rPr>
        <w:t>Though it is recommended to partition at the Application level as it allows different data models each year with the change in business environment.</w:t>
      </w:r>
      <w:proofErr w:type="gramEnd"/>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What Products and Technologies Do You Need?</w:t>
      </w:r>
    </w:p>
    <w:p w:rsidR="00BA739C" w:rsidRPr="007F50AF" w:rsidRDefault="00BA739C" w:rsidP="005528D9">
      <w:pPr>
        <w:pStyle w:val="NormalWeb"/>
        <w:shd w:val="clear" w:color="auto" w:fill="FFFFFF"/>
        <w:jc w:val="both"/>
        <w:rPr>
          <w:rFonts w:ascii="Arial" w:hAnsi="Arial"/>
          <w:color w:val="222222"/>
          <w:sz w:val="22"/>
          <w:szCs w:val="22"/>
        </w:rPr>
      </w:pPr>
      <w:r w:rsidRPr="007F50AF">
        <w:rPr>
          <w:rFonts w:ascii="Arial" w:hAnsi="Arial"/>
          <w:color w:val="222222"/>
          <w:sz w:val="22"/>
          <w:szCs w:val="22"/>
        </w:rPr>
        <w:t xml:space="preserve">A simple pen and paper would suffice. Though tools that help you create UML or ER diagrams would also append </w:t>
      </w:r>
      <w:proofErr w:type="gramStart"/>
      <w:r w:rsidRPr="007F50AF">
        <w:rPr>
          <w:rFonts w:ascii="Arial" w:hAnsi="Arial"/>
          <w:color w:val="222222"/>
          <w:sz w:val="22"/>
          <w:szCs w:val="22"/>
        </w:rPr>
        <w:t>meta</w:t>
      </w:r>
      <w:proofErr w:type="gramEnd"/>
      <w:r w:rsidRPr="007F50AF">
        <w:rPr>
          <w:rFonts w:ascii="Arial" w:hAnsi="Arial"/>
          <w:color w:val="222222"/>
          <w:sz w:val="22"/>
          <w:szCs w:val="22"/>
        </w:rPr>
        <w:t xml:space="preserve"> data into your logical and physical designs.</w:t>
      </w:r>
    </w:p>
    <w:p w:rsidR="00BA739C" w:rsidRPr="00932E02" w:rsidRDefault="00BA739C" w:rsidP="00BA739C">
      <w:pPr>
        <w:pStyle w:val="Heading3"/>
        <w:shd w:val="clear" w:color="auto" w:fill="FFFFFF"/>
        <w:spacing w:line="276" w:lineRule="atLeast"/>
        <w:rPr>
          <w:rFonts w:ascii="Arial" w:hAnsi="Arial"/>
          <w:color w:val="222222"/>
          <w:u w:val="single"/>
        </w:rPr>
      </w:pPr>
      <w:r w:rsidRPr="00932E02">
        <w:rPr>
          <w:rFonts w:ascii="Arial" w:hAnsi="Arial"/>
          <w:color w:val="222222"/>
          <w:u w:val="single"/>
        </w:rPr>
        <w:t>Constructing</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This is the second phase of implementation. It involves creating the physical database and the logical structures.</w:t>
      </w: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This step involves the following tasks:</w:t>
      </w:r>
    </w:p>
    <w:p w:rsidR="00BA739C" w:rsidRPr="007F50AF" w:rsidRDefault="00BA739C" w:rsidP="00C8070C">
      <w:pPr>
        <w:numPr>
          <w:ilvl w:val="0"/>
          <w:numId w:val="10"/>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Implementing the physical database designed in the earlier phase. For instance, database schema objects like table, indexes, views, etc. are created.</w:t>
      </w: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What Products and Technologies Do You Need?</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You need a relational database management system to construct a data mart. RDBMS have several features that are required for the success of a Data Mart.</w:t>
      </w:r>
    </w:p>
    <w:p w:rsidR="00BA739C" w:rsidRPr="007F50AF" w:rsidRDefault="00BA739C" w:rsidP="00BA739C">
      <w:pPr>
        <w:numPr>
          <w:ilvl w:val="0"/>
          <w:numId w:val="11"/>
        </w:numPr>
        <w:shd w:val="clear" w:color="auto" w:fill="FFFFFF"/>
        <w:spacing w:before="100" w:beforeAutospacing="1" w:after="100" w:afterAutospacing="1" w:line="240" w:lineRule="auto"/>
        <w:rPr>
          <w:rFonts w:ascii="Arial" w:hAnsi="Arial"/>
          <w:color w:val="222222"/>
        </w:rPr>
      </w:pPr>
      <w:r w:rsidRPr="007F50AF">
        <w:rPr>
          <w:rStyle w:val="Strong"/>
          <w:rFonts w:ascii="Arial" w:hAnsi="Arial"/>
          <w:color w:val="222222"/>
        </w:rPr>
        <w:t>Storage management:</w:t>
      </w:r>
      <w:r w:rsidRPr="007F50AF">
        <w:rPr>
          <w:rFonts w:ascii="Cambria Math" w:hAnsi="Cambria Math" w:cs="Cambria Math"/>
          <w:color w:val="222222"/>
        </w:rPr>
        <w:t> </w:t>
      </w:r>
      <w:r w:rsidRPr="007F50AF">
        <w:rPr>
          <w:rFonts w:ascii="Latha" w:hAnsi="Latha" w:cs="Latha"/>
          <w:color w:val="222222"/>
        </w:rPr>
        <w:t>An RDBMS stores and manages the data to create, add, and delete data.</w:t>
      </w:r>
    </w:p>
    <w:p w:rsidR="00BA739C" w:rsidRPr="007F50AF" w:rsidRDefault="00BA739C" w:rsidP="00BA739C">
      <w:pPr>
        <w:numPr>
          <w:ilvl w:val="0"/>
          <w:numId w:val="11"/>
        </w:numPr>
        <w:shd w:val="clear" w:color="auto" w:fill="FFFFFF"/>
        <w:spacing w:before="100" w:beforeAutospacing="1" w:after="100" w:afterAutospacing="1" w:line="240" w:lineRule="auto"/>
        <w:rPr>
          <w:rFonts w:ascii="Arial" w:hAnsi="Arial"/>
          <w:color w:val="222222"/>
        </w:rPr>
      </w:pPr>
      <w:r w:rsidRPr="007F50AF">
        <w:rPr>
          <w:rStyle w:val="Strong"/>
          <w:rFonts w:ascii="Arial" w:hAnsi="Arial"/>
          <w:color w:val="222222"/>
        </w:rPr>
        <w:t>Fast data access:</w:t>
      </w:r>
      <w:r w:rsidRPr="007F50AF">
        <w:rPr>
          <w:rFonts w:ascii="Cambria Math" w:hAnsi="Cambria Math" w:cs="Cambria Math"/>
          <w:color w:val="222222"/>
        </w:rPr>
        <w:t> </w:t>
      </w:r>
      <w:r w:rsidRPr="007F50AF">
        <w:rPr>
          <w:rFonts w:ascii="Latha" w:hAnsi="Latha" w:cs="Latha"/>
          <w:color w:val="222222"/>
        </w:rPr>
        <w:t>With a SQL query you can easily access data based on certain conditions/filters</w:t>
      </w:r>
      <w:r w:rsidRPr="007F50AF">
        <w:rPr>
          <w:rFonts w:ascii="Arial" w:hAnsi="Arial"/>
          <w:color w:val="222222"/>
        </w:rPr>
        <w:t>.</w:t>
      </w:r>
    </w:p>
    <w:p w:rsidR="00BA739C" w:rsidRPr="007F50AF" w:rsidRDefault="00BA739C" w:rsidP="00BA739C">
      <w:pPr>
        <w:numPr>
          <w:ilvl w:val="0"/>
          <w:numId w:val="11"/>
        </w:numPr>
        <w:shd w:val="clear" w:color="auto" w:fill="FFFFFF"/>
        <w:spacing w:before="100" w:beforeAutospacing="1" w:after="100" w:afterAutospacing="1" w:line="240" w:lineRule="auto"/>
        <w:rPr>
          <w:rFonts w:ascii="Arial" w:hAnsi="Arial"/>
          <w:color w:val="222222"/>
        </w:rPr>
      </w:pPr>
      <w:r w:rsidRPr="007F50AF">
        <w:rPr>
          <w:rStyle w:val="Strong"/>
          <w:rFonts w:ascii="Arial" w:hAnsi="Arial"/>
          <w:color w:val="222222"/>
        </w:rPr>
        <w:t>Data protection:</w:t>
      </w:r>
      <w:r w:rsidRPr="007F50AF">
        <w:rPr>
          <w:rFonts w:ascii="Cambria Math" w:hAnsi="Cambria Math" w:cs="Cambria Math"/>
          <w:color w:val="222222"/>
        </w:rPr>
        <w:t> </w:t>
      </w:r>
      <w:r w:rsidRPr="007F50AF">
        <w:rPr>
          <w:rFonts w:ascii="Latha" w:hAnsi="Latha" w:cs="Latha"/>
          <w:color w:val="222222"/>
        </w:rPr>
        <w:t xml:space="preserve">The RDBMS system also offers a way to recover from system failures such as power failures. It also allows restoring data from these backups </w:t>
      </w:r>
      <w:proofErr w:type="spellStart"/>
      <w:r w:rsidRPr="007F50AF">
        <w:rPr>
          <w:rFonts w:ascii="Latha" w:hAnsi="Latha" w:cs="Latha"/>
          <w:color w:val="222222"/>
        </w:rPr>
        <w:t>incase</w:t>
      </w:r>
      <w:proofErr w:type="spellEnd"/>
      <w:r w:rsidRPr="007F50AF">
        <w:rPr>
          <w:rFonts w:ascii="Latha" w:hAnsi="Latha" w:cs="Latha"/>
          <w:color w:val="222222"/>
        </w:rPr>
        <w:t xml:space="preserve"> </w:t>
      </w:r>
      <w:r w:rsidRPr="007F50AF">
        <w:rPr>
          <w:rFonts w:ascii="Arial" w:hAnsi="Arial"/>
          <w:color w:val="222222"/>
        </w:rPr>
        <w:t>of the disk fails.</w:t>
      </w:r>
    </w:p>
    <w:p w:rsidR="00B6293F" w:rsidRPr="00B6293F" w:rsidRDefault="00BA739C" w:rsidP="00BA739C">
      <w:pPr>
        <w:numPr>
          <w:ilvl w:val="0"/>
          <w:numId w:val="11"/>
        </w:numPr>
        <w:shd w:val="clear" w:color="auto" w:fill="FFFFFF"/>
        <w:spacing w:before="100" w:beforeAutospacing="1" w:after="100" w:afterAutospacing="1" w:line="240" w:lineRule="auto"/>
        <w:rPr>
          <w:rFonts w:ascii="Arial" w:hAnsi="Arial"/>
          <w:color w:val="222222"/>
        </w:rPr>
      </w:pPr>
      <w:r w:rsidRPr="00B6293F">
        <w:rPr>
          <w:rStyle w:val="Strong"/>
          <w:rFonts w:ascii="Arial" w:hAnsi="Arial"/>
          <w:color w:val="222222"/>
        </w:rPr>
        <w:t>Multiuser support:</w:t>
      </w:r>
      <w:r w:rsidRPr="00B6293F">
        <w:rPr>
          <w:rFonts w:ascii="Cambria Math" w:hAnsi="Cambria Math" w:cs="Cambria Math"/>
          <w:color w:val="222222"/>
        </w:rPr>
        <w:t> </w:t>
      </w:r>
      <w:r w:rsidRPr="00B6293F">
        <w:rPr>
          <w:rFonts w:ascii="Latha" w:hAnsi="Latha" w:cs="Latha"/>
          <w:color w:val="222222"/>
        </w:rPr>
        <w:t>The data management system offers concurrent access</w:t>
      </w:r>
      <w:r w:rsidR="00B6293F">
        <w:rPr>
          <w:rFonts w:ascii="Latha" w:hAnsi="Latha" w:cs="Latha"/>
          <w:color w:val="222222"/>
        </w:rPr>
        <w:t>.</w:t>
      </w:r>
    </w:p>
    <w:p w:rsidR="00BA739C" w:rsidRPr="00B6293F" w:rsidRDefault="00BA739C" w:rsidP="00BA739C">
      <w:pPr>
        <w:numPr>
          <w:ilvl w:val="0"/>
          <w:numId w:val="11"/>
        </w:numPr>
        <w:shd w:val="clear" w:color="auto" w:fill="FFFFFF"/>
        <w:spacing w:before="100" w:beforeAutospacing="1" w:after="100" w:afterAutospacing="1" w:line="240" w:lineRule="auto"/>
        <w:rPr>
          <w:rFonts w:ascii="Arial" w:hAnsi="Arial"/>
          <w:color w:val="222222"/>
        </w:rPr>
      </w:pPr>
      <w:r w:rsidRPr="00B6293F">
        <w:rPr>
          <w:rStyle w:val="Strong"/>
          <w:rFonts w:ascii="Arial" w:hAnsi="Arial"/>
          <w:color w:val="222222"/>
        </w:rPr>
        <w:t>Security:</w:t>
      </w:r>
      <w:r w:rsidRPr="00B6293F">
        <w:rPr>
          <w:rFonts w:ascii="Cambria Math" w:hAnsi="Cambria Math" w:cs="Cambria Math"/>
          <w:color w:val="222222"/>
        </w:rPr>
        <w:t> </w:t>
      </w:r>
      <w:r w:rsidRPr="00B6293F">
        <w:rPr>
          <w:rFonts w:ascii="Latha" w:hAnsi="Latha" w:cs="Latha"/>
          <w:color w:val="222222"/>
        </w:rPr>
        <w:t>The RDMS system also provides a w</w:t>
      </w:r>
      <w:r w:rsidRPr="00B6293F">
        <w:rPr>
          <w:rFonts w:ascii="Arial" w:hAnsi="Arial"/>
          <w:color w:val="222222"/>
        </w:rPr>
        <w:t>ay to regulate access by users to objects and certain types of operations.</w:t>
      </w:r>
    </w:p>
    <w:p w:rsidR="00BA739C" w:rsidRPr="00201659" w:rsidRDefault="00BA739C" w:rsidP="00BA739C">
      <w:pPr>
        <w:pStyle w:val="Heading3"/>
        <w:shd w:val="clear" w:color="auto" w:fill="FFFFFF"/>
        <w:spacing w:line="276" w:lineRule="atLeast"/>
        <w:rPr>
          <w:rFonts w:ascii="Arial" w:hAnsi="Arial"/>
          <w:color w:val="222222"/>
          <w:u w:val="single"/>
        </w:rPr>
      </w:pPr>
      <w:r w:rsidRPr="00201659">
        <w:rPr>
          <w:rFonts w:ascii="Arial" w:hAnsi="Arial"/>
          <w:color w:val="222222"/>
          <w:u w:val="single"/>
        </w:rPr>
        <w:lastRenderedPageBreak/>
        <w:t>Populating:</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In the third phase, data in populated in the data mart.</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The populating step involves the following tasks:</w:t>
      </w:r>
    </w:p>
    <w:p w:rsidR="00BA739C" w:rsidRPr="007F50AF" w:rsidRDefault="00BA739C" w:rsidP="00BA739C">
      <w:pPr>
        <w:numPr>
          <w:ilvl w:val="0"/>
          <w:numId w:val="12"/>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Source data to target data Mapping</w:t>
      </w:r>
    </w:p>
    <w:p w:rsidR="00BA739C" w:rsidRPr="007F50AF" w:rsidRDefault="00BA739C" w:rsidP="00BA739C">
      <w:pPr>
        <w:numPr>
          <w:ilvl w:val="0"/>
          <w:numId w:val="12"/>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Extraction of source data</w:t>
      </w:r>
    </w:p>
    <w:p w:rsidR="00BA739C" w:rsidRPr="007F50AF" w:rsidRDefault="00BA739C" w:rsidP="00BA739C">
      <w:pPr>
        <w:numPr>
          <w:ilvl w:val="0"/>
          <w:numId w:val="12"/>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Cleaning and transformation operations on the data</w:t>
      </w:r>
    </w:p>
    <w:p w:rsidR="00BA739C" w:rsidRPr="007F50AF" w:rsidRDefault="00BA739C" w:rsidP="00BA739C">
      <w:pPr>
        <w:numPr>
          <w:ilvl w:val="0"/>
          <w:numId w:val="12"/>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Loading data into the data mart</w:t>
      </w:r>
    </w:p>
    <w:p w:rsidR="00BA739C" w:rsidRPr="007F50AF" w:rsidRDefault="00BA739C" w:rsidP="00BA739C">
      <w:pPr>
        <w:numPr>
          <w:ilvl w:val="0"/>
          <w:numId w:val="12"/>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Creating and storing metadata</w:t>
      </w: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What Products and Technologies Do You Need?</w:t>
      </w:r>
    </w:p>
    <w:p w:rsidR="00BA739C" w:rsidRPr="007F50AF" w:rsidRDefault="00BA739C" w:rsidP="00AF71F6">
      <w:pPr>
        <w:pStyle w:val="NormalWeb"/>
        <w:shd w:val="clear" w:color="auto" w:fill="FFFFFF"/>
        <w:jc w:val="both"/>
        <w:rPr>
          <w:rFonts w:ascii="Arial" w:hAnsi="Arial"/>
          <w:color w:val="222222"/>
          <w:sz w:val="22"/>
          <w:szCs w:val="22"/>
        </w:rPr>
      </w:pPr>
      <w:r w:rsidRPr="007F50AF">
        <w:rPr>
          <w:rFonts w:ascii="Arial" w:hAnsi="Arial"/>
          <w:color w:val="222222"/>
          <w:sz w:val="22"/>
          <w:szCs w:val="22"/>
        </w:rPr>
        <w:t xml:space="preserve">You accomplish these population tasks using an </w:t>
      </w:r>
      <w:proofErr w:type="gramStart"/>
      <w:r w:rsidRPr="007F50AF">
        <w:rPr>
          <w:rFonts w:ascii="Arial" w:hAnsi="Arial"/>
          <w:color w:val="222222"/>
          <w:sz w:val="22"/>
          <w:szCs w:val="22"/>
        </w:rPr>
        <w:t>ETL(</w:t>
      </w:r>
      <w:proofErr w:type="gramEnd"/>
      <w:r w:rsidRPr="007F50AF">
        <w:rPr>
          <w:rFonts w:ascii="Arial" w:hAnsi="Arial"/>
          <w:color w:val="222222"/>
          <w:sz w:val="22"/>
          <w:szCs w:val="22"/>
        </w:rPr>
        <w:t>Extract Transform Load)Tool. This tool allows you to look at the data sources, perform source-to-target mapping, extract the data, transform, cleanse it, and load it back into the data mart.</w:t>
      </w:r>
    </w:p>
    <w:p w:rsidR="00BA739C" w:rsidRPr="003936FE" w:rsidRDefault="00BA739C" w:rsidP="00BA739C">
      <w:pPr>
        <w:pStyle w:val="Heading3"/>
        <w:shd w:val="clear" w:color="auto" w:fill="FFFFFF"/>
        <w:spacing w:line="276" w:lineRule="atLeast"/>
        <w:rPr>
          <w:rFonts w:ascii="Arial" w:hAnsi="Arial"/>
          <w:color w:val="222222"/>
          <w:u w:val="single"/>
        </w:rPr>
      </w:pPr>
      <w:r w:rsidRPr="003936FE">
        <w:rPr>
          <w:rFonts w:ascii="Arial" w:hAnsi="Arial"/>
          <w:color w:val="222222"/>
          <w:u w:val="single"/>
        </w:rPr>
        <w:t>Accessing</w:t>
      </w:r>
    </w:p>
    <w:p w:rsidR="00BA739C" w:rsidRPr="007F50AF" w:rsidRDefault="00BA739C" w:rsidP="006442EB">
      <w:pPr>
        <w:pStyle w:val="NormalWeb"/>
        <w:shd w:val="clear" w:color="auto" w:fill="FFFFFF"/>
        <w:jc w:val="both"/>
        <w:rPr>
          <w:rFonts w:ascii="Arial" w:hAnsi="Arial"/>
          <w:color w:val="222222"/>
          <w:sz w:val="22"/>
          <w:szCs w:val="22"/>
        </w:rPr>
      </w:pPr>
      <w:r w:rsidRPr="007F50AF">
        <w:rPr>
          <w:rFonts w:ascii="Arial" w:hAnsi="Arial"/>
          <w:color w:val="222222"/>
          <w:sz w:val="22"/>
          <w:szCs w:val="22"/>
        </w:rPr>
        <w:t xml:space="preserve">Accessing is a fourth step which involves putting the data to use: querying the data, creating reports, charts, and publishing them. End-user </w:t>
      </w:r>
      <w:proofErr w:type="gramStart"/>
      <w:r w:rsidRPr="007F50AF">
        <w:rPr>
          <w:rFonts w:ascii="Arial" w:hAnsi="Arial"/>
          <w:color w:val="222222"/>
          <w:sz w:val="22"/>
          <w:szCs w:val="22"/>
        </w:rPr>
        <w:t>submit</w:t>
      </w:r>
      <w:proofErr w:type="gramEnd"/>
      <w:r w:rsidRPr="007F50AF">
        <w:rPr>
          <w:rFonts w:ascii="Arial" w:hAnsi="Arial"/>
          <w:color w:val="222222"/>
          <w:sz w:val="22"/>
          <w:szCs w:val="22"/>
        </w:rPr>
        <w:t xml:space="preserve"> queries to the database and display the results of the queries</w:t>
      </w: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t>What Products and Technologies Do You Need?</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You can access the data mart using the command line or GUI. GUI is preferred as it can easily generate graphs and is user-friendly compared to the command line.</w:t>
      </w:r>
    </w:p>
    <w:p w:rsidR="00BA739C" w:rsidRPr="007F50AF" w:rsidRDefault="00BA739C" w:rsidP="00BA739C">
      <w:pPr>
        <w:pStyle w:val="Heading3"/>
        <w:shd w:val="clear" w:color="auto" w:fill="FFFFFF"/>
        <w:spacing w:line="276" w:lineRule="atLeast"/>
        <w:rPr>
          <w:rFonts w:ascii="Arial" w:hAnsi="Arial"/>
          <w:color w:val="222222"/>
        </w:rPr>
      </w:pPr>
      <w:r w:rsidRPr="007F50AF">
        <w:rPr>
          <w:rFonts w:ascii="Arial" w:hAnsi="Arial"/>
          <w:color w:val="222222"/>
        </w:rPr>
        <w:t>Managing</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This is the last step of Data Mart Implementation process. This step covers management tasks such as-</w:t>
      </w:r>
    </w:p>
    <w:p w:rsidR="00BA739C" w:rsidRPr="007F50AF" w:rsidRDefault="00BA739C" w:rsidP="00BA739C">
      <w:pPr>
        <w:numPr>
          <w:ilvl w:val="0"/>
          <w:numId w:val="14"/>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Ongoing user access management.</w:t>
      </w:r>
    </w:p>
    <w:p w:rsidR="00BA739C" w:rsidRPr="007F50AF" w:rsidRDefault="00BA739C" w:rsidP="00BA739C">
      <w:pPr>
        <w:numPr>
          <w:ilvl w:val="0"/>
          <w:numId w:val="14"/>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System optimizations and fine-tuning to achieve the enhanced performance.</w:t>
      </w:r>
    </w:p>
    <w:p w:rsidR="00BA739C" w:rsidRPr="007F50AF" w:rsidRDefault="00BA739C" w:rsidP="00BA739C">
      <w:pPr>
        <w:numPr>
          <w:ilvl w:val="0"/>
          <w:numId w:val="14"/>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Adding and managing fresh data into the data mart.</w:t>
      </w:r>
    </w:p>
    <w:p w:rsidR="00BA739C" w:rsidRPr="007F50AF" w:rsidRDefault="00BA739C" w:rsidP="00BA739C">
      <w:pPr>
        <w:numPr>
          <w:ilvl w:val="0"/>
          <w:numId w:val="14"/>
        </w:numPr>
        <w:shd w:val="clear" w:color="auto" w:fill="FFFFFF"/>
        <w:spacing w:before="100" w:beforeAutospacing="1" w:after="100" w:afterAutospacing="1" w:line="240" w:lineRule="auto"/>
        <w:rPr>
          <w:rFonts w:ascii="Arial" w:hAnsi="Arial"/>
          <w:color w:val="222222"/>
        </w:rPr>
      </w:pPr>
      <w:r w:rsidRPr="007F50AF">
        <w:rPr>
          <w:rFonts w:ascii="Arial" w:hAnsi="Arial"/>
          <w:color w:val="222222"/>
        </w:rPr>
        <w:t>Planning recovery scenarios and ensure system availability in the case when the system fails.</w:t>
      </w:r>
    </w:p>
    <w:p w:rsidR="00CD0E6D" w:rsidRDefault="00CD0E6D" w:rsidP="00BA739C">
      <w:pPr>
        <w:pStyle w:val="NormalWeb"/>
        <w:shd w:val="clear" w:color="auto" w:fill="FFFFFF"/>
        <w:rPr>
          <w:rStyle w:val="Strong"/>
          <w:rFonts w:ascii="Arial" w:hAnsi="Arial"/>
          <w:color w:val="222222"/>
          <w:sz w:val="22"/>
          <w:szCs w:val="22"/>
        </w:rPr>
      </w:pPr>
    </w:p>
    <w:p w:rsidR="00BA739C" w:rsidRPr="007F50AF" w:rsidRDefault="00BA739C" w:rsidP="00BA739C">
      <w:pPr>
        <w:pStyle w:val="NormalWeb"/>
        <w:shd w:val="clear" w:color="auto" w:fill="FFFFFF"/>
        <w:rPr>
          <w:rFonts w:ascii="Arial" w:hAnsi="Arial"/>
          <w:color w:val="222222"/>
          <w:sz w:val="22"/>
          <w:szCs w:val="22"/>
        </w:rPr>
      </w:pPr>
      <w:r w:rsidRPr="007F50AF">
        <w:rPr>
          <w:rStyle w:val="Strong"/>
          <w:rFonts w:ascii="Arial" w:hAnsi="Arial"/>
          <w:color w:val="222222"/>
          <w:sz w:val="22"/>
          <w:szCs w:val="22"/>
        </w:rPr>
        <w:lastRenderedPageBreak/>
        <w:t>What Products and Technologies Do You Need?</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You could use the GUI or command line for data mart management.</w:t>
      </w:r>
    </w:p>
    <w:p w:rsidR="00BA739C" w:rsidRPr="007F50AF" w:rsidRDefault="00BA739C" w:rsidP="00BA739C">
      <w:pPr>
        <w:pStyle w:val="Heading2"/>
        <w:shd w:val="clear" w:color="auto" w:fill="FFFFFF"/>
        <w:spacing w:line="372" w:lineRule="atLeast"/>
        <w:rPr>
          <w:rFonts w:ascii="Arial" w:hAnsi="Arial"/>
          <w:color w:val="222222"/>
          <w:sz w:val="22"/>
          <w:szCs w:val="22"/>
        </w:rPr>
      </w:pPr>
      <w:r w:rsidRPr="007F50AF">
        <w:rPr>
          <w:rFonts w:ascii="Arial" w:hAnsi="Arial"/>
          <w:color w:val="222222"/>
          <w:sz w:val="22"/>
          <w:szCs w:val="22"/>
        </w:rPr>
        <w:t>Best practices for Implementing Data Marts</w:t>
      </w:r>
    </w:p>
    <w:p w:rsidR="00BA739C" w:rsidRPr="007F50AF" w:rsidRDefault="00BA739C" w:rsidP="00BA739C">
      <w:pPr>
        <w:pStyle w:val="NormalWeb"/>
        <w:shd w:val="clear" w:color="auto" w:fill="FFFFFF"/>
        <w:rPr>
          <w:rFonts w:ascii="Arial" w:hAnsi="Arial"/>
          <w:color w:val="222222"/>
          <w:sz w:val="22"/>
          <w:szCs w:val="22"/>
        </w:rPr>
      </w:pPr>
      <w:r w:rsidRPr="007F50AF">
        <w:rPr>
          <w:rFonts w:ascii="Arial" w:hAnsi="Arial"/>
          <w:color w:val="222222"/>
          <w:sz w:val="22"/>
          <w:szCs w:val="22"/>
        </w:rPr>
        <w:t>Following are the best practices that you need to follow while in the Data Mart Implementation process:</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The source of a Data Mart should be departmentally structured</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The implementation cycle of a Data Mart should be measured in short periods of time, i.e., in weeks instead of months or years.</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It is important to involve all stakeholders in planning and designing phase as the data mart implementation could be complex.</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Data Mart Hardware/Software, Networking and Implementation costs should be accurately budgeted in your plan</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 xml:space="preserve">Even though if the Data mart is created on the same hardware they may need some different software to handle user queries. </w:t>
      </w:r>
    </w:p>
    <w:p w:rsidR="00BA739C" w:rsidRPr="007F50AF" w:rsidRDefault="00BA739C" w:rsidP="00603DF0">
      <w:pPr>
        <w:numPr>
          <w:ilvl w:val="0"/>
          <w:numId w:val="15"/>
        </w:numPr>
        <w:shd w:val="clear" w:color="auto" w:fill="FFFFFF"/>
        <w:spacing w:before="100" w:beforeAutospacing="1" w:after="100" w:afterAutospacing="1" w:line="240" w:lineRule="auto"/>
        <w:jc w:val="both"/>
        <w:rPr>
          <w:rFonts w:ascii="Arial" w:hAnsi="Arial"/>
          <w:color w:val="222222"/>
        </w:rPr>
      </w:pPr>
      <w:r w:rsidRPr="007F50AF">
        <w:rPr>
          <w:rFonts w:ascii="Arial" w:hAnsi="Arial"/>
          <w:color w:val="222222"/>
        </w:rPr>
        <w:t>A data mart may be on a different location from the data warehouse. That's why it is important to ensure that they have enough networking capacity to handle the Data volumes needed to transfer data to the data mart</w:t>
      </w:r>
      <w:r w:rsidRPr="007F50AF">
        <w:rPr>
          <w:rStyle w:val="Strong"/>
          <w:rFonts w:ascii="Arial" w:hAnsi="Arial"/>
          <w:color w:val="222222"/>
        </w:rPr>
        <w:t>.</w:t>
      </w:r>
    </w:p>
    <w:p w:rsidR="00922010" w:rsidRPr="00922010" w:rsidRDefault="00922010" w:rsidP="00922010">
      <w:pPr>
        <w:shd w:val="clear" w:color="auto" w:fill="FFFFFF"/>
        <w:spacing w:before="100" w:beforeAutospacing="1" w:after="100" w:afterAutospacing="1" w:line="372" w:lineRule="atLeast"/>
        <w:outlineLvl w:val="1"/>
        <w:rPr>
          <w:rFonts w:ascii="Arial" w:eastAsia="Times New Roman" w:hAnsi="Arial" w:cs="Times New Roman"/>
          <w:b/>
          <w:bCs/>
          <w:color w:val="222222"/>
          <w:lang w:eastAsia="en-IN"/>
        </w:rPr>
      </w:pPr>
      <w:r w:rsidRPr="00922010">
        <w:rPr>
          <w:rFonts w:ascii="Arial" w:eastAsia="Times New Roman" w:hAnsi="Arial" w:cs="Times New Roman"/>
          <w:b/>
          <w:bCs/>
          <w:color w:val="222222"/>
          <w:lang w:eastAsia="en-IN"/>
        </w:rPr>
        <w:t>Advantages and Disadvantages of a Data Mart</w:t>
      </w:r>
    </w:p>
    <w:p w:rsidR="00922010" w:rsidRPr="00922010" w:rsidRDefault="00922010" w:rsidP="00922010">
      <w:p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b/>
          <w:bCs/>
          <w:color w:val="222222"/>
          <w:lang w:eastAsia="en-IN"/>
        </w:rPr>
        <w:t>Advantages</w:t>
      </w:r>
    </w:p>
    <w:p w:rsidR="00922010" w:rsidRPr="00922010"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Data marts contain a subset of organization-wide data. This Data is valuable to a specific group of people in an organization.</w:t>
      </w:r>
    </w:p>
    <w:p w:rsidR="00922010" w:rsidRPr="00922010"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It is cost-effective alternatives to a data warehouse, which can take high costs to build.</w:t>
      </w:r>
    </w:p>
    <w:p w:rsidR="00922010" w:rsidRPr="00922010"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Data Mart allows faster access of Data.</w:t>
      </w:r>
    </w:p>
    <w:p w:rsidR="00922010" w:rsidRPr="00922010"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Data Mart is easy to use as it is specifically designed for the needs of its users. Thus a data mart can accelerate business processes.</w:t>
      </w:r>
    </w:p>
    <w:p w:rsidR="00785F44"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 xml:space="preserve">Data Marts needs less implementation time compare to Data Warehouse systems. </w:t>
      </w:r>
    </w:p>
    <w:p w:rsidR="00922010" w:rsidRPr="00922010" w:rsidRDefault="00922010" w:rsidP="00922010">
      <w:pPr>
        <w:numPr>
          <w:ilvl w:val="0"/>
          <w:numId w:val="24"/>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It contains historical data which enables the analyst to determine data trends.</w:t>
      </w:r>
    </w:p>
    <w:p w:rsidR="00922010" w:rsidRPr="00922010" w:rsidRDefault="00922010" w:rsidP="00922010">
      <w:p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b/>
          <w:bCs/>
          <w:color w:val="222222"/>
          <w:lang w:eastAsia="en-IN"/>
        </w:rPr>
        <w:t>Disadvantages</w:t>
      </w:r>
    </w:p>
    <w:p w:rsidR="00922010" w:rsidRPr="00922010" w:rsidRDefault="00922010" w:rsidP="00922010">
      <w:pPr>
        <w:numPr>
          <w:ilvl w:val="0"/>
          <w:numId w:val="25"/>
        </w:numPr>
        <w:shd w:val="clear" w:color="auto" w:fill="FFFFFF"/>
        <w:spacing w:before="100" w:beforeAutospacing="1" w:after="100" w:afterAutospacing="1" w:line="240" w:lineRule="auto"/>
        <w:rPr>
          <w:rFonts w:ascii="Arial" w:eastAsia="Times New Roman" w:hAnsi="Arial" w:cs="Times New Roman"/>
          <w:color w:val="222222"/>
          <w:lang w:eastAsia="en-IN"/>
        </w:rPr>
      </w:pPr>
      <w:r w:rsidRPr="00922010">
        <w:rPr>
          <w:rFonts w:ascii="Arial" w:eastAsia="Times New Roman" w:hAnsi="Arial" w:cs="Times New Roman"/>
          <w:color w:val="222222"/>
          <w:lang w:eastAsia="en-IN"/>
        </w:rPr>
        <w:t xml:space="preserve">Many a </w:t>
      </w:r>
      <w:proofErr w:type="gramStart"/>
      <w:r w:rsidRPr="00922010">
        <w:rPr>
          <w:rFonts w:ascii="Arial" w:eastAsia="Times New Roman" w:hAnsi="Arial" w:cs="Times New Roman"/>
          <w:color w:val="222222"/>
          <w:lang w:eastAsia="en-IN"/>
        </w:rPr>
        <w:t>times</w:t>
      </w:r>
      <w:proofErr w:type="gramEnd"/>
      <w:r w:rsidRPr="00922010">
        <w:rPr>
          <w:rFonts w:ascii="Arial" w:eastAsia="Times New Roman" w:hAnsi="Arial" w:cs="Times New Roman"/>
          <w:color w:val="222222"/>
          <w:lang w:eastAsia="en-IN"/>
        </w:rPr>
        <w:t xml:space="preserve"> enterprises create too many disparate and unrelated data marts without much benefit. It can become a big hurdle to maintain.</w:t>
      </w:r>
    </w:p>
    <w:p w:rsidR="008C1A5B" w:rsidRPr="004A5667" w:rsidRDefault="00922010" w:rsidP="00842DD8">
      <w:pPr>
        <w:numPr>
          <w:ilvl w:val="0"/>
          <w:numId w:val="25"/>
        </w:numPr>
        <w:shd w:val="clear" w:color="auto" w:fill="FFFFFF"/>
        <w:spacing w:before="100" w:beforeAutospacing="1" w:after="100" w:afterAutospacing="1" w:line="240" w:lineRule="auto"/>
        <w:ind w:left="786"/>
        <w:rPr>
          <w:b/>
          <w:u w:val="single"/>
        </w:rPr>
      </w:pPr>
      <w:r w:rsidRPr="00922010">
        <w:rPr>
          <w:rFonts w:ascii="Arial" w:eastAsia="Times New Roman" w:hAnsi="Arial" w:cs="Times New Roman"/>
          <w:color w:val="222222"/>
          <w:lang w:eastAsia="en-IN"/>
        </w:rPr>
        <w:lastRenderedPageBreak/>
        <w:t>Data Mart cannot provide company-wide data analysis as their data set is limited.</w:t>
      </w:r>
    </w:p>
    <w:tbl>
      <w:tblPr>
        <w:tblStyle w:val="TableGrid"/>
        <w:tblW w:w="9659" w:type="dxa"/>
        <w:tblInd w:w="108" w:type="dxa"/>
        <w:tblLook w:val="04A0"/>
      </w:tblPr>
      <w:tblGrid>
        <w:gridCol w:w="2278"/>
        <w:gridCol w:w="4147"/>
        <w:gridCol w:w="3234"/>
      </w:tblGrid>
      <w:tr w:rsidR="004A5667" w:rsidTr="004A5667">
        <w:trPr>
          <w:trHeight w:val="415"/>
        </w:trPr>
        <w:tc>
          <w:tcPr>
            <w:tcW w:w="2278" w:type="dxa"/>
          </w:tcPr>
          <w:p w:rsidR="004A5667" w:rsidRPr="004A5667" w:rsidRDefault="004A5667" w:rsidP="004A5667">
            <w:pPr>
              <w:spacing w:before="100" w:beforeAutospacing="1" w:after="100" w:afterAutospacing="1"/>
              <w:rPr>
                <w:rFonts w:asciiTheme="majorHAnsi" w:hAnsiTheme="majorHAnsi"/>
                <w:b/>
                <w:u w:val="single"/>
              </w:rPr>
            </w:pPr>
          </w:p>
        </w:tc>
        <w:tc>
          <w:tcPr>
            <w:tcW w:w="4147" w:type="dxa"/>
          </w:tcPr>
          <w:p w:rsidR="004A5667" w:rsidRPr="004A5667" w:rsidRDefault="004A5667" w:rsidP="004A5667">
            <w:pPr>
              <w:spacing w:before="100" w:beforeAutospacing="1" w:after="100" w:afterAutospacing="1"/>
              <w:rPr>
                <w:rFonts w:asciiTheme="majorHAnsi" w:hAnsiTheme="majorHAnsi"/>
                <w:b/>
                <w:u w:val="single"/>
              </w:rPr>
            </w:pPr>
            <w:r w:rsidRPr="004A5667">
              <w:rPr>
                <w:rFonts w:asciiTheme="majorHAnsi" w:hAnsiTheme="majorHAnsi"/>
                <w:b/>
                <w:u w:val="single"/>
              </w:rPr>
              <w:t>Data Mart</w:t>
            </w:r>
          </w:p>
        </w:tc>
        <w:tc>
          <w:tcPr>
            <w:tcW w:w="3234" w:type="dxa"/>
          </w:tcPr>
          <w:p w:rsidR="004A5667" w:rsidRPr="004A5667" w:rsidRDefault="004A5667" w:rsidP="004A5667">
            <w:pPr>
              <w:spacing w:before="100" w:beforeAutospacing="1" w:after="100" w:afterAutospacing="1"/>
              <w:rPr>
                <w:rFonts w:asciiTheme="majorHAnsi" w:hAnsiTheme="majorHAnsi"/>
                <w:b/>
                <w:u w:val="single"/>
              </w:rPr>
            </w:pPr>
            <w:r w:rsidRPr="004A5667">
              <w:rPr>
                <w:rFonts w:asciiTheme="majorHAnsi" w:hAnsiTheme="majorHAnsi"/>
                <w:b/>
                <w:u w:val="single"/>
              </w:rPr>
              <w:t xml:space="preserve">Data Warehouse </w:t>
            </w:r>
          </w:p>
        </w:tc>
      </w:tr>
      <w:tr w:rsidR="004A5667" w:rsidTr="004A5667">
        <w:trPr>
          <w:trHeight w:val="415"/>
        </w:trPr>
        <w:tc>
          <w:tcPr>
            <w:tcW w:w="2278" w:type="dxa"/>
          </w:tcPr>
          <w:p w:rsidR="004A5667" w:rsidRPr="004A5667" w:rsidRDefault="004A5667" w:rsidP="004A5667">
            <w:pPr>
              <w:spacing w:before="100" w:beforeAutospacing="1" w:after="100" w:afterAutospacing="1"/>
              <w:rPr>
                <w:rFonts w:asciiTheme="majorHAnsi" w:hAnsiTheme="majorHAnsi"/>
                <w:b/>
              </w:rPr>
            </w:pPr>
            <w:r w:rsidRPr="004A5667">
              <w:rPr>
                <w:rFonts w:asciiTheme="majorHAnsi" w:hAnsiTheme="majorHAnsi"/>
                <w:b/>
              </w:rPr>
              <w:t>Size</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&lt; 100 GB</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100 GB +</w:t>
            </w:r>
          </w:p>
        </w:tc>
      </w:tr>
      <w:tr w:rsidR="004A5667" w:rsidTr="004A5667">
        <w:trPr>
          <w:trHeight w:val="415"/>
        </w:trPr>
        <w:tc>
          <w:tcPr>
            <w:tcW w:w="2278"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b/>
                <w:bCs/>
                <w:color w:val="333333"/>
                <w:spacing w:val="15"/>
                <w:sz w:val="22"/>
                <w:szCs w:val="22"/>
              </w:rPr>
              <w:t>Subject</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Single Subject</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Multiple Subjects</w:t>
            </w:r>
          </w:p>
        </w:tc>
      </w:tr>
      <w:tr w:rsidR="004A5667" w:rsidTr="004A5667">
        <w:trPr>
          <w:trHeight w:val="415"/>
        </w:trPr>
        <w:tc>
          <w:tcPr>
            <w:tcW w:w="2278"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b/>
                <w:bCs/>
                <w:color w:val="333333"/>
                <w:spacing w:val="15"/>
                <w:sz w:val="22"/>
                <w:szCs w:val="22"/>
              </w:rPr>
              <w:t>Scope</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Line-of-Business</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Enterprise-wide</w:t>
            </w:r>
          </w:p>
        </w:tc>
      </w:tr>
      <w:tr w:rsidR="004A5667" w:rsidTr="004A5667">
        <w:trPr>
          <w:trHeight w:val="415"/>
        </w:trPr>
        <w:tc>
          <w:tcPr>
            <w:tcW w:w="2278"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b/>
                <w:bCs/>
                <w:color w:val="333333"/>
                <w:spacing w:val="15"/>
                <w:sz w:val="22"/>
                <w:szCs w:val="22"/>
              </w:rPr>
              <w:t>Data Sources</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Few Sources</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Many Source Systems</w:t>
            </w:r>
          </w:p>
        </w:tc>
      </w:tr>
      <w:tr w:rsidR="004A5667" w:rsidTr="004A5667">
        <w:trPr>
          <w:trHeight w:val="415"/>
        </w:trPr>
        <w:tc>
          <w:tcPr>
            <w:tcW w:w="2278"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b/>
                <w:bCs/>
                <w:color w:val="333333"/>
                <w:spacing w:val="15"/>
                <w:sz w:val="22"/>
                <w:szCs w:val="22"/>
              </w:rPr>
              <w:t>Data Integration</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One Subject Area</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All Business Data</w:t>
            </w:r>
          </w:p>
        </w:tc>
      </w:tr>
      <w:tr w:rsidR="004A5667" w:rsidTr="004A5667">
        <w:trPr>
          <w:trHeight w:val="415"/>
        </w:trPr>
        <w:tc>
          <w:tcPr>
            <w:tcW w:w="2278"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b/>
                <w:bCs/>
                <w:color w:val="333333"/>
                <w:spacing w:val="15"/>
                <w:sz w:val="22"/>
                <w:szCs w:val="22"/>
              </w:rPr>
              <w:t>Time to Build</w:t>
            </w:r>
          </w:p>
        </w:tc>
        <w:tc>
          <w:tcPr>
            <w:tcW w:w="4147"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Minutes, Weeks, Months</w:t>
            </w:r>
          </w:p>
        </w:tc>
        <w:tc>
          <w:tcPr>
            <w:tcW w:w="3234" w:type="dxa"/>
            <w:vAlign w:val="center"/>
          </w:tcPr>
          <w:p w:rsidR="004A5667" w:rsidRPr="004A5667" w:rsidRDefault="004A5667">
            <w:pPr>
              <w:pStyle w:val="NormalWeb"/>
              <w:spacing w:before="0" w:beforeAutospacing="0" w:after="150" w:afterAutospacing="0"/>
              <w:rPr>
                <w:rFonts w:asciiTheme="majorHAnsi" w:hAnsiTheme="majorHAnsi"/>
                <w:color w:val="333333"/>
                <w:spacing w:val="15"/>
                <w:sz w:val="22"/>
                <w:szCs w:val="22"/>
              </w:rPr>
            </w:pPr>
            <w:r w:rsidRPr="004A5667">
              <w:rPr>
                <w:rFonts w:asciiTheme="majorHAnsi" w:hAnsiTheme="majorHAnsi"/>
                <w:color w:val="333333"/>
                <w:spacing w:val="15"/>
                <w:sz w:val="22"/>
                <w:szCs w:val="22"/>
              </w:rPr>
              <w:t>Many Months to Years</w:t>
            </w:r>
          </w:p>
        </w:tc>
      </w:tr>
    </w:tbl>
    <w:p w:rsidR="004A5667" w:rsidRDefault="00DF32D5" w:rsidP="004A5667">
      <w:pPr>
        <w:shd w:val="clear" w:color="auto" w:fill="FFFFFF"/>
        <w:spacing w:before="100" w:beforeAutospacing="1" w:after="100" w:afterAutospacing="1" w:line="240" w:lineRule="auto"/>
        <w:rPr>
          <w:b/>
          <w:u w:val="single"/>
        </w:rPr>
      </w:pPr>
      <w:r>
        <w:rPr>
          <w:noProof/>
          <w:lang w:eastAsia="en-IN"/>
        </w:rPr>
        <w:drawing>
          <wp:inline distT="0" distB="0" distL="0" distR="0">
            <wp:extent cx="5724258" cy="2238375"/>
            <wp:effectExtent l="19050" t="0" r="0" b="0"/>
            <wp:docPr id="4" name="Picture 1" descr="https://panoply.io/uploads/versions/diagram17---x----750-463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oply.io/uploads/versions/diagram17---x----750-463x---.jpg"/>
                    <pic:cNvPicPr>
                      <a:picLocks noChangeAspect="1" noChangeArrowheads="1"/>
                    </pic:cNvPicPr>
                  </pic:nvPicPr>
                  <pic:blipFill>
                    <a:blip r:embed="rId13" cstate="print"/>
                    <a:srcRect/>
                    <a:stretch>
                      <a:fillRect/>
                    </a:stretch>
                  </pic:blipFill>
                  <pic:spPr bwMode="auto">
                    <a:xfrm>
                      <a:off x="0" y="0"/>
                      <a:ext cx="5731510" cy="2241211"/>
                    </a:xfrm>
                    <a:prstGeom prst="rect">
                      <a:avLst/>
                    </a:prstGeom>
                    <a:noFill/>
                    <a:ln w="9525">
                      <a:noFill/>
                      <a:miter lim="800000"/>
                      <a:headEnd/>
                      <a:tailEnd/>
                    </a:ln>
                  </pic:spPr>
                </pic:pic>
              </a:graphicData>
            </a:graphic>
          </wp:inline>
        </w:drawing>
      </w:r>
    </w:p>
    <w:p w:rsidR="00DF32D5" w:rsidRDefault="00DF32D5" w:rsidP="004A5667">
      <w:pPr>
        <w:shd w:val="clear" w:color="auto" w:fill="FFFFFF"/>
        <w:spacing w:before="100" w:beforeAutospacing="1" w:after="100" w:afterAutospacing="1" w:line="240" w:lineRule="auto"/>
        <w:rPr>
          <w:b/>
          <w:u w:val="single"/>
        </w:rPr>
      </w:pPr>
      <w:r>
        <w:rPr>
          <w:noProof/>
          <w:lang w:eastAsia="en-IN"/>
        </w:rPr>
        <w:drawing>
          <wp:inline distT="0" distB="0" distL="0" distR="0">
            <wp:extent cx="6115050" cy="2628900"/>
            <wp:effectExtent l="19050" t="0" r="0" b="0"/>
            <wp:docPr id="5" name="Picture 4" descr="https://panoply.io/uploads/versions/diagram16-1---x----750-371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oply.io/uploads/versions/diagram16-1---x----750-371x---.jpg"/>
                    <pic:cNvPicPr>
                      <a:picLocks noChangeAspect="1" noChangeArrowheads="1"/>
                    </pic:cNvPicPr>
                  </pic:nvPicPr>
                  <pic:blipFill>
                    <a:blip r:embed="rId14" cstate="print"/>
                    <a:srcRect/>
                    <a:stretch>
                      <a:fillRect/>
                    </a:stretch>
                  </pic:blipFill>
                  <pic:spPr bwMode="auto">
                    <a:xfrm>
                      <a:off x="0" y="0"/>
                      <a:ext cx="6115050" cy="2628900"/>
                    </a:xfrm>
                    <a:prstGeom prst="rect">
                      <a:avLst/>
                    </a:prstGeom>
                    <a:noFill/>
                    <a:ln w="9525">
                      <a:noFill/>
                      <a:miter lim="800000"/>
                      <a:headEnd/>
                      <a:tailEnd/>
                    </a:ln>
                  </pic:spPr>
                </pic:pic>
              </a:graphicData>
            </a:graphic>
          </wp:inline>
        </w:drawing>
      </w:r>
    </w:p>
    <w:p w:rsidR="00CD0E6D" w:rsidRDefault="00CD0E6D" w:rsidP="004A5667">
      <w:pPr>
        <w:shd w:val="clear" w:color="auto" w:fill="FFFFFF"/>
        <w:spacing w:before="100" w:beforeAutospacing="1" w:after="100" w:afterAutospacing="1" w:line="240" w:lineRule="auto"/>
        <w:rPr>
          <w:b/>
          <w:u w:val="single"/>
        </w:rPr>
      </w:pPr>
    </w:p>
    <w:p w:rsidR="00CD0E6D" w:rsidRDefault="00CD0E6D" w:rsidP="004A5667">
      <w:pPr>
        <w:shd w:val="clear" w:color="auto" w:fill="FFFFFF"/>
        <w:spacing w:before="100" w:beforeAutospacing="1" w:after="100" w:afterAutospacing="1" w:line="240" w:lineRule="auto"/>
        <w:rPr>
          <w:b/>
          <w:u w:val="single"/>
        </w:rPr>
      </w:pPr>
    </w:p>
    <w:p w:rsidR="00CD0E6D" w:rsidRDefault="00CD0E6D" w:rsidP="004A5667">
      <w:pPr>
        <w:shd w:val="clear" w:color="auto" w:fill="FFFFFF"/>
        <w:spacing w:before="100" w:beforeAutospacing="1" w:after="100" w:afterAutospacing="1" w:line="240" w:lineRule="auto"/>
        <w:rPr>
          <w:b/>
          <w:u w:val="single"/>
        </w:rPr>
      </w:pPr>
    </w:p>
    <w:p w:rsidR="00CD0E6D" w:rsidRDefault="00CD0E6D" w:rsidP="00CD0E6D">
      <w:pPr>
        <w:pStyle w:val="ListParagraph"/>
        <w:numPr>
          <w:ilvl w:val="0"/>
          <w:numId w:val="33"/>
        </w:numPr>
        <w:autoSpaceDE w:val="0"/>
        <w:autoSpaceDN w:val="0"/>
        <w:adjustRightInd w:val="0"/>
        <w:spacing w:after="0" w:line="240" w:lineRule="auto"/>
        <w:rPr>
          <w:rFonts w:cs="Arial"/>
          <w:b/>
          <w:sz w:val="23"/>
          <w:szCs w:val="23"/>
        </w:rPr>
      </w:pPr>
      <w:r>
        <w:rPr>
          <w:rFonts w:cs="Arial"/>
          <w:b/>
          <w:sz w:val="23"/>
          <w:szCs w:val="23"/>
        </w:rPr>
        <w:lastRenderedPageBreak/>
        <w:t>Data Cube: The data cube is used to represent data along some measure of interest.</w:t>
      </w:r>
    </w:p>
    <w:p w:rsidR="00CD0E6D" w:rsidRPr="00A44857" w:rsidRDefault="00CD0E6D" w:rsidP="00CD0E6D">
      <w:pPr>
        <w:pStyle w:val="ListParagraph"/>
        <w:numPr>
          <w:ilvl w:val="0"/>
          <w:numId w:val="34"/>
        </w:numPr>
        <w:autoSpaceDE w:val="0"/>
        <w:autoSpaceDN w:val="0"/>
        <w:adjustRightInd w:val="0"/>
        <w:spacing w:after="0" w:line="240" w:lineRule="auto"/>
        <w:rPr>
          <w:rFonts w:cs="Arial"/>
          <w:sz w:val="23"/>
          <w:szCs w:val="23"/>
        </w:rPr>
      </w:pPr>
      <w:r w:rsidRPr="00A44857">
        <w:rPr>
          <w:rFonts w:cs="Arial"/>
          <w:sz w:val="23"/>
          <w:szCs w:val="23"/>
        </w:rPr>
        <w:t xml:space="preserve">Data cube is a structure that enables OLAP to </w:t>
      </w:r>
      <w:proofErr w:type="gramStart"/>
      <w:r w:rsidRPr="00A44857">
        <w:rPr>
          <w:rFonts w:cs="Arial"/>
          <w:sz w:val="23"/>
          <w:szCs w:val="23"/>
        </w:rPr>
        <w:t>achieve</w:t>
      </w:r>
      <w:r>
        <w:rPr>
          <w:rFonts w:cs="Arial"/>
          <w:sz w:val="23"/>
          <w:szCs w:val="23"/>
        </w:rPr>
        <w:t>s</w:t>
      </w:r>
      <w:proofErr w:type="gramEnd"/>
      <w:r w:rsidRPr="00A44857">
        <w:rPr>
          <w:rFonts w:cs="Arial"/>
          <w:sz w:val="23"/>
          <w:szCs w:val="23"/>
        </w:rPr>
        <w:t xml:space="preserve"> the multidimensional functionality.</w:t>
      </w:r>
    </w:p>
    <w:p w:rsidR="00CD0E6D" w:rsidRDefault="00CD0E6D" w:rsidP="00CD0E6D">
      <w:pPr>
        <w:pStyle w:val="ListParagraph"/>
        <w:numPr>
          <w:ilvl w:val="0"/>
          <w:numId w:val="34"/>
        </w:numPr>
        <w:autoSpaceDE w:val="0"/>
        <w:autoSpaceDN w:val="0"/>
        <w:adjustRightInd w:val="0"/>
        <w:spacing w:after="0" w:line="240" w:lineRule="auto"/>
        <w:rPr>
          <w:rFonts w:cs="Arial"/>
          <w:sz w:val="23"/>
          <w:szCs w:val="23"/>
        </w:rPr>
      </w:pPr>
      <w:r w:rsidRPr="00A44857">
        <w:rPr>
          <w:rFonts w:cs="Arial"/>
          <w:sz w:val="23"/>
          <w:szCs w:val="23"/>
        </w:rPr>
        <w:t xml:space="preserve"> Data cube are an easy way to look at the data.</w:t>
      </w:r>
    </w:p>
    <w:p w:rsidR="00CD0E6D" w:rsidRPr="00A44857" w:rsidRDefault="00CD0E6D" w:rsidP="00CD0E6D">
      <w:pPr>
        <w:pStyle w:val="ListParagraph"/>
        <w:numPr>
          <w:ilvl w:val="0"/>
          <w:numId w:val="34"/>
        </w:numPr>
        <w:autoSpaceDE w:val="0"/>
        <w:autoSpaceDN w:val="0"/>
        <w:adjustRightInd w:val="0"/>
        <w:spacing w:after="0" w:line="240" w:lineRule="auto"/>
        <w:rPr>
          <w:rFonts w:cs="Arial"/>
          <w:sz w:val="23"/>
          <w:szCs w:val="23"/>
        </w:rPr>
      </w:pPr>
      <w:r>
        <w:rPr>
          <w:rFonts w:cs="Arial"/>
          <w:sz w:val="23"/>
          <w:szCs w:val="23"/>
        </w:rPr>
        <w:t>Cube is comparable to table in RDBMS</w:t>
      </w:r>
    </w:p>
    <w:p w:rsidR="00CD0E6D" w:rsidRDefault="00CD0E6D" w:rsidP="00CD0E6D">
      <w:pPr>
        <w:pStyle w:val="ListParagraph"/>
        <w:numPr>
          <w:ilvl w:val="0"/>
          <w:numId w:val="34"/>
        </w:numPr>
        <w:autoSpaceDE w:val="0"/>
        <w:autoSpaceDN w:val="0"/>
        <w:adjustRightInd w:val="0"/>
        <w:spacing w:after="0" w:line="240" w:lineRule="auto"/>
        <w:rPr>
          <w:rFonts w:cs="Arial"/>
          <w:sz w:val="23"/>
          <w:szCs w:val="23"/>
        </w:rPr>
      </w:pPr>
      <w:r w:rsidRPr="00A44857">
        <w:rPr>
          <w:rFonts w:cs="Arial"/>
          <w:sz w:val="23"/>
          <w:szCs w:val="23"/>
        </w:rPr>
        <w:t>It is 2 and 3 dimensional or higher dimensional</w:t>
      </w:r>
    </w:p>
    <w:p w:rsidR="00CD0E6D" w:rsidRDefault="00CD0E6D" w:rsidP="00CD0E6D">
      <w:pPr>
        <w:pStyle w:val="ListParagraph"/>
        <w:numPr>
          <w:ilvl w:val="0"/>
          <w:numId w:val="34"/>
        </w:numPr>
        <w:autoSpaceDE w:val="0"/>
        <w:autoSpaceDN w:val="0"/>
        <w:adjustRightInd w:val="0"/>
        <w:spacing w:after="0" w:line="240" w:lineRule="auto"/>
        <w:rPr>
          <w:rFonts w:cs="Arial"/>
          <w:sz w:val="23"/>
          <w:szCs w:val="23"/>
        </w:rPr>
      </w:pPr>
      <w:r>
        <w:rPr>
          <w:rFonts w:cs="Arial"/>
          <w:sz w:val="23"/>
          <w:szCs w:val="23"/>
        </w:rPr>
        <w:t>Data Cube have two Categories of data</w:t>
      </w:r>
    </w:p>
    <w:p w:rsidR="00CD0E6D" w:rsidRDefault="00CD0E6D" w:rsidP="00CD0E6D">
      <w:pPr>
        <w:pStyle w:val="ListParagraph"/>
        <w:numPr>
          <w:ilvl w:val="0"/>
          <w:numId w:val="35"/>
        </w:numPr>
        <w:autoSpaceDE w:val="0"/>
        <w:autoSpaceDN w:val="0"/>
        <w:adjustRightInd w:val="0"/>
        <w:spacing w:after="0" w:line="240" w:lineRule="auto"/>
        <w:rPr>
          <w:rFonts w:cs="Arial"/>
          <w:sz w:val="23"/>
          <w:szCs w:val="23"/>
        </w:rPr>
      </w:pPr>
      <w:r>
        <w:rPr>
          <w:rFonts w:cs="Arial"/>
          <w:sz w:val="23"/>
          <w:szCs w:val="23"/>
        </w:rPr>
        <w:t>Dimensions :Some descriptions ex time, locations</w:t>
      </w:r>
    </w:p>
    <w:p w:rsidR="00CD0E6D" w:rsidRPr="00A44857" w:rsidRDefault="00CD0E6D" w:rsidP="00CD0E6D">
      <w:pPr>
        <w:pStyle w:val="ListParagraph"/>
        <w:numPr>
          <w:ilvl w:val="0"/>
          <w:numId w:val="35"/>
        </w:numPr>
        <w:autoSpaceDE w:val="0"/>
        <w:autoSpaceDN w:val="0"/>
        <w:adjustRightInd w:val="0"/>
        <w:spacing w:after="0" w:line="240" w:lineRule="auto"/>
        <w:rPr>
          <w:rFonts w:cs="Arial"/>
          <w:sz w:val="23"/>
          <w:szCs w:val="23"/>
        </w:rPr>
      </w:pPr>
      <w:r>
        <w:rPr>
          <w:rFonts w:cs="Arial"/>
          <w:sz w:val="23"/>
          <w:szCs w:val="23"/>
        </w:rPr>
        <w:t>Measure: some facts Ex: Cost, Unit of service</w:t>
      </w:r>
    </w:p>
    <w:p w:rsidR="00CD0E6D" w:rsidRPr="00EA1123" w:rsidRDefault="00CD0E6D" w:rsidP="00CD0E6D">
      <w:pPr>
        <w:autoSpaceDE w:val="0"/>
        <w:autoSpaceDN w:val="0"/>
        <w:adjustRightInd w:val="0"/>
        <w:spacing w:after="0" w:line="240" w:lineRule="auto"/>
        <w:ind w:left="2520"/>
        <w:rPr>
          <w:rFonts w:cs="Arial"/>
          <w:b/>
          <w:sz w:val="23"/>
          <w:szCs w:val="23"/>
        </w:rPr>
      </w:pPr>
    </w:p>
    <w:p w:rsidR="00CD0E6D" w:rsidRPr="00744328" w:rsidRDefault="00CD0E6D" w:rsidP="00CD0E6D">
      <w:pPr>
        <w:pStyle w:val="ListParagraph"/>
        <w:numPr>
          <w:ilvl w:val="0"/>
          <w:numId w:val="26"/>
        </w:numPr>
        <w:autoSpaceDE w:val="0"/>
        <w:autoSpaceDN w:val="0"/>
        <w:adjustRightInd w:val="0"/>
        <w:spacing w:after="0" w:line="240" w:lineRule="auto"/>
        <w:rPr>
          <w:rFonts w:cs="Arial"/>
          <w:b/>
          <w:sz w:val="23"/>
          <w:szCs w:val="23"/>
        </w:rPr>
      </w:pPr>
      <w:r w:rsidRPr="00B54E8F">
        <w:rPr>
          <w:rFonts w:cs="Arial"/>
          <w:b/>
          <w:sz w:val="23"/>
          <w:szCs w:val="23"/>
        </w:rPr>
        <w:t>Data Warehouse Architecture</w:t>
      </w:r>
      <w:r>
        <w:rPr>
          <w:rFonts w:cs="Arial"/>
          <w:b/>
          <w:sz w:val="23"/>
          <w:szCs w:val="23"/>
        </w:rPr>
        <w:t xml:space="preserve">: </w:t>
      </w:r>
      <w:r w:rsidRPr="00744328">
        <w:rPr>
          <w:rFonts w:cs="Arial"/>
          <w:b/>
          <w:sz w:val="23"/>
          <w:szCs w:val="23"/>
        </w:rPr>
        <w:t>Three-Tier Data Warehouse Architecture</w:t>
      </w:r>
    </w:p>
    <w:p w:rsidR="00CD0E6D" w:rsidRPr="00744328" w:rsidRDefault="00CD0E6D" w:rsidP="00CD0E6D">
      <w:pPr>
        <w:spacing w:after="144" w:line="360" w:lineRule="atLeast"/>
        <w:ind w:left="4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color w:val="000000"/>
          <w:sz w:val="20"/>
          <w:szCs w:val="20"/>
          <w:lang w:eastAsia="en-IN"/>
        </w:rPr>
        <w:t>Generally a data warehouses adopts three-tier architecture. Following are the three tiers of the data warehouse architecture.</w:t>
      </w:r>
    </w:p>
    <w:p w:rsidR="00CD0E6D" w:rsidRPr="00744328" w:rsidRDefault="00CD0E6D" w:rsidP="00CD0E6D">
      <w:pPr>
        <w:numPr>
          <w:ilvl w:val="0"/>
          <w:numId w:val="27"/>
        </w:numPr>
        <w:spacing w:after="144" w:line="360" w:lineRule="atLeast"/>
        <w:ind w:left="76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b/>
          <w:bCs/>
          <w:color w:val="000000"/>
          <w:sz w:val="20"/>
          <w:szCs w:val="20"/>
          <w:lang w:eastAsia="en-IN"/>
        </w:rPr>
        <w:t>Bottom Tier</w:t>
      </w:r>
      <w:r w:rsidRPr="00744328">
        <w:rPr>
          <w:rFonts w:ascii="Verdana" w:eastAsia="Times New Roman" w:hAnsi="Verdana" w:cs="Times New Roman"/>
          <w:color w:val="000000"/>
          <w:sz w:val="20"/>
          <w:szCs w:val="20"/>
          <w:lang w:eastAsia="en-IN"/>
        </w:rPr>
        <w:t xml:space="preserve"> − </w:t>
      </w:r>
      <w:proofErr w:type="gramStart"/>
      <w:r w:rsidRPr="00744328">
        <w:rPr>
          <w:rFonts w:ascii="Verdana" w:eastAsia="Times New Roman" w:hAnsi="Verdana" w:cs="Times New Roman"/>
          <w:color w:val="000000"/>
          <w:sz w:val="20"/>
          <w:szCs w:val="20"/>
          <w:lang w:eastAsia="en-IN"/>
        </w:rPr>
        <w:t>The</w:t>
      </w:r>
      <w:proofErr w:type="gramEnd"/>
      <w:r w:rsidRPr="00744328">
        <w:rPr>
          <w:rFonts w:ascii="Verdana" w:eastAsia="Times New Roman" w:hAnsi="Verdana" w:cs="Times New Roman"/>
          <w:color w:val="000000"/>
          <w:sz w:val="20"/>
          <w:szCs w:val="20"/>
          <w:lang w:eastAsia="en-IN"/>
        </w:rPr>
        <w:t xml:space="preserve"> bottom tier of the architecture is the data warehouse database server. It is the relational database system. We use the back end tools and utilities to feed data into the bottom tier. These back end tools and utilities perform the Extract, Clean, Load, and refresh functions.</w:t>
      </w:r>
    </w:p>
    <w:p w:rsidR="00CD0E6D" w:rsidRPr="00744328" w:rsidRDefault="00CD0E6D" w:rsidP="00CD0E6D">
      <w:pPr>
        <w:numPr>
          <w:ilvl w:val="0"/>
          <w:numId w:val="27"/>
        </w:numPr>
        <w:spacing w:after="144" w:line="360" w:lineRule="atLeast"/>
        <w:ind w:left="76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b/>
          <w:bCs/>
          <w:color w:val="000000"/>
          <w:sz w:val="20"/>
          <w:szCs w:val="20"/>
          <w:lang w:eastAsia="en-IN"/>
        </w:rPr>
        <w:t>Middle Tier</w:t>
      </w:r>
      <w:r w:rsidRPr="00744328">
        <w:rPr>
          <w:rFonts w:ascii="Verdana" w:eastAsia="Times New Roman" w:hAnsi="Verdana" w:cs="Times New Roman"/>
          <w:color w:val="000000"/>
          <w:sz w:val="20"/>
          <w:szCs w:val="20"/>
          <w:lang w:eastAsia="en-IN"/>
        </w:rPr>
        <w:t xml:space="preserve"> − </w:t>
      </w:r>
      <w:proofErr w:type="gramStart"/>
      <w:r w:rsidRPr="00744328">
        <w:rPr>
          <w:rFonts w:ascii="Verdana" w:eastAsia="Times New Roman" w:hAnsi="Verdana" w:cs="Times New Roman"/>
          <w:color w:val="000000"/>
          <w:sz w:val="20"/>
          <w:szCs w:val="20"/>
          <w:lang w:eastAsia="en-IN"/>
        </w:rPr>
        <w:t>In</w:t>
      </w:r>
      <w:proofErr w:type="gramEnd"/>
      <w:r w:rsidRPr="00744328">
        <w:rPr>
          <w:rFonts w:ascii="Verdana" w:eastAsia="Times New Roman" w:hAnsi="Verdana" w:cs="Times New Roman"/>
          <w:color w:val="000000"/>
          <w:sz w:val="20"/>
          <w:szCs w:val="20"/>
          <w:lang w:eastAsia="en-IN"/>
        </w:rPr>
        <w:t xml:space="preserve"> the middle tier, we have the OLAP Server that can be implemented in either of the following ways.</w:t>
      </w:r>
    </w:p>
    <w:p w:rsidR="00CD0E6D" w:rsidRPr="00744328" w:rsidRDefault="00CD0E6D" w:rsidP="00CD0E6D">
      <w:pPr>
        <w:numPr>
          <w:ilvl w:val="1"/>
          <w:numId w:val="27"/>
        </w:numPr>
        <w:spacing w:after="144" w:line="360" w:lineRule="atLeast"/>
        <w:ind w:left="148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color w:val="000000"/>
          <w:sz w:val="20"/>
          <w:szCs w:val="20"/>
          <w:lang w:eastAsia="en-IN"/>
        </w:rPr>
        <w:t xml:space="preserve">By Relational OLAP (ROLAP), </w:t>
      </w:r>
      <w:proofErr w:type="gramStart"/>
      <w:r w:rsidRPr="00744328">
        <w:rPr>
          <w:rFonts w:ascii="Verdana" w:eastAsia="Times New Roman" w:hAnsi="Verdana" w:cs="Times New Roman"/>
          <w:color w:val="000000"/>
          <w:sz w:val="20"/>
          <w:szCs w:val="20"/>
          <w:lang w:eastAsia="en-IN"/>
        </w:rPr>
        <w:t>which is an extended relational database management system.</w:t>
      </w:r>
      <w:proofErr w:type="gramEnd"/>
      <w:r w:rsidRPr="00744328">
        <w:rPr>
          <w:rFonts w:ascii="Verdana" w:eastAsia="Times New Roman" w:hAnsi="Verdana" w:cs="Times New Roman"/>
          <w:color w:val="000000"/>
          <w:sz w:val="20"/>
          <w:szCs w:val="20"/>
          <w:lang w:eastAsia="en-IN"/>
        </w:rPr>
        <w:t xml:space="preserve"> The ROLAP maps the operations on multidimensional data to standard relational operations.</w:t>
      </w:r>
    </w:p>
    <w:p w:rsidR="00CD0E6D" w:rsidRPr="00744328" w:rsidRDefault="00CD0E6D" w:rsidP="00CD0E6D">
      <w:pPr>
        <w:numPr>
          <w:ilvl w:val="1"/>
          <w:numId w:val="27"/>
        </w:numPr>
        <w:spacing w:after="144" w:line="360" w:lineRule="atLeast"/>
        <w:ind w:left="148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color w:val="000000"/>
          <w:sz w:val="20"/>
          <w:szCs w:val="20"/>
          <w:lang w:eastAsia="en-IN"/>
        </w:rPr>
        <w:t xml:space="preserve">By Multidimensional OLAP (MOLAP) model, </w:t>
      </w:r>
      <w:proofErr w:type="gramStart"/>
      <w:r w:rsidRPr="00744328">
        <w:rPr>
          <w:rFonts w:ascii="Verdana" w:eastAsia="Times New Roman" w:hAnsi="Verdana" w:cs="Times New Roman"/>
          <w:color w:val="000000"/>
          <w:sz w:val="20"/>
          <w:szCs w:val="20"/>
          <w:lang w:eastAsia="en-IN"/>
        </w:rPr>
        <w:t>which directly implements the multidimensional data and operations.</w:t>
      </w:r>
      <w:proofErr w:type="gramEnd"/>
    </w:p>
    <w:p w:rsidR="00CD0E6D" w:rsidRPr="00744328" w:rsidRDefault="00CD0E6D" w:rsidP="00CD0E6D">
      <w:pPr>
        <w:numPr>
          <w:ilvl w:val="0"/>
          <w:numId w:val="27"/>
        </w:numPr>
        <w:spacing w:after="144" w:line="360" w:lineRule="atLeast"/>
        <w:ind w:left="768" w:right="48"/>
        <w:jc w:val="both"/>
        <w:rPr>
          <w:rFonts w:ascii="Verdana" w:eastAsia="Times New Roman" w:hAnsi="Verdana" w:cs="Times New Roman"/>
          <w:color w:val="000000"/>
          <w:sz w:val="20"/>
          <w:szCs w:val="20"/>
          <w:lang w:eastAsia="en-IN"/>
        </w:rPr>
      </w:pPr>
      <w:r w:rsidRPr="00744328">
        <w:rPr>
          <w:rFonts w:ascii="Verdana" w:eastAsia="Times New Roman" w:hAnsi="Verdana" w:cs="Times New Roman"/>
          <w:b/>
          <w:bCs/>
          <w:color w:val="000000"/>
          <w:sz w:val="20"/>
          <w:szCs w:val="20"/>
          <w:lang w:eastAsia="en-IN"/>
        </w:rPr>
        <w:t>Top-Tier</w:t>
      </w:r>
      <w:r w:rsidRPr="00744328">
        <w:rPr>
          <w:rFonts w:ascii="Verdana" w:eastAsia="Times New Roman" w:hAnsi="Verdana" w:cs="Times New Roman"/>
          <w:color w:val="000000"/>
          <w:sz w:val="20"/>
          <w:szCs w:val="20"/>
          <w:lang w:eastAsia="en-IN"/>
        </w:rPr>
        <w:t xml:space="preserve"> − </w:t>
      </w:r>
      <w:proofErr w:type="gramStart"/>
      <w:r w:rsidRPr="00744328">
        <w:rPr>
          <w:rFonts w:ascii="Verdana" w:eastAsia="Times New Roman" w:hAnsi="Verdana" w:cs="Times New Roman"/>
          <w:color w:val="000000"/>
          <w:sz w:val="20"/>
          <w:szCs w:val="20"/>
          <w:lang w:eastAsia="en-IN"/>
        </w:rPr>
        <w:t>This</w:t>
      </w:r>
      <w:proofErr w:type="gramEnd"/>
      <w:r w:rsidRPr="00744328">
        <w:rPr>
          <w:rFonts w:ascii="Verdana" w:eastAsia="Times New Roman" w:hAnsi="Verdana" w:cs="Times New Roman"/>
          <w:color w:val="000000"/>
          <w:sz w:val="20"/>
          <w:szCs w:val="20"/>
          <w:lang w:eastAsia="en-IN"/>
        </w:rPr>
        <w:t xml:space="preserve"> tier is the front-end client layer. This layer holds the query tools and reporting tools, analysis tools and data mining tools.</w:t>
      </w:r>
    </w:p>
    <w:p w:rsidR="00CD0E6D" w:rsidRDefault="00CD0E6D" w:rsidP="00CD0E6D">
      <w:pPr>
        <w:pStyle w:val="ListParagraph"/>
        <w:autoSpaceDE w:val="0"/>
        <w:autoSpaceDN w:val="0"/>
        <w:adjustRightInd w:val="0"/>
        <w:spacing w:after="0" w:line="240" w:lineRule="auto"/>
        <w:rPr>
          <w:rFonts w:cs="Arial"/>
          <w:b/>
          <w:sz w:val="23"/>
          <w:szCs w:val="23"/>
        </w:rPr>
      </w:pPr>
      <w:r>
        <w:rPr>
          <w:noProof/>
          <w:lang w:eastAsia="en-IN"/>
        </w:rPr>
        <w:drawing>
          <wp:inline distT="0" distB="0" distL="0" distR="0">
            <wp:extent cx="5857875" cy="2676525"/>
            <wp:effectExtent l="19050" t="0" r="9525" b="0"/>
            <wp:docPr id="6" name="Picture 1" descr="https://www.guru99.com/images/1/022218_0735_DataWareho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2218_0735_DataWarehou2.png"/>
                    <pic:cNvPicPr>
                      <a:picLocks noChangeAspect="1" noChangeArrowheads="1"/>
                    </pic:cNvPicPr>
                  </pic:nvPicPr>
                  <pic:blipFill>
                    <a:blip r:embed="rId15" cstate="print"/>
                    <a:srcRect/>
                    <a:stretch>
                      <a:fillRect/>
                    </a:stretch>
                  </pic:blipFill>
                  <pic:spPr bwMode="auto">
                    <a:xfrm>
                      <a:off x="0" y="0"/>
                      <a:ext cx="5858836" cy="2676964"/>
                    </a:xfrm>
                    <a:prstGeom prst="rect">
                      <a:avLst/>
                    </a:prstGeom>
                    <a:noFill/>
                    <a:ln w="9525">
                      <a:noFill/>
                      <a:miter lim="800000"/>
                      <a:headEnd/>
                      <a:tailEnd/>
                    </a:ln>
                  </pic:spPr>
                </pic:pic>
              </a:graphicData>
            </a:graphic>
          </wp:inline>
        </w:drawing>
      </w:r>
    </w:p>
    <w:p w:rsidR="00CD0E6D" w:rsidRDefault="00CD0E6D" w:rsidP="00CD0E6D">
      <w:pPr>
        <w:pStyle w:val="ListParagraph"/>
        <w:autoSpaceDE w:val="0"/>
        <w:autoSpaceDN w:val="0"/>
        <w:adjustRightInd w:val="0"/>
        <w:spacing w:after="0" w:line="240" w:lineRule="auto"/>
        <w:rPr>
          <w:rFonts w:cs="Arial"/>
          <w:b/>
          <w:sz w:val="23"/>
          <w:szCs w:val="23"/>
        </w:rPr>
      </w:pPr>
    </w:p>
    <w:p w:rsidR="00CD0E6D" w:rsidRPr="00CC1B2E" w:rsidRDefault="00CD0E6D" w:rsidP="00CD0E6D">
      <w:pPr>
        <w:pStyle w:val="ListParagraph"/>
        <w:autoSpaceDE w:val="0"/>
        <w:autoSpaceDN w:val="0"/>
        <w:adjustRightInd w:val="0"/>
        <w:spacing w:after="0" w:line="240" w:lineRule="auto"/>
        <w:rPr>
          <w:rFonts w:ascii="Verdana" w:eastAsia="Times New Roman" w:hAnsi="Verdana" w:cs="Times New Roman"/>
          <w:color w:val="000000"/>
          <w:sz w:val="20"/>
          <w:szCs w:val="20"/>
          <w:lang w:eastAsia="en-IN"/>
        </w:rPr>
      </w:pPr>
      <w:r w:rsidRPr="00CC1B2E">
        <w:rPr>
          <w:rFonts w:ascii="Verdana" w:eastAsia="Times New Roman" w:hAnsi="Verdana" w:cs="Times New Roman"/>
          <w:color w:val="000000"/>
          <w:sz w:val="20"/>
          <w:szCs w:val="20"/>
          <w:lang w:eastAsia="en-IN"/>
        </w:rPr>
        <w:lastRenderedPageBreak/>
        <w:t>The data warehouse is based on an RDBMS server which is a central information repository that is surrounded by some key components to make the entire environment functional, manageable and accessible</w:t>
      </w:r>
      <w:r>
        <w:rPr>
          <w:rFonts w:ascii="Verdana" w:eastAsia="Times New Roman" w:hAnsi="Verdana" w:cs="Times New Roman"/>
          <w:color w:val="000000"/>
          <w:sz w:val="20"/>
          <w:szCs w:val="20"/>
          <w:lang w:eastAsia="en-IN"/>
        </w:rPr>
        <w:t>.</w:t>
      </w:r>
    </w:p>
    <w:p w:rsidR="00CD0E6D" w:rsidRPr="00CC1B2E" w:rsidRDefault="00CD0E6D" w:rsidP="00CD0E6D">
      <w:pPr>
        <w:pStyle w:val="ListParagraph"/>
        <w:autoSpaceDE w:val="0"/>
        <w:autoSpaceDN w:val="0"/>
        <w:adjustRightInd w:val="0"/>
        <w:spacing w:after="0" w:line="240" w:lineRule="auto"/>
        <w:rPr>
          <w:rFonts w:ascii="Verdana" w:eastAsia="Times New Roman" w:hAnsi="Verdana" w:cs="Times New Roman"/>
          <w:color w:val="000000"/>
          <w:sz w:val="20"/>
          <w:szCs w:val="20"/>
          <w:lang w:eastAsia="en-IN"/>
        </w:rPr>
      </w:pPr>
    </w:p>
    <w:p w:rsidR="00CD0E6D" w:rsidRDefault="00CD0E6D" w:rsidP="00CD0E6D">
      <w:pPr>
        <w:pStyle w:val="ListParagraph"/>
        <w:autoSpaceDE w:val="0"/>
        <w:autoSpaceDN w:val="0"/>
        <w:adjustRightInd w:val="0"/>
        <w:spacing w:after="0" w:line="240" w:lineRule="auto"/>
        <w:rPr>
          <w:rFonts w:ascii="Verdana" w:eastAsia="Times New Roman" w:hAnsi="Verdana" w:cs="Times New Roman"/>
          <w:color w:val="000000"/>
          <w:sz w:val="20"/>
          <w:szCs w:val="20"/>
          <w:lang w:eastAsia="en-IN"/>
        </w:rPr>
      </w:pPr>
      <w:r w:rsidRPr="00CC1B2E">
        <w:rPr>
          <w:rFonts w:ascii="Verdana" w:eastAsia="Times New Roman" w:hAnsi="Verdana" w:cs="Times New Roman"/>
          <w:color w:val="000000"/>
          <w:sz w:val="20"/>
          <w:szCs w:val="20"/>
          <w:lang w:eastAsia="en-IN"/>
        </w:rPr>
        <w:t>There are mainly five components of Data Warehouse:</w:t>
      </w:r>
    </w:p>
    <w:p w:rsidR="00CD0E6D" w:rsidRPr="00AD3504" w:rsidRDefault="00CD0E6D" w:rsidP="00CD0E6D">
      <w:pPr>
        <w:pStyle w:val="ListParagraph"/>
        <w:numPr>
          <w:ilvl w:val="0"/>
          <w:numId w:val="28"/>
        </w:numPr>
        <w:autoSpaceDE w:val="0"/>
        <w:autoSpaceDN w:val="0"/>
        <w:adjustRightInd w:val="0"/>
        <w:spacing w:after="0" w:line="240" w:lineRule="auto"/>
        <w:rPr>
          <w:rFonts w:ascii="Verdana" w:eastAsia="Times New Roman" w:hAnsi="Verdana" w:cs="Times New Roman"/>
          <w:b/>
          <w:bCs/>
          <w:color w:val="000000"/>
          <w:sz w:val="20"/>
          <w:szCs w:val="20"/>
          <w:lang w:eastAsia="en-IN"/>
        </w:rPr>
      </w:pPr>
      <w:r w:rsidRPr="00AD3504">
        <w:rPr>
          <w:rFonts w:ascii="Verdana" w:eastAsia="Times New Roman" w:hAnsi="Verdana" w:cs="Times New Roman"/>
          <w:b/>
          <w:bCs/>
          <w:color w:val="000000"/>
          <w:sz w:val="20"/>
          <w:szCs w:val="20"/>
          <w:lang w:eastAsia="en-IN"/>
        </w:rPr>
        <w:t>Data Warehouse Database</w:t>
      </w:r>
      <w:r>
        <w:rPr>
          <w:rFonts w:ascii="Verdana" w:eastAsia="Times New Roman" w:hAnsi="Verdana" w:cs="Times New Roman"/>
          <w:b/>
          <w:bCs/>
          <w:color w:val="000000"/>
          <w:sz w:val="20"/>
          <w:szCs w:val="20"/>
          <w:lang w:eastAsia="en-IN"/>
        </w:rPr>
        <w:t xml:space="preserve">: </w:t>
      </w:r>
      <w:r w:rsidRPr="00AD3504">
        <w:rPr>
          <w:rFonts w:ascii="Verdana" w:eastAsia="Times New Roman" w:hAnsi="Verdana" w:cs="Times New Roman"/>
          <w:color w:val="000000"/>
          <w:sz w:val="20"/>
          <w:szCs w:val="20"/>
          <w:lang w:eastAsia="en-IN"/>
        </w:rPr>
        <w:t>The central database is the foundation of the data warehousing environment. This database is implemented on the RDBMS technology</w:t>
      </w:r>
    </w:p>
    <w:p w:rsidR="00CD0E6D" w:rsidRDefault="00CD0E6D" w:rsidP="00CD0E6D">
      <w:pPr>
        <w:pStyle w:val="Heading3"/>
        <w:numPr>
          <w:ilvl w:val="0"/>
          <w:numId w:val="28"/>
        </w:numPr>
        <w:shd w:val="clear" w:color="auto" w:fill="FFFFFF"/>
        <w:spacing w:line="276" w:lineRule="atLeast"/>
        <w:rPr>
          <w:rFonts w:ascii="Verdana" w:eastAsia="Times New Roman" w:hAnsi="Verdana" w:cs="Times New Roman"/>
          <w:color w:val="000000"/>
          <w:sz w:val="20"/>
          <w:szCs w:val="20"/>
          <w:lang w:eastAsia="en-IN"/>
        </w:rPr>
      </w:pPr>
      <w:r w:rsidRPr="00DD3DBA">
        <w:rPr>
          <w:rFonts w:ascii="Verdana" w:eastAsia="Times New Roman" w:hAnsi="Verdana" w:cs="Times New Roman"/>
          <w:color w:val="000000"/>
          <w:sz w:val="20"/>
          <w:szCs w:val="20"/>
          <w:lang w:eastAsia="en-IN"/>
        </w:rPr>
        <w:t>Sourcing, Acquisition, Clean-up and Transformation Tools (ETL)</w:t>
      </w:r>
      <w:r>
        <w:rPr>
          <w:rFonts w:ascii="Verdana" w:eastAsia="Times New Roman" w:hAnsi="Verdana" w:cs="Times New Roman"/>
          <w:color w:val="000000"/>
          <w:sz w:val="20"/>
          <w:szCs w:val="20"/>
          <w:lang w:eastAsia="en-IN"/>
        </w:rPr>
        <w:t>:</w:t>
      </w:r>
    </w:p>
    <w:p w:rsidR="00CD0E6D" w:rsidRPr="00C97B63" w:rsidRDefault="00CD0E6D" w:rsidP="00CD0E6D">
      <w:pPr>
        <w:ind w:left="1440"/>
        <w:jc w:val="both"/>
        <w:rPr>
          <w:rFonts w:ascii="Verdana" w:eastAsia="Times New Roman" w:hAnsi="Verdana" w:cs="Times New Roman"/>
          <w:color w:val="000000"/>
          <w:sz w:val="20"/>
          <w:szCs w:val="20"/>
          <w:lang w:eastAsia="en-IN"/>
        </w:rPr>
      </w:pPr>
      <w:r w:rsidRPr="00C97B63">
        <w:rPr>
          <w:rFonts w:ascii="Verdana" w:eastAsia="Times New Roman" w:hAnsi="Verdana" w:cs="Times New Roman"/>
          <w:color w:val="000000"/>
          <w:sz w:val="20"/>
          <w:szCs w:val="20"/>
          <w:lang w:eastAsia="en-IN"/>
        </w:rPr>
        <w:t xml:space="preserve">The data sourcing, transformation, and migration tools are used for performing all the conversions, summarizations, and all the changes needed to transform data into a unified format in the </w:t>
      </w:r>
      <w:proofErr w:type="spellStart"/>
      <w:r w:rsidRPr="00C97B63">
        <w:rPr>
          <w:rFonts w:ascii="Verdana" w:eastAsia="Times New Roman" w:hAnsi="Verdana" w:cs="Times New Roman"/>
          <w:color w:val="000000"/>
          <w:sz w:val="20"/>
          <w:szCs w:val="20"/>
          <w:lang w:eastAsia="en-IN"/>
        </w:rPr>
        <w:t>datawarehouse</w:t>
      </w:r>
      <w:proofErr w:type="spellEnd"/>
      <w:r w:rsidRPr="00C97B63">
        <w:rPr>
          <w:rFonts w:ascii="Verdana" w:eastAsia="Times New Roman" w:hAnsi="Verdana" w:cs="Times New Roman"/>
          <w:color w:val="000000"/>
          <w:sz w:val="20"/>
          <w:szCs w:val="20"/>
          <w:lang w:eastAsia="en-IN"/>
        </w:rPr>
        <w:t>. They are also called Extract, Transform and Load (ETL) Tools.</w:t>
      </w:r>
    </w:p>
    <w:p w:rsidR="00CD0E6D" w:rsidRDefault="00CD0E6D" w:rsidP="00CD0E6D">
      <w:pPr>
        <w:pStyle w:val="Heading3"/>
        <w:numPr>
          <w:ilvl w:val="0"/>
          <w:numId w:val="28"/>
        </w:numPr>
        <w:shd w:val="clear" w:color="auto" w:fill="FFFFFF"/>
        <w:spacing w:line="276" w:lineRule="atLeast"/>
        <w:jc w:val="both"/>
        <w:rPr>
          <w:rFonts w:ascii="Verdana" w:eastAsia="Times New Roman" w:hAnsi="Verdana" w:cs="Times New Roman"/>
          <w:b w:val="0"/>
          <w:bCs w:val="0"/>
          <w:color w:val="000000"/>
          <w:sz w:val="20"/>
          <w:szCs w:val="20"/>
          <w:lang w:eastAsia="en-IN"/>
        </w:rPr>
      </w:pPr>
      <w:r w:rsidRPr="005720A9">
        <w:rPr>
          <w:rFonts w:ascii="Verdana" w:eastAsia="Times New Roman" w:hAnsi="Verdana" w:cs="Times New Roman"/>
          <w:color w:val="000000"/>
          <w:sz w:val="20"/>
          <w:szCs w:val="20"/>
          <w:lang w:eastAsia="en-IN"/>
        </w:rPr>
        <w:t>Metadata</w:t>
      </w:r>
      <w:r>
        <w:rPr>
          <w:rFonts w:ascii="Verdana" w:eastAsia="Times New Roman" w:hAnsi="Verdana" w:cs="Times New Roman"/>
          <w:color w:val="000000"/>
          <w:sz w:val="20"/>
          <w:szCs w:val="20"/>
          <w:lang w:eastAsia="en-IN"/>
        </w:rPr>
        <w:t xml:space="preserve">: </w:t>
      </w:r>
      <w:r w:rsidRPr="005720A9">
        <w:rPr>
          <w:rFonts w:ascii="Verdana" w:eastAsia="Times New Roman" w:hAnsi="Verdana" w:cs="Times New Roman"/>
          <w:b w:val="0"/>
          <w:bCs w:val="0"/>
          <w:color w:val="000000"/>
          <w:sz w:val="20"/>
          <w:szCs w:val="20"/>
          <w:lang w:eastAsia="en-IN"/>
        </w:rPr>
        <w:t>The name Meta Data suggests some high- level technological concept. However, it is quite simple. Metadata is data about data which defines the data warehouse. It is used for building, maintaining and managing the data warehouse.</w:t>
      </w:r>
    </w:p>
    <w:p w:rsidR="00CD0E6D" w:rsidRDefault="00CD0E6D" w:rsidP="00CD0E6D">
      <w:pPr>
        <w:pStyle w:val="Heading3"/>
        <w:numPr>
          <w:ilvl w:val="0"/>
          <w:numId w:val="28"/>
        </w:numPr>
        <w:shd w:val="clear" w:color="auto" w:fill="FFFFFF"/>
        <w:spacing w:line="276" w:lineRule="atLeast"/>
        <w:jc w:val="both"/>
        <w:rPr>
          <w:rFonts w:ascii="Verdana" w:eastAsia="Times New Roman" w:hAnsi="Verdana" w:cs="Times New Roman"/>
          <w:b w:val="0"/>
          <w:bCs w:val="0"/>
          <w:color w:val="000000"/>
          <w:sz w:val="20"/>
          <w:szCs w:val="20"/>
          <w:lang w:eastAsia="en-IN"/>
        </w:rPr>
      </w:pPr>
      <w:r w:rsidRPr="00D036D8">
        <w:rPr>
          <w:rFonts w:ascii="Verdana" w:hAnsi="Verdana"/>
          <w:color w:val="000000"/>
          <w:sz w:val="20"/>
          <w:szCs w:val="20"/>
        </w:rPr>
        <w:t>Query Tools</w:t>
      </w:r>
      <w:r>
        <w:rPr>
          <w:rFonts w:ascii="Verdana" w:hAnsi="Verdana"/>
          <w:color w:val="000000"/>
          <w:sz w:val="20"/>
          <w:szCs w:val="20"/>
        </w:rPr>
        <w:t xml:space="preserve">: </w:t>
      </w:r>
      <w:r w:rsidRPr="00D036D8">
        <w:rPr>
          <w:rFonts w:ascii="Verdana" w:eastAsia="Times New Roman" w:hAnsi="Verdana" w:cs="Times New Roman"/>
          <w:b w:val="0"/>
          <w:bCs w:val="0"/>
          <w:color w:val="000000"/>
          <w:sz w:val="20"/>
          <w:szCs w:val="20"/>
          <w:lang w:eastAsia="en-IN"/>
        </w:rPr>
        <w:t>One of the primary objects of data warehousing is to provide information to businesses to make strategic decisions.</w:t>
      </w:r>
    </w:p>
    <w:p w:rsidR="00CD0E6D" w:rsidRPr="00A84DEB" w:rsidRDefault="00CD0E6D" w:rsidP="00CD0E6D">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84DEB">
        <w:rPr>
          <w:rFonts w:ascii="Verdana" w:eastAsia="Times New Roman" w:hAnsi="Verdana" w:cs="Times New Roman"/>
          <w:color w:val="000000"/>
          <w:sz w:val="20"/>
          <w:szCs w:val="20"/>
          <w:lang w:eastAsia="en-IN"/>
        </w:rPr>
        <w:t>Query and reporting tools</w:t>
      </w:r>
    </w:p>
    <w:p w:rsidR="00CD0E6D" w:rsidRPr="00A84DEB" w:rsidRDefault="00CD0E6D" w:rsidP="00CD0E6D">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84DEB">
        <w:rPr>
          <w:rFonts w:ascii="Verdana" w:eastAsia="Times New Roman" w:hAnsi="Verdana" w:cs="Times New Roman"/>
          <w:color w:val="000000"/>
          <w:sz w:val="20"/>
          <w:szCs w:val="20"/>
          <w:lang w:eastAsia="en-IN"/>
        </w:rPr>
        <w:t>Application Development tools</w:t>
      </w:r>
    </w:p>
    <w:p w:rsidR="00CD0E6D" w:rsidRPr="00A84DEB" w:rsidRDefault="00CD0E6D" w:rsidP="00CD0E6D">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84DEB">
        <w:rPr>
          <w:rFonts w:ascii="Verdana" w:eastAsia="Times New Roman" w:hAnsi="Verdana" w:cs="Times New Roman"/>
          <w:color w:val="000000"/>
          <w:sz w:val="20"/>
          <w:szCs w:val="20"/>
          <w:lang w:eastAsia="en-IN"/>
        </w:rPr>
        <w:t>Data mining tools</w:t>
      </w:r>
    </w:p>
    <w:p w:rsidR="00CD0E6D" w:rsidRPr="00A84DEB" w:rsidRDefault="00CD0E6D" w:rsidP="00CD0E6D">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84DEB">
        <w:rPr>
          <w:rFonts w:ascii="Verdana" w:eastAsia="Times New Roman" w:hAnsi="Verdana" w:cs="Times New Roman"/>
          <w:color w:val="000000"/>
          <w:sz w:val="20"/>
          <w:szCs w:val="20"/>
          <w:lang w:eastAsia="en-IN"/>
        </w:rPr>
        <w:t>OLAP tools</w:t>
      </w:r>
    </w:p>
    <w:p w:rsidR="00CD0E6D" w:rsidRPr="00F73D70" w:rsidRDefault="00CD0E6D" w:rsidP="00CD0E6D">
      <w:pPr>
        <w:pStyle w:val="Heading2"/>
        <w:numPr>
          <w:ilvl w:val="0"/>
          <w:numId w:val="28"/>
        </w:numPr>
        <w:shd w:val="clear" w:color="auto" w:fill="FFFFFF"/>
        <w:spacing w:line="372" w:lineRule="atLeast"/>
        <w:jc w:val="both"/>
        <w:rPr>
          <w:rFonts w:ascii="Verdana" w:hAnsi="Verdana"/>
          <w:b w:val="0"/>
          <w:bCs w:val="0"/>
          <w:color w:val="000000"/>
          <w:sz w:val="20"/>
          <w:szCs w:val="20"/>
        </w:rPr>
      </w:pPr>
      <w:r w:rsidRPr="00F73D70">
        <w:rPr>
          <w:rFonts w:ascii="Verdana" w:eastAsiaTheme="majorEastAsia" w:hAnsi="Verdana" w:cstheme="majorBidi"/>
          <w:color w:val="000000"/>
          <w:sz w:val="20"/>
          <w:szCs w:val="20"/>
          <w:lang w:eastAsia="en-US"/>
        </w:rPr>
        <w:t>Data warehouse Bus Architecture</w:t>
      </w:r>
      <w:r>
        <w:rPr>
          <w:rFonts w:ascii="Verdana" w:eastAsiaTheme="majorEastAsia" w:hAnsi="Verdana" w:cstheme="majorBidi"/>
          <w:color w:val="000000"/>
          <w:sz w:val="20"/>
          <w:szCs w:val="20"/>
          <w:lang w:eastAsia="en-US"/>
        </w:rPr>
        <w:t xml:space="preserve">: </w:t>
      </w:r>
      <w:r w:rsidRPr="00F73D70">
        <w:rPr>
          <w:rFonts w:ascii="Verdana" w:hAnsi="Verdana"/>
          <w:b w:val="0"/>
          <w:bCs w:val="0"/>
          <w:color w:val="000000"/>
          <w:sz w:val="20"/>
          <w:szCs w:val="20"/>
        </w:rPr>
        <w:t xml:space="preserve">Data warehouse Bus determines the flow of data in your warehouse. The data flow in a data warehouse can be categorized as Inflow, </w:t>
      </w:r>
      <w:proofErr w:type="spellStart"/>
      <w:r w:rsidRPr="00F73D70">
        <w:rPr>
          <w:rFonts w:ascii="Verdana" w:hAnsi="Verdana"/>
          <w:b w:val="0"/>
          <w:bCs w:val="0"/>
          <w:color w:val="000000"/>
          <w:sz w:val="20"/>
          <w:szCs w:val="20"/>
        </w:rPr>
        <w:t>Upflow</w:t>
      </w:r>
      <w:proofErr w:type="spellEnd"/>
      <w:r w:rsidRPr="00F73D70">
        <w:rPr>
          <w:rFonts w:ascii="Verdana" w:hAnsi="Verdana"/>
          <w:b w:val="0"/>
          <w:bCs w:val="0"/>
          <w:color w:val="000000"/>
          <w:sz w:val="20"/>
          <w:szCs w:val="20"/>
        </w:rPr>
        <w:t xml:space="preserve">, </w:t>
      </w:r>
      <w:proofErr w:type="spellStart"/>
      <w:r w:rsidRPr="00F73D70">
        <w:rPr>
          <w:rFonts w:ascii="Verdana" w:hAnsi="Verdana"/>
          <w:b w:val="0"/>
          <w:bCs w:val="0"/>
          <w:color w:val="000000"/>
          <w:sz w:val="20"/>
          <w:szCs w:val="20"/>
        </w:rPr>
        <w:t>Downflow</w:t>
      </w:r>
      <w:proofErr w:type="spellEnd"/>
      <w:r w:rsidRPr="00F73D70">
        <w:rPr>
          <w:rFonts w:ascii="Verdana" w:hAnsi="Verdana"/>
          <w:b w:val="0"/>
          <w:bCs w:val="0"/>
          <w:color w:val="000000"/>
          <w:sz w:val="20"/>
          <w:szCs w:val="20"/>
        </w:rPr>
        <w:t>, Outflow and Meta flow.</w:t>
      </w:r>
    </w:p>
    <w:p w:rsidR="00CD0E6D" w:rsidRDefault="00CD0E6D" w:rsidP="00CD0E6D">
      <w:pPr>
        <w:pStyle w:val="ListParagraph"/>
        <w:numPr>
          <w:ilvl w:val="0"/>
          <w:numId w:val="26"/>
        </w:numPr>
        <w:autoSpaceDE w:val="0"/>
        <w:autoSpaceDN w:val="0"/>
        <w:adjustRightInd w:val="0"/>
        <w:spacing w:after="0" w:line="240" w:lineRule="auto"/>
        <w:rPr>
          <w:rFonts w:ascii="Verdana" w:eastAsia="Times New Roman" w:hAnsi="Verdana" w:cs="Times New Roman"/>
          <w:b/>
          <w:color w:val="000000"/>
          <w:sz w:val="20"/>
          <w:szCs w:val="20"/>
          <w:lang w:eastAsia="en-IN"/>
        </w:rPr>
      </w:pPr>
      <w:r w:rsidRPr="00D60C03">
        <w:rPr>
          <w:rFonts w:ascii="Verdana" w:eastAsia="Times New Roman" w:hAnsi="Verdana" w:cs="Times New Roman"/>
          <w:b/>
          <w:color w:val="000000"/>
          <w:sz w:val="20"/>
          <w:szCs w:val="20"/>
          <w:lang w:eastAsia="en-IN"/>
        </w:rPr>
        <w:t xml:space="preserve">Virtual </w:t>
      </w:r>
      <w:proofErr w:type="spellStart"/>
      <w:r w:rsidRPr="00D60C03">
        <w:rPr>
          <w:rFonts w:ascii="Verdana" w:eastAsia="Times New Roman" w:hAnsi="Verdana" w:cs="Times New Roman"/>
          <w:b/>
          <w:color w:val="000000"/>
          <w:sz w:val="20"/>
          <w:szCs w:val="20"/>
          <w:lang w:eastAsia="en-IN"/>
        </w:rPr>
        <w:t>Data</w:t>
      </w:r>
      <w:r>
        <w:rPr>
          <w:rFonts w:ascii="Verdana" w:eastAsia="Times New Roman" w:hAnsi="Verdana" w:cs="Times New Roman"/>
          <w:b/>
          <w:color w:val="000000"/>
          <w:sz w:val="20"/>
          <w:szCs w:val="20"/>
          <w:lang w:eastAsia="en-IN"/>
        </w:rPr>
        <w:t>warehouse</w:t>
      </w:r>
      <w:proofErr w:type="spellEnd"/>
      <w:r w:rsidRPr="00D60C03">
        <w:rPr>
          <w:rFonts w:ascii="Verdana" w:eastAsia="Times New Roman" w:hAnsi="Verdana" w:cs="Times New Roman"/>
          <w:b/>
          <w:color w:val="000000"/>
          <w:sz w:val="20"/>
          <w:szCs w:val="20"/>
          <w:lang w:eastAsia="en-IN"/>
        </w:rPr>
        <w:t>:</w:t>
      </w:r>
    </w:p>
    <w:p w:rsidR="00CD0E6D" w:rsidRPr="00087353" w:rsidRDefault="00CD0E6D" w:rsidP="00CD0E6D">
      <w:pPr>
        <w:pStyle w:val="ListParagraph"/>
        <w:numPr>
          <w:ilvl w:val="0"/>
          <w:numId w:val="30"/>
        </w:numPr>
        <w:autoSpaceDE w:val="0"/>
        <w:autoSpaceDN w:val="0"/>
        <w:adjustRightInd w:val="0"/>
        <w:spacing w:after="0" w:line="240" w:lineRule="auto"/>
        <w:jc w:val="both"/>
        <w:rPr>
          <w:rFonts w:ascii="Georgia" w:hAnsi="Georgia"/>
          <w:color w:val="333333"/>
        </w:rPr>
      </w:pPr>
      <w:r w:rsidRPr="00087353">
        <w:rPr>
          <w:rFonts w:ascii="Georgia" w:hAnsi="Georgia"/>
          <w:color w:val="333333"/>
        </w:rPr>
        <w:t>A virtual warehouse is essentially a business database. The data found in a virtual warehouse is usually copied from multiple sources throughout a production system. </w:t>
      </w:r>
    </w:p>
    <w:p w:rsidR="00CD0E6D" w:rsidRPr="00094B61" w:rsidRDefault="00CD0E6D" w:rsidP="00CD0E6D">
      <w:pPr>
        <w:pStyle w:val="ListParagraph"/>
        <w:numPr>
          <w:ilvl w:val="0"/>
          <w:numId w:val="30"/>
        </w:numPr>
        <w:autoSpaceDE w:val="0"/>
        <w:autoSpaceDN w:val="0"/>
        <w:adjustRightInd w:val="0"/>
        <w:spacing w:after="0" w:line="240" w:lineRule="auto"/>
        <w:rPr>
          <w:rFonts w:ascii="Georgia" w:hAnsi="Georgia"/>
          <w:color w:val="333333"/>
        </w:rPr>
      </w:pPr>
      <w:r>
        <w:rPr>
          <w:rFonts w:ascii="Georgia" w:hAnsi="Georgia"/>
          <w:color w:val="333333"/>
        </w:rPr>
        <w:t>A virtual warehouse is another term for a data warehouse.</w:t>
      </w:r>
    </w:p>
    <w:p w:rsidR="00CD0E6D" w:rsidRPr="00094B61" w:rsidRDefault="00CD0E6D" w:rsidP="00CD0E6D">
      <w:pPr>
        <w:pStyle w:val="ListParagraph"/>
        <w:numPr>
          <w:ilvl w:val="0"/>
          <w:numId w:val="30"/>
        </w:numPr>
        <w:autoSpaceDE w:val="0"/>
        <w:autoSpaceDN w:val="0"/>
        <w:adjustRightInd w:val="0"/>
        <w:spacing w:after="0" w:line="240" w:lineRule="auto"/>
        <w:rPr>
          <w:rFonts w:ascii="Georgia" w:hAnsi="Georgia"/>
          <w:color w:val="333333"/>
        </w:rPr>
      </w:pPr>
      <w:r w:rsidRPr="00094B61">
        <w:rPr>
          <w:rFonts w:ascii="Georgia" w:hAnsi="Georgia"/>
          <w:color w:val="333333"/>
        </w:rPr>
        <w:t>Virtual data warehouse</w:t>
      </w:r>
      <w:r>
        <w:rPr>
          <w:rFonts w:ascii="Georgia" w:hAnsi="Georgia"/>
          <w:color w:val="333333"/>
        </w:rPr>
        <w:t> refers to a layer that sits on top of existing data bases and enables the user to query all of them as if they were one entity.</w:t>
      </w:r>
    </w:p>
    <w:p w:rsidR="00CD0E6D" w:rsidRPr="00094B61" w:rsidRDefault="00CD0E6D" w:rsidP="00CD0E6D">
      <w:pPr>
        <w:pStyle w:val="ListParagraph"/>
        <w:numPr>
          <w:ilvl w:val="0"/>
          <w:numId w:val="30"/>
        </w:numPr>
        <w:autoSpaceDE w:val="0"/>
        <w:autoSpaceDN w:val="0"/>
        <w:adjustRightInd w:val="0"/>
        <w:spacing w:after="0" w:line="240" w:lineRule="auto"/>
        <w:jc w:val="both"/>
        <w:rPr>
          <w:rFonts w:ascii="Georgia" w:hAnsi="Georgia"/>
          <w:color w:val="333333"/>
        </w:rPr>
      </w:pPr>
      <w:r w:rsidRPr="00094B61">
        <w:rPr>
          <w:rFonts w:ascii="Georgia" w:hAnsi="Georgia"/>
          <w:color w:val="333333"/>
        </w:rPr>
        <w:t xml:space="preserve">Data Virtualization makes all data, regardless of where it’s located and regardless of what format it’s in, look as if it is one place and in a consistent format. </w:t>
      </w:r>
    </w:p>
    <w:p w:rsidR="00CD0E6D" w:rsidRDefault="00CD0E6D" w:rsidP="00CD0E6D">
      <w:pPr>
        <w:pStyle w:val="ListParagraph"/>
        <w:numPr>
          <w:ilvl w:val="0"/>
          <w:numId w:val="30"/>
        </w:numPr>
        <w:autoSpaceDE w:val="0"/>
        <w:autoSpaceDN w:val="0"/>
        <w:adjustRightInd w:val="0"/>
        <w:spacing w:after="0" w:line="240" w:lineRule="auto"/>
        <w:jc w:val="both"/>
        <w:rPr>
          <w:rFonts w:ascii="Georgia" w:hAnsi="Georgia"/>
          <w:color w:val="333333"/>
        </w:rPr>
      </w:pPr>
      <w:r w:rsidRPr="00094B61">
        <w:rPr>
          <w:rFonts w:ascii="Georgia" w:hAnsi="Georgia"/>
          <w:color w:val="333333"/>
        </w:rPr>
        <w:t>It provides access to data directly from one or more disparate data sources, without physically moving the data and provides it in such a manner that the technical aspects of location, structure, and access language are transparent to the analyst.</w:t>
      </w:r>
    </w:p>
    <w:p w:rsidR="00CD0E6D" w:rsidRDefault="00CD0E6D" w:rsidP="00CD0E6D">
      <w:pPr>
        <w:pStyle w:val="ListParagraph"/>
        <w:autoSpaceDE w:val="0"/>
        <w:autoSpaceDN w:val="0"/>
        <w:adjustRightInd w:val="0"/>
        <w:spacing w:after="0" w:line="240" w:lineRule="auto"/>
        <w:ind w:left="1440"/>
        <w:jc w:val="center"/>
        <w:rPr>
          <w:rFonts w:ascii="Georgia" w:hAnsi="Georgia"/>
          <w:b/>
          <w:color w:val="333333"/>
        </w:rPr>
      </w:pPr>
      <w:r>
        <w:rPr>
          <w:noProof/>
          <w:lang w:eastAsia="en-IN"/>
        </w:rPr>
        <w:lastRenderedPageBreak/>
        <w:drawing>
          <wp:inline distT="0" distB="0" distL="0" distR="0">
            <wp:extent cx="4162425" cy="2143125"/>
            <wp:effectExtent l="19050" t="0" r="9525" b="0"/>
            <wp:docPr id="7" name="Picture 1" descr="https://unilytics.com/wp-content/uploads/2017/06/Data-Virtualization-e1496787305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lytics.com/wp-content/uploads/2017/06/Data-Virtualization-e1496787305927.jpg"/>
                    <pic:cNvPicPr>
                      <a:picLocks noChangeAspect="1" noChangeArrowheads="1"/>
                    </pic:cNvPicPr>
                  </pic:nvPicPr>
                  <pic:blipFill>
                    <a:blip r:embed="rId16" cstate="print"/>
                    <a:srcRect/>
                    <a:stretch>
                      <a:fillRect/>
                    </a:stretch>
                  </pic:blipFill>
                  <pic:spPr bwMode="auto">
                    <a:xfrm>
                      <a:off x="0" y="0"/>
                      <a:ext cx="4162425" cy="2143125"/>
                    </a:xfrm>
                    <a:prstGeom prst="rect">
                      <a:avLst/>
                    </a:prstGeom>
                    <a:noFill/>
                    <a:ln w="9525">
                      <a:noFill/>
                      <a:miter lim="800000"/>
                      <a:headEnd/>
                      <a:tailEnd/>
                    </a:ln>
                  </pic:spPr>
                </pic:pic>
              </a:graphicData>
            </a:graphic>
          </wp:inline>
        </w:drawing>
      </w:r>
    </w:p>
    <w:p w:rsidR="00CD0E6D" w:rsidRDefault="00CD0E6D" w:rsidP="00CD0E6D">
      <w:pPr>
        <w:pStyle w:val="ListParagraph"/>
        <w:numPr>
          <w:ilvl w:val="0"/>
          <w:numId w:val="30"/>
        </w:numPr>
        <w:autoSpaceDE w:val="0"/>
        <w:autoSpaceDN w:val="0"/>
        <w:adjustRightInd w:val="0"/>
        <w:spacing w:after="0" w:line="240" w:lineRule="auto"/>
        <w:jc w:val="both"/>
        <w:rPr>
          <w:rFonts w:ascii="Georgia" w:hAnsi="Georgia"/>
          <w:color w:val="333333"/>
        </w:rPr>
      </w:pPr>
      <w:r w:rsidRPr="008E17D9">
        <w:rPr>
          <w:rFonts w:ascii="Georgia" w:hAnsi="Georgia"/>
          <w:color w:val="333333"/>
        </w:rPr>
        <w:t>The data stored in a virtual warehouse is static. This means new data is stored alongside existing data rather than over it, allowing you to access historical information as well as current information.</w:t>
      </w:r>
    </w:p>
    <w:p w:rsidR="00CD0E6D" w:rsidRPr="00B04137" w:rsidRDefault="00CD0E6D" w:rsidP="00CD0E6D">
      <w:pPr>
        <w:pStyle w:val="ListParagraph"/>
        <w:numPr>
          <w:ilvl w:val="0"/>
          <w:numId w:val="26"/>
        </w:numPr>
        <w:autoSpaceDE w:val="0"/>
        <w:autoSpaceDN w:val="0"/>
        <w:adjustRightInd w:val="0"/>
        <w:spacing w:line="240" w:lineRule="auto"/>
        <w:jc w:val="both"/>
        <w:rPr>
          <w:rFonts w:ascii="Georgia" w:hAnsi="Georgia"/>
          <w:color w:val="333333"/>
        </w:rPr>
      </w:pPr>
      <w:r w:rsidRPr="00B04137">
        <w:rPr>
          <w:rFonts w:ascii="Georgia" w:hAnsi="Georgia"/>
          <w:b/>
          <w:i/>
          <w:iCs/>
          <w:color w:val="333333"/>
        </w:rPr>
        <w:t>OLTP</w:t>
      </w:r>
      <w:r w:rsidRPr="00B04137">
        <w:rPr>
          <w:rFonts w:ascii="Georgia" w:hAnsi="Georgia"/>
          <w:b/>
          <w:color w:val="333333"/>
        </w:rPr>
        <w:t> (Online Transactional Processing)</w:t>
      </w:r>
      <w:r>
        <w:rPr>
          <w:rFonts w:ascii="Georgia" w:hAnsi="Georgia"/>
          <w:b/>
          <w:color w:val="333333"/>
        </w:rPr>
        <w:t xml:space="preserve">: </w:t>
      </w:r>
      <w:r w:rsidRPr="00B04137">
        <w:rPr>
          <w:rFonts w:ascii="Georgia" w:hAnsi="Georgia"/>
          <w:color w:val="333333"/>
        </w:rPr>
        <w:t>is a category of data processing that is focused on transaction-oriented tasks. OLTP typically involves inserting, updating, and/or deleting small amounts of data in a database.</w:t>
      </w:r>
    </w:p>
    <w:p w:rsidR="00CD0E6D" w:rsidRPr="00B04137" w:rsidRDefault="00CD0E6D" w:rsidP="00CD0E6D">
      <w:pPr>
        <w:pStyle w:val="ListParagraph"/>
        <w:autoSpaceDE w:val="0"/>
        <w:autoSpaceDN w:val="0"/>
        <w:adjustRightInd w:val="0"/>
        <w:spacing w:after="0" w:line="240" w:lineRule="auto"/>
        <w:jc w:val="both"/>
        <w:rPr>
          <w:rFonts w:ascii="Georgia" w:hAnsi="Georgia"/>
          <w:color w:val="333333"/>
        </w:rPr>
      </w:pPr>
      <w:r w:rsidRPr="00B04137">
        <w:rPr>
          <w:rFonts w:ascii="Georgia" w:hAnsi="Georgia"/>
          <w:color w:val="333333"/>
        </w:rPr>
        <w:t>OLTP mainly deals with large numbers of transactions by a large number of users.</w:t>
      </w:r>
    </w:p>
    <w:p w:rsidR="00CD0E6D" w:rsidRDefault="00CD0E6D" w:rsidP="00CD0E6D">
      <w:pPr>
        <w:pStyle w:val="ListParagraph"/>
        <w:autoSpaceDE w:val="0"/>
        <w:autoSpaceDN w:val="0"/>
        <w:adjustRightInd w:val="0"/>
        <w:spacing w:after="0" w:line="240" w:lineRule="auto"/>
        <w:jc w:val="both"/>
        <w:rPr>
          <w:rFonts w:ascii="Georgia" w:hAnsi="Georgia"/>
          <w:b/>
          <w:bCs/>
          <w:color w:val="333333"/>
        </w:rPr>
      </w:pPr>
    </w:p>
    <w:p w:rsidR="00CD0E6D" w:rsidRPr="00B04137" w:rsidRDefault="00CD0E6D" w:rsidP="00CD0E6D">
      <w:pPr>
        <w:pStyle w:val="ListParagraph"/>
        <w:autoSpaceDE w:val="0"/>
        <w:autoSpaceDN w:val="0"/>
        <w:adjustRightInd w:val="0"/>
        <w:spacing w:after="0" w:line="240" w:lineRule="auto"/>
        <w:jc w:val="both"/>
        <w:rPr>
          <w:rFonts w:ascii="Georgia" w:hAnsi="Georgia"/>
          <w:b/>
          <w:bCs/>
          <w:color w:val="333333"/>
        </w:rPr>
      </w:pPr>
      <w:r w:rsidRPr="00B04137">
        <w:rPr>
          <w:rFonts w:ascii="Georgia" w:hAnsi="Georgia"/>
          <w:b/>
          <w:bCs/>
          <w:color w:val="333333"/>
        </w:rPr>
        <w:t>Examples of OLTP Transactions</w:t>
      </w:r>
    </w:p>
    <w:p w:rsidR="00CD0E6D" w:rsidRDefault="00CD0E6D" w:rsidP="00CD0E6D">
      <w:pPr>
        <w:pStyle w:val="ListParagraph"/>
        <w:numPr>
          <w:ilvl w:val="0"/>
          <w:numId w:val="31"/>
        </w:numPr>
        <w:autoSpaceDE w:val="0"/>
        <w:autoSpaceDN w:val="0"/>
        <w:adjustRightInd w:val="0"/>
        <w:spacing w:after="0" w:line="240" w:lineRule="auto"/>
        <w:jc w:val="both"/>
        <w:rPr>
          <w:rFonts w:ascii="Georgia" w:hAnsi="Georgia"/>
          <w:color w:val="333333"/>
        </w:rPr>
      </w:pPr>
      <w:r w:rsidRPr="00B04137">
        <w:rPr>
          <w:rFonts w:ascii="Georgia" w:hAnsi="Georgia"/>
          <w:color w:val="333333"/>
        </w:rPr>
        <w:t>Online banking</w:t>
      </w:r>
    </w:p>
    <w:p w:rsidR="00CD0E6D" w:rsidRDefault="00CD0E6D" w:rsidP="00CD0E6D">
      <w:pPr>
        <w:pStyle w:val="ListParagraph"/>
        <w:numPr>
          <w:ilvl w:val="0"/>
          <w:numId w:val="31"/>
        </w:numPr>
        <w:autoSpaceDE w:val="0"/>
        <w:autoSpaceDN w:val="0"/>
        <w:adjustRightInd w:val="0"/>
        <w:spacing w:after="0" w:line="240" w:lineRule="auto"/>
        <w:jc w:val="both"/>
        <w:rPr>
          <w:rFonts w:ascii="Georgia" w:hAnsi="Georgia"/>
          <w:color w:val="333333"/>
        </w:rPr>
      </w:pPr>
      <w:r w:rsidRPr="00B04137">
        <w:rPr>
          <w:rFonts w:ascii="Georgia" w:hAnsi="Georgia"/>
          <w:color w:val="333333"/>
        </w:rPr>
        <w:t>Purchasing a book online</w:t>
      </w:r>
    </w:p>
    <w:p w:rsidR="00CD0E6D" w:rsidRDefault="00CD0E6D" w:rsidP="00CD0E6D">
      <w:pPr>
        <w:pStyle w:val="ListParagraph"/>
        <w:numPr>
          <w:ilvl w:val="0"/>
          <w:numId w:val="31"/>
        </w:numPr>
        <w:autoSpaceDE w:val="0"/>
        <w:autoSpaceDN w:val="0"/>
        <w:adjustRightInd w:val="0"/>
        <w:spacing w:after="0" w:line="240" w:lineRule="auto"/>
        <w:jc w:val="both"/>
        <w:rPr>
          <w:rFonts w:ascii="Georgia" w:hAnsi="Georgia"/>
          <w:color w:val="333333"/>
        </w:rPr>
      </w:pPr>
      <w:r w:rsidRPr="00B04137">
        <w:rPr>
          <w:rFonts w:ascii="Georgia" w:hAnsi="Georgia"/>
          <w:color w:val="333333"/>
        </w:rPr>
        <w:t>Booking an airline ticket</w:t>
      </w:r>
    </w:p>
    <w:p w:rsidR="00CD0E6D" w:rsidRDefault="00CD0E6D" w:rsidP="00CD0E6D">
      <w:pPr>
        <w:pStyle w:val="ListParagraph"/>
        <w:numPr>
          <w:ilvl w:val="0"/>
          <w:numId w:val="31"/>
        </w:numPr>
        <w:autoSpaceDE w:val="0"/>
        <w:autoSpaceDN w:val="0"/>
        <w:adjustRightInd w:val="0"/>
        <w:spacing w:after="0" w:line="240" w:lineRule="auto"/>
        <w:jc w:val="both"/>
        <w:rPr>
          <w:rFonts w:ascii="Georgia" w:hAnsi="Georgia"/>
          <w:color w:val="333333"/>
        </w:rPr>
      </w:pPr>
      <w:r w:rsidRPr="00B04137">
        <w:rPr>
          <w:rFonts w:ascii="Georgia" w:hAnsi="Georgia"/>
          <w:color w:val="333333"/>
        </w:rPr>
        <w:t>Sending a text message</w:t>
      </w:r>
    </w:p>
    <w:p w:rsidR="00CD0E6D" w:rsidRPr="00B04137" w:rsidRDefault="00CD0E6D" w:rsidP="00CD0E6D">
      <w:pPr>
        <w:pStyle w:val="ListParagraph"/>
        <w:numPr>
          <w:ilvl w:val="0"/>
          <w:numId w:val="31"/>
        </w:numPr>
        <w:autoSpaceDE w:val="0"/>
        <w:autoSpaceDN w:val="0"/>
        <w:adjustRightInd w:val="0"/>
        <w:spacing w:after="0" w:line="240" w:lineRule="auto"/>
        <w:jc w:val="both"/>
        <w:rPr>
          <w:rFonts w:ascii="Georgia" w:hAnsi="Georgia"/>
          <w:color w:val="333333"/>
        </w:rPr>
      </w:pPr>
      <w:r w:rsidRPr="00B04137">
        <w:rPr>
          <w:rFonts w:ascii="Georgia" w:hAnsi="Georgia"/>
          <w:color w:val="333333"/>
        </w:rPr>
        <w:t>Order entry</w:t>
      </w:r>
    </w:p>
    <w:p w:rsidR="00CD0E6D" w:rsidRDefault="00CD0E6D" w:rsidP="00CD0E6D">
      <w:pPr>
        <w:pStyle w:val="ListParagraph"/>
        <w:numPr>
          <w:ilvl w:val="0"/>
          <w:numId w:val="26"/>
        </w:numPr>
        <w:autoSpaceDE w:val="0"/>
        <w:autoSpaceDN w:val="0"/>
        <w:adjustRightInd w:val="0"/>
        <w:spacing w:after="0" w:line="240" w:lineRule="auto"/>
        <w:jc w:val="both"/>
        <w:rPr>
          <w:rFonts w:ascii="Georgia" w:hAnsi="Georgia"/>
          <w:color w:val="333333"/>
        </w:rPr>
      </w:pPr>
      <w:r w:rsidRPr="00BE493E">
        <w:rPr>
          <w:rFonts w:ascii="Georgia" w:hAnsi="Georgia"/>
          <w:b/>
          <w:color w:val="333333"/>
        </w:rPr>
        <w:t>Online Analytical Processing Server (OLAP)</w:t>
      </w:r>
      <w:r w:rsidRPr="00BE493E">
        <w:rPr>
          <w:rFonts w:ascii="Georgia" w:hAnsi="Georgia"/>
          <w:color w:val="333333"/>
        </w:rPr>
        <w:t xml:space="preserve"> is based on the multidimensional data model. It allows managers, and analysts to get an insight of the information through fast, consistent, and interactive access to information. </w:t>
      </w:r>
    </w:p>
    <w:p w:rsidR="00CD0E6D" w:rsidRPr="006473D1" w:rsidRDefault="00CD0E6D" w:rsidP="00CD0E6D">
      <w:pPr>
        <w:pStyle w:val="ListParagraph"/>
        <w:spacing w:after="144" w:line="360" w:lineRule="atLeast"/>
        <w:ind w:right="48"/>
        <w:jc w:val="both"/>
        <w:rPr>
          <w:rFonts w:ascii="Georgia" w:hAnsi="Georgia"/>
          <w:color w:val="333333"/>
        </w:rPr>
      </w:pPr>
      <w:r w:rsidRPr="006473D1">
        <w:rPr>
          <w:rFonts w:ascii="Georgia" w:hAnsi="Georgia"/>
          <w:color w:val="333333"/>
        </w:rPr>
        <w:t>We have four types of OLAP servers −</w:t>
      </w:r>
    </w:p>
    <w:p w:rsidR="00CD0E6D" w:rsidRPr="006473D1" w:rsidRDefault="00CD0E6D" w:rsidP="00CD0E6D">
      <w:pPr>
        <w:numPr>
          <w:ilvl w:val="0"/>
          <w:numId w:val="32"/>
        </w:numPr>
        <w:spacing w:before="100" w:beforeAutospacing="1" w:after="75" w:line="360" w:lineRule="atLeast"/>
        <w:rPr>
          <w:rFonts w:ascii="Georgia" w:hAnsi="Georgia"/>
          <w:color w:val="333333"/>
        </w:rPr>
      </w:pPr>
      <w:r w:rsidRPr="006473D1">
        <w:rPr>
          <w:rFonts w:ascii="Georgia" w:hAnsi="Georgia"/>
          <w:color w:val="333333"/>
        </w:rPr>
        <w:t>Relational OLAP (ROLAP)</w:t>
      </w:r>
      <w:r>
        <w:rPr>
          <w:rFonts w:ascii="Georgia" w:hAnsi="Georgia"/>
          <w:color w:val="333333"/>
        </w:rPr>
        <w:t>:</w:t>
      </w:r>
      <w:r w:rsidRPr="000807E8">
        <w:rPr>
          <w:rFonts w:ascii="Verdana" w:hAnsi="Verdana"/>
          <w:color w:val="000000"/>
          <w:sz w:val="23"/>
          <w:szCs w:val="23"/>
          <w:shd w:val="clear" w:color="auto" w:fill="FFFFFF"/>
        </w:rPr>
        <w:t xml:space="preserve"> </w:t>
      </w:r>
      <w:r w:rsidRPr="000807E8">
        <w:rPr>
          <w:rFonts w:ascii="Georgia" w:hAnsi="Georgia"/>
          <w:color w:val="333333"/>
        </w:rPr>
        <w:t>ROLAP uses relational or extended-relational DBMS.</w:t>
      </w:r>
    </w:p>
    <w:p w:rsidR="00CD0E6D" w:rsidRPr="006473D1" w:rsidRDefault="00CD0E6D" w:rsidP="00CD0E6D">
      <w:pPr>
        <w:numPr>
          <w:ilvl w:val="0"/>
          <w:numId w:val="32"/>
        </w:numPr>
        <w:spacing w:before="100" w:beforeAutospacing="1" w:after="75" w:line="360" w:lineRule="atLeast"/>
        <w:jc w:val="both"/>
        <w:rPr>
          <w:rFonts w:ascii="Georgia" w:hAnsi="Georgia"/>
          <w:color w:val="333333"/>
        </w:rPr>
      </w:pPr>
      <w:r w:rsidRPr="006473D1">
        <w:rPr>
          <w:rFonts w:ascii="Georgia" w:hAnsi="Georgia"/>
          <w:color w:val="333333"/>
        </w:rPr>
        <w:t>Multidimensional OLAP (MOLAP)</w:t>
      </w:r>
      <w:r>
        <w:rPr>
          <w:rFonts w:ascii="Georgia" w:hAnsi="Georgia"/>
          <w:color w:val="333333"/>
        </w:rPr>
        <w:t>:</w:t>
      </w:r>
      <w:r w:rsidRPr="00C948C4">
        <w:rPr>
          <w:rFonts w:ascii="Verdana" w:hAnsi="Verdana"/>
          <w:color w:val="000000"/>
          <w:sz w:val="23"/>
          <w:szCs w:val="23"/>
          <w:shd w:val="clear" w:color="auto" w:fill="FFFFFF"/>
        </w:rPr>
        <w:t xml:space="preserve"> </w:t>
      </w:r>
      <w:r w:rsidRPr="00C948C4">
        <w:rPr>
          <w:rFonts w:ascii="Georgia" w:hAnsi="Georgia"/>
          <w:color w:val="333333"/>
        </w:rPr>
        <w:t>MOLAP uses array-based multidimensional storage engines for multidimensional views of data.</w:t>
      </w:r>
    </w:p>
    <w:p w:rsidR="00CD0E6D" w:rsidRPr="006473D1" w:rsidRDefault="00CD0E6D" w:rsidP="00CD0E6D">
      <w:pPr>
        <w:numPr>
          <w:ilvl w:val="0"/>
          <w:numId w:val="32"/>
        </w:numPr>
        <w:spacing w:before="100" w:beforeAutospacing="1" w:after="75" w:line="360" w:lineRule="atLeast"/>
        <w:jc w:val="both"/>
        <w:rPr>
          <w:rFonts w:ascii="Georgia" w:hAnsi="Georgia"/>
          <w:color w:val="333333"/>
        </w:rPr>
      </w:pPr>
      <w:r w:rsidRPr="006473D1">
        <w:rPr>
          <w:rFonts w:ascii="Georgia" w:hAnsi="Georgia"/>
          <w:color w:val="333333"/>
        </w:rPr>
        <w:t>Hybrid OLAP (HOLAP)</w:t>
      </w:r>
      <w:r>
        <w:rPr>
          <w:rFonts w:ascii="Georgia" w:hAnsi="Georgia"/>
          <w:color w:val="333333"/>
        </w:rPr>
        <w:t>:</w:t>
      </w:r>
      <w:r w:rsidRPr="00041F80">
        <w:rPr>
          <w:rFonts w:ascii="Verdana" w:hAnsi="Verdana"/>
          <w:color w:val="000000"/>
          <w:sz w:val="23"/>
          <w:szCs w:val="23"/>
          <w:shd w:val="clear" w:color="auto" w:fill="FFFFFF"/>
        </w:rPr>
        <w:t xml:space="preserve"> </w:t>
      </w:r>
      <w:r w:rsidRPr="00041F80">
        <w:rPr>
          <w:rFonts w:ascii="Georgia" w:hAnsi="Georgia"/>
          <w:color w:val="333333"/>
        </w:rPr>
        <w:t>Hybrid OLAP is a combination of both ROLAP and MOLAP. It offers higher scalability of ROLAP and faster computation of MOLAP.</w:t>
      </w:r>
    </w:p>
    <w:p w:rsidR="00CD0E6D" w:rsidRDefault="00CD0E6D" w:rsidP="00CD0E6D">
      <w:pPr>
        <w:numPr>
          <w:ilvl w:val="0"/>
          <w:numId w:val="32"/>
        </w:numPr>
        <w:spacing w:before="100" w:beforeAutospacing="1" w:after="75" w:line="360" w:lineRule="atLeast"/>
        <w:jc w:val="both"/>
        <w:rPr>
          <w:rFonts w:ascii="Georgia" w:hAnsi="Georgia"/>
          <w:color w:val="333333"/>
        </w:rPr>
      </w:pPr>
      <w:r w:rsidRPr="006473D1">
        <w:rPr>
          <w:rFonts w:ascii="Georgia" w:hAnsi="Georgia"/>
          <w:color w:val="333333"/>
        </w:rPr>
        <w:t>Specialized SQL Servers</w:t>
      </w:r>
      <w:r>
        <w:rPr>
          <w:rFonts w:ascii="Georgia" w:hAnsi="Georgia"/>
          <w:color w:val="333333"/>
        </w:rPr>
        <w:t>:</w:t>
      </w:r>
      <w:r w:rsidRPr="00654C60">
        <w:rPr>
          <w:rFonts w:ascii="Verdana" w:hAnsi="Verdana"/>
          <w:color w:val="000000"/>
          <w:sz w:val="23"/>
          <w:szCs w:val="23"/>
          <w:shd w:val="clear" w:color="auto" w:fill="FFFFFF"/>
        </w:rPr>
        <w:t xml:space="preserve"> </w:t>
      </w:r>
      <w:r w:rsidRPr="00654C60">
        <w:rPr>
          <w:rFonts w:ascii="Georgia" w:hAnsi="Georgia"/>
          <w:color w:val="333333"/>
        </w:rPr>
        <w:t>Specialized SQL servers provide advanced query language and query processing support for SQL queries over star and snowflake schemas in a read-only environment.</w:t>
      </w:r>
    </w:p>
    <w:p w:rsidR="00CD0E6D" w:rsidRDefault="00CD0E6D" w:rsidP="00CD0E6D">
      <w:pPr>
        <w:spacing w:before="100" w:beforeAutospacing="1" w:after="75" w:line="360" w:lineRule="atLeast"/>
        <w:jc w:val="both"/>
        <w:rPr>
          <w:rFonts w:ascii="Georgia" w:hAnsi="Georgia"/>
          <w:color w:val="333333"/>
        </w:rPr>
      </w:pPr>
    </w:p>
    <w:p w:rsidR="00CD0E6D" w:rsidRPr="006473D1" w:rsidRDefault="00CD0E6D" w:rsidP="00CD0E6D">
      <w:pPr>
        <w:spacing w:before="100" w:beforeAutospacing="1" w:after="75" w:line="360" w:lineRule="atLeast"/>
        <w:jc w:val="both"/>
        <w:rPr>
          <w:rFonts w:ascii="Georgia" w:hAnsi="Georgia"/>
          <w:color w:val="333333"/>
        </w:rPr>
      </w:pPr>
    </w:p>
    <w:p w:rsidR="00CD0E6D" w:rsidRPr="0023646F" w:rsidRDefault="00CD0E6D" w:rsidP="00CD0E6D">
      <w:pPr>
        <w:pStyle w:val="ListParagraph"/>
        <w:spacing w:before="48" w:after="48" w:line="360" w:lineRule="atLeast"/>
        <w:ind w:right="48"/>
        <w:outlineLvl w:val="1"/>
        <w:rPr>
          <w:rFonts w:ascii="Georgia" w:hAnsi="Georgia"/>
          <w:b/>
          <w:color w:val="333333"/>
        </w:rPr>
      </w:pPr>
    </w:p>
    <w:p w:rsidR="00CD0E6D" w:rsidRDefault="00CD0E6D" w:rsidP="00CD0E6D">
      <w:pPr>
        <w:pStyle w:val="ListParagraph"/>
        <w:numPr>
          <w:ilvl w:val="0"/>
          <w:numId w:val="26"/>
        </w:numPr>
        <w:spacing w:before="48" w:after="48" w:line="360" w:lineRule="atLeast"/>
        <w:ind w:right="48"/>
        <w:outlineLvl w:val="1"/>
        <w:rPr>
          <w:rFonts w:ascii="Georgia" w:hAnsi="Georgia"/>
          <w:b/>
          <w:color w:val="333333"/>
        </w:rPr>
      </w:pPr>
      <w:r w:rsidRPr="00E21857">
        <w:rPr>
          <w:rFonts w:ascii="Georgia" w:hAnsi="Georgia"/>
          <w:b/>
          <w:color w:val="333333"/>
        </w:rPr>
        <w:lastRenderedPageBreak/>
        <w:t>OLAP Operations</w:t>
      </w:r>
    </w:p>
    <w:p w:rsidR="002D3AC6" w:rsidRPr="00DA56B0" w:rsidRDefault="00DA56B0" w:rsidP="00001374">
      <w:pPr>
        <w:pStyle w:val="ListParagraph"/>
        <w:spacing w:before="48" w:after="48" w:line="360" w:lineRule="atLeast"/>
        <w:ind w:right="48"/>
        <w:jc w:val="both"/>
        <w:outlineLvl w:val="1"/>
        <w:rPr>
          <w:rFonts w:ascii="Georgia" w:hAnsi="Georgia"/>
          <w:b/>
          <w:color w:val="333333"/>
          <w:sz w:val="20"/>
          <w:szCs w:val="20"/>
        </w:rPr>
      </w:pPr>
      <w:r w:rsidRPr="00DA56B0">
        <w:rPr>
          <w:rFonts w:ascii="Verdana" w:hAnsi="Verdana"/>
          <w:color w:val="000000"/>
          <w:sz w:val="20"/>
          <w:szCs w:val="20"/>
          <w:shd w:val="clear" w:color="auto" w:fill="FFFFFF"/>
        </w:rPr>
        <w:t>Since OLAP servers are based on multidimensional view of data, we will discuss OLAP operations in multidimensional data.</w:t>
      </w:r>
    </w:p>
    <w:p w:rsidR="00836DA0" w:rsidRPr="00FB5FF0" w:rsidRDefault="00836DA0" w:rsidP="00836DA0">
      <w:pPr>
        <w:numPr>
          <w:ilvl w:val="0"/>
          <w:numId w:val="36"/>
        </w:numPr>
        <w:spacing w:before="100" w:beforeAutospacing="1" w:after="75" w:line="360" w:lineRule="atLeast"/>
        <w:rPr>
          <w:rFonts w:ascii="Verdana" w:eastAsia="Times New Roman" w:hAnsi="Verdana" w:cs="Times New Roman"/>
          <w:b/>
          <w:color w:val="000000"/>
          <w:sz w:val="21"/>
          <w:szCs w:val="21"/>
          <w:lang w:eastAsia="en-IN"/>
        </w:rPr>
      </w:pPr>
      <w:r w:rsidRPr="00836DA0">
        <w:rPr>
          <w:rFonts w:ascii="Verdana" w:eastAsia="Times New Roman" w:hAnsi="Verdana" w:cs="Times New Roman"/>
          <w:b/>
          <w:color w:val="000000"/>
          <w:sz w:val="21"/>
          <w:szCs w:val="21"/>
          <w:lang w:eastAsia="en-IN"/>
        </w:rPr>
        <w:t>Roll-up</w:t>
      </w:r>
    </w:p>
    <w:p w:rsidR="00836DA0" w:rsidRPr="00836DA0" w:rsidRDefault="00836DA0" w:rsidP="006C4DBE">
      <w:pPr>
        <w:pStyle w:val="ListParagraph"/>
        <w:spacing w:before="48" w:after="48" w:line="360" w:lineRule="atLeast"/>
        <w:ind w:right="48"/>
        <w:jc w:val="both"/>
        <w:outlineLvl w:val="1"/>
        <w:rPr>
          <w:rFonts w:ascii="Verdana" w:hAnsi="Verdana"/>
          <w:color w:val="000000"/>
          <w:sz w:val="20"/>
          <w:szCs w:val="20"/>
          <w:shd w:val="clear" w:color="auto" w:fill="FFFFFF"/>
        </w:rPr>
      </w:pPr>
      <w:r w:rsidRPr="00836DA0">
        <w:rPr>
          <w:rFonts w:ascii="Verdana" w:hAnsi="Verdana"/>
          <w:color w:val="000000"/>
          <w:sz w:val="20"/>
          <w:szCs w:val="20"/>
          <w:shd w:val="clear" w:color="auto" w:fill="FFFFFF"/>
        </w:rPr>
        <w:t>Roll-up performs aggregation on a data cube in any of the following ways −</w:t>
      </w:r>
    </w:p>
    <w:p w:rsidR="00836DA0" w:rsidRPr="00836DA0" w:rsidRDefault="00FC1D4C" w:rsidP="006C4DBE">
      <w:pPr>
        <w:pStyle w:val="ListParagraph"/>
        <w:spacing w:before="48" w:after="48" w:line="360" w:lineRule="atLeast"/>
        <w:ind w:right="48"/>
        <w:jc w:val="both"/>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w:t>
      </w:r>
      <w:r w:rsidR="00836DA0" w:rsidRPr="00836DA0">
        <w:rPr>
          <w:rFonts w:ascii="Verdana" w:hAnsi="Verdana"/>
          <w:color w:val="000000"/>
          <w:sz w:val="20"/>
          <w:szCs w:val="20"/>
          <w:shd w:val="clear" w:color="auto" w:fill="FFFFFF"/>
        </w:rPr>
        <w:t>By climbing up a concept hierarchy for a dimension</w:t>
      </w:r>
    </w:p>
    <w:p w:rsidR="00836DA0" w:rsidRPr="00836DA0" w:rsidRDefault="00FC1D4C" w:rsidP="006C4DBE">
      <w:pPr>
        <w:pStyle w:val="ListParagraph"/>
        <w:spacing w:before="48" w:after="48" w:line="360" w:lineRule="atLeast"/>
        <w:ind w:right="48"/>
        <w:jc w:val="both"/>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b) </w:t>
      </w:r>
      <w:r w:rsidR="00836DA0" w:rsidRPr="00836DA0">
        <w:rPr>
          <w:rFonts w:ascii="Verdana" w:hAnsi="Verdana"/>
          <w:color w:val="000000"/>
          <w:sz w:val="20"/>
          <w:szCs w:val="20"/>
          <w:shd w:val="clear" w:color="auto" w:fill="FFFFFF"/>
        </w:rPr>
        <w:t>By dimension reduction</w:t>
      </w:r>
    </w:p>
    <w:p w:rsidR="00836DA0" w:rsidRPr="008C6A69" w:rsidRDefault="00FF217F" w:rsidP="00836DA0">
      <w:pPr>
        <w:spacing w:before="100" w:beforeAutospacing="1" w:after="75" w:line="360" w:lineRule="atLeast"/>
        <w:ind w:left="1440"/>
        <w:rPr>
          <w:rFonts w:ascii="Verdana" w:eastAsia="Times New Roman" w:hAnsi="Verdana" w:cs="Times New Roman"/>
          <w:color w:val="000000"/>
          <w:sz w:val="20"/>
          <w:szCs w:val="20"/>
          <w:lang w:eastAsia="en-IN"/>
        </w:rPr>
      </w:pPr>
      <w:r w:rsidRPr="008C6A69">
        <w:rPr>
          <w:rFonts w:ascii="Verdana" w:eastAsia="Times New Roman" w:hAnsi="Verdana" w:cs="Times New Roman"/>
          <w:color w:val="000000"/>
          <w:sz w:val="20"/>
          <w:szCs w:val="20"/>
          <w:lang w:eastAsia="en-IN"/>
        </w:rPr>
        <w:t>Ex</w:t>
      </w:r>
      <w:r w:rsidR="008C6A69" w:rsidRPr="008C6A69">
        <w:rPr>
          <w:rFonts w:ascii="Verdana" w:eastAsia="Times New Roman" w:hAnsi="Verdana" w:cs="Times New Roman"/>
          <w:color w:val="000000"/>
          <w:sz w:val="20"/>
          <w:szCs w:val="20"/>
          <w:lang w:eastAsia="en-IN"/>
        </w:rPr>
        <w:t>1</w:t>
      </w:r>
      <w:r w:rsidRPr="008C6A69">
        <w:rPr>
          <w:rFonts w:ascii="Verdana" w:eastAsia="Times New Roman" w:hAnsi="Verdana" w:cs="Times New Roman"/>
          <w:color w:val="000000"/>
          <w:sz w:val="20"/>
          <w:szCs w:val="20"/>
          <w:lang w:eastAsia="en-IN"/>
        </w:rPr>
        <w:t>:</w:t>
      </w:r>
    </w:p>
    <w:tbl>
      <w:tblPr>
        <w:tblStyle w:val="TableGrid"/>
        <w:tblW w:w="0" w:type="auto"/>
        <w:tblInd w:w="1440" w:type="dxa"/>
        <w:tblLook w:val="04A0"/>
      </w:tblPr>
      <w:tblGrid>
        <w:gridCol w:w="1643"/>
        <w:gridCol w:w="1643"/>
      </w:tblGrid>
      <w:tr w:rsidR="008C6A69" w:rsidTr="00BF58A3">
        <w:trPr>
          <w:trHeight w:val="369"/>
        </w:trPr>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Country </w:t>
            </w:r>
          </w:p>
        </w:tc>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Medal</w:t>
            </w:r>
          </w:p>
        </w:tc>
      </w:tr>
      <w:tr w:rsidR="008C6A69" w:rsidTr="00BF58A3">
        <w:trPr>
          <w:trHeight w:val="369"/>
        </w:trPr>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Delhi </w:t>
            </w:r>
          </w:p>
        </w:tc>
        <w:tc>
          <w:tcPr>
            <w:tcW w:w="1643" w:type="dxa"/>
          </w:tcPr>
          <w:p w:rsidR="008C6A69" w:rsidRDefault="00BF58A3"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75.65pt;margin-top:5.5pt;width:66.45pt;height:38.25pt;z-index:251658240;mso-position-horizontal-relative:text;mso-position-vertical-relative:text"/>
              </w:pict>
            </w:r>
            <w:r w:rsidR="008C6A69">
              <w:rPr>
                <w:rFonts w:ascii="Verdana" w:eastAsia="Times New Roman" w:hAnsi="Verdana" w:cs="Times New Roman"/>
                <w:color w:val="000000"/>
                <w:sz w:val="21"/>
                <w:szCs w:val="21"/>
                <w:lang w:eastAsia="en-IN"/>
              </w:rPr>
              <w:t>5</w:t>
            </w:r>
          </w:p>
        </w:tc>
      </w:tr>
      <w:tr w:rsidR="008C6A69" w:rsidTr="00BF58A3">
        <w:trPr>
          <w:trHeight w:val="357"/>
        </w:trPr>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New York</w:t>
            </w:r>
          </w:p>
        </w:tc>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2</w:t>
            </w:r>
          </w:p>
        </w:tc>
      </w:tr>
      <w:tr w:rsidR="008C6A69" w:rsidTr="00BF58A3">
        <w:trPr>
          <w:trHeight w:val="369"/>
        </w:trPr>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Patiala</w:t>
            </w:r>
          </w:p>
        </w:tc>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3</w:t>
            </w:r>
          </w:p>
        </w:tc>
      </w:tr>
      <w:tr w:rsidR="008C6A69" w:rsidTr="00BF58A3">
        <w:trPr>
          <w:trHeight w:val="369"/>
        </w:trPr>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Los Angeles</w:t>
            </w:r>
          </w:p>
        </w:tc>
        <w:tc>
          <w:tcPr>
            <w:tcW w:w="1643" w:type="dxa"/>
          </w:tcPr>
          <w:p w:rsidR="008C6A69" w:rsidRDefault="008C6A69" w:rsidP="00836DA0">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5</w:t>
            </w:r>
          </w:p>
        </w:tc>
      </w:tr>
    </w:tbl>
    <w:tbl>
      <w:tblPr>
        <w:tblStyle w:val="TableGrid"/>
        <w:tblpPr w:leftFromText="180" w:rightFromText="180" w:vertAnchor="text" w:horzAnchor="page" w:tblpX="7588" w:tblpY="-1953"/>
        <w:tblW w:w="0" w:type="auto"/>
        <w:tblLook w:val="04A0"/>
      </w:tblPr>
      <w:tblGrid>
        <w:gridCol w:w="1650"/>
        <w:gridCol w:w="1650"/>
      </w:tblGrid>
      <w:tr w:rsidR="00BF58A3" w:rsidTr="00BF58A3">
        <w:trPr>
          <w:trHeight w:val="390"/>
        </w:trPr>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Country </w:t>
            </w:r>
          </w:p>
        </w:tc>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Medal</w:t>
            </w:r>
          </w:p>
        </w:tc>
      </w:tr>
      <w:tr w:rsidR="00BF58A3" w:rsidTr="00BF58A3">
        <w:trPr>
          <w:trHeight w:val="390"/>
        </w:trPr>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India </w:t>
            </w:r>
          </w:p>
        </w:tc>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8</w:t>
            </w:r>
          </w:p>
        </w:tc>
      </w:tr>
      <w:tr w:rsidR="00BF58A3" w:rsidTr="00BF58A3">
        <w:trPr>
          <w:trHeight w:val="376"/>
        </w:trPr>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America</w:t>
            </w:r>
          </w:p>
        </w:tc>
        <w:tc>
          <w:tcPr>
            <w:tcW w:w="1650" w:type="dxa"/>
          </w:tcPr>
          <w:p w:rsidR="00BF58A3" w:rsidRDefault="00BF58A3" w:rsidP="00BF58A3">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7</w:t>
            </w:r>
          </w:p>
        </w:tc>
      </w:tr>
    </w:tbl>
    <w:p w:rsidR="008C6A69" w:rsidRDefault="008C6A69" w:rsidP="008C6A69">
      <w:pPr>
        <w:spacing w:before="100" w:beforeAutospacing="1" w:after="75" w:line="360" w:lineRule="atLeast"/>
        <w:ind w:left="720"/>
        <w:rPr>
          <w:rFonts w:ascii="Verdana" w:eastAsia="Times New Roman" w:hAnsi="Verdana" w:cs="Times New Roman"/>
          <w:color w:val="000000"/>
          <w:sz w:val="21"/>
          <w:szCs w:val="21"/>
          <w:lang w:eastAsia="en-IN"/>
        </w:rPr>
      </w:pPr>
      <w:r w:rsidRPr="008C6A69">
        <w:rPr>
          <w:rFonts w:ascii="Verdana" w:eastAsia="Times New Roman" w:hAnsi="Verdana" w:cs="Times New Roman"/>
          <w:color w:val="000000"/>
          <w:sz w:val="21"/>
          <w:szCs w:val="21"/>
          <w:lang w:eastAsia="en-IN"/>
        </w:rPr>
        <w:t>Delhi, New York, Patiala and Los Angeles wins 5, 2, 3 and 5 medals o in this example, we roll up</w:t>
      </w:r>
      <w:r w:rsidR="004D36C6">
        <w:rPr>
          <w:rFonts w:ascii="Verdana" w:eastAsia="Times New Roman" w:hAnsi="Verdana" w:cs="Times New Roman"/>
          <w:color w:val="000000"/>
          <w:sz w:val="21"/>
          <w:szCs w:val="21"/>
          <w:lang w:eastAsia="en-IN"/>
        </w:rPr>
        <w:t xml:space="preserve"> </w:t>
      </w:r>
      <w:r w:rsidRPr="008C6A69">
        <w:rPr>
          <w:rFonts w:ascii="Verdana" w:eastAsia="Times New Roman" w:hAnsi="Verdana" w:cs="Times New Roman"/>
          <w:color w:val="000000"/>
          <w:sz w:val="21"/>
          <w:szCs w:val="21"/>
          <w:lang w:eastAsia="en-IN"/>
        </w:rPr>
        <w:t>on Location from cities to countries.</w:t>
      </w:r>
    </w:p>
    <w:p w:rsidR="008C6A69" w:rsidRDefault="005A14B2" w:rsidP="005A14B2">
      <w:pPr>
        <w:spacing w:before="100" w:beforeAutospacing="1" w:after="75" w:line="360" w:lineRule="atLeast"/>
        <w:ind w:left="720"/>
        <w:jc w:val="center"/>
        <w:rPr>
          <w:rFonts w:ascii="Verdana" w:eastAsia="Times New Roman" w:hAnsi="Verdana" w:cs="Times New Roman"/>
          <w:b/>
          <w:color w:val="000000"/>
          <w:sz w:val="21"/>
          <w:szCs w:val="21"/>
          <w:lang w:eastAsia="en-IN"/>
        </w:rPr>
      </w:pPr>
      <w:r w:rsidRPr="005A14B2">
        <w:rPr>
          <w:rFonts w:ascii="Verdana" w:eastAsia="Times New Roman" w:hAnsi="Verdana" w:cs="Times New Roman"/>
          <w:b/>
          <w:color w:val="000000"/>
          <w:sz w:val="21"/>
          <w:szCs w:val="21"/>
          <w:lang w:eastAsia="en-IN"/>
        </w:rPr>
        <w:t>More detailed data to less detailed data.</w:t>
      </w:r>
    </w:p>
    <w:p w:rsidR="002C55DD" w:rsidRPr="00BF58A3" w:rsidRDefault="00BF58A3" w:rsidP="005A14B2">
      <w:pPr>
        <w:spacing w:before="100" w:beforeAutospacing="1" w:after="75" w:line="360" w:lineRule="atLeast"/>
        <w:ind w:left="720"/>
        <w:jc w:val="center"/>
        <w:rPr>
          <w:rFonts w:ascii="Verdana" w:eastAsia="Times New Roman" w:hAnsi="Verdana" w:cs="Times New Roman"/>
          <w:color w:val="000000"/>
          <w:sz w:val="21"/>
          <w:szCs w:val="21"/>
          <w:lang w:eastAsia="en-IN"/>
        </w:rPr>
      </w:pPr>
      <w:proofErr w:type="gramStart"/>
      <w:r w:rsidRPr="00BF58A3">
        <w:rPr>
          <w:rFonts w:ascii="Verdana" w:hAnsi="Verdana"/>
          <w:color w:val="000000"/>
          <w:sz w:val="23"/>
          <w:szCs w:val="23"/>
          <w:shd w:val="clear" w:color="auto" w:fill="FFFFFF"/>
        </w:rPr>
        <w:t>concept</w:t>
      </w:r>
      <w:proofErr w:type="gramEnd"/>
      <w:r w:rsidRPr="00BF58A3">
        <w:rPr>
          <w:rFonts w:ascii="Verdana" w:hAnsi="Verdana"/>
          <w:color w:val="000000"/>
          <w:sz w:val="23"/>
          <w:szCs w:val="23"/>
          <w:shd w:val="clear" w:color="auto" w:fill="FFFFFF"/>
        </w:rPr>
        <w:t xml:space="preserve"> hierarchy was "street &lt; city &lt; province &lt; country".</w:t>
      </w:r>
    </w:p>
    <w:p w:rsidR="002C55DD" w:rsidRDefault="002C55DD" w:rsidP="005A14B2">
      <w:pPr>
        <w:spacing w:before="100" w:beforeAutospacing="1" w:after="75" w:line="360" w:lineRule="atLeast"/>
        <w:ind w:left="720"/>
        <w:jc w:val="center"/>
        <w:rPr>
          <w:rFonts w:ascii="Verdana" w:eastAsia="Times New Roman" w:hAnsi="Verdana" w:cs="Times New Roman"/>
          <w:b/>
          <w:color w:val="000000"/>
          <w:sz w:val="21"/>
          <w:szCs w:val="21"/>
          <w:lang w:eastAsia="en-IN"/>
        </w:rPr>
      </w:pPr>
    </w:p>
    <w:p w:rsidR="002C55DD" w:rsidRPr="00836DA0" w:rsidRDefault="002C55DD" w:rsidP="00BF58A3">
      <w:pPr>
        <w:spacing w:before="100" w:beforeAutospacing="1" w:after="75" w:line="360" w:lineRule="atLeast"/>
        <w:ind w:left="720"/>
        <w:jc w:val="center"/>
        <w:rPr>
          <w:rFonts w:ascii="Verdana" w:eastAsia="Times New Roman" w:hAnsi="Verdana" w:cs="Times New Roman"/>
          <w:b/>
          <w:color w:val="000000"/>
          <w:sz w:val="21"/>
          <w:szCs w:val="21"/>
          <w:lang w:eastAsia="en-IN"/>
        </w:rPr>
      </w:pPr>
      <w:r>
        <w:rPr>
          <w:noProof/>
          <w:lang w:eastAsia="en-IN"/>
        </w:rPr>
        <w:drawing>
          <wp:inline distT="0" distB="0" distL="0" distR="0">
            <wp:extent cx="5295900" cy="3114675"/>
            <wp:effectExtent l="19050" t="0" r="0" b="0"/>
            <wp:docPr id="8" name="Picture 1"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up"/>
                    <pic:cNvPicPr>
                      <a:picLocks noChangeAspect="1" noChangeArrowheads="1"/>
                    </pic:cNvPicPr>
                  </pic:nvPicPr>
                  <pic:blipFill>
                    <a:blip r:embed="rId17" cstate="print"/>
                    <a:srcRect/>
                    <a:stretch>
                      <a:fillRect/>
                    </a:stretch>
                  </pic:blipFill>
                  <pic:spPr bwMode="auto">
                    <a:xfrm>
                      <a:off x="0" y="0"/>
                      <a:ext cx="5295900" cy="3114675"/>
                    </a:xfrm>
                    <a:prstGeom prst="rect">
                      <a:avLst/>
                    </a:prstGeom>
                    <a:noFill/>
                    <a:ln w="9525">
                      <a:noFill/>
                      <a:miter lim="800000"/>
                      <a:headEnd/>
                      <a:tailEnd/>
                    </a:ln>
                  </pic:spPr>
                </pic:pic>
              </a:graphicData>
            </a:graphic>
          </wp:inline>
        </w:drawing>
      </w:r>
    </w:p>
    <w:p w:rsidR="00836DA0" w:rsidRDefault="00836DA0" w:rsidP="00836DA0">
      <w:pPr>
        <w:numPr>
          <w:ilvl w:val="0"/>
          <w:numId w:val="36"/>
        </w:numPr>
        <w:spacing w:before="100" w:beforeAutospacing="1" w:after="75" w:line="360" w:lineRule="atLeast"/>
        <w:rPr>
          <w:rFonts w:ascii="Verdana" w:eastAsia="Times New Roman" w:hAnsi="Verdana" w:cs="Times New Roman"/>
          <w:b/>
          <w:color w:val="000000"/>
          <w:sz w:val="20"/>
          <w:szCs w:val="20"/>
          <w:lang w:eastAsia="en-IN"/>
        </w:rPr>
      </w:pPr>
      <w:r w:rsidRPr="00836DA0">
        <w:rPr>
          <w:rFonts w:ascii="Verdana" w:eastAsia="Times New Roman" w:hAnsi="Verdana" w:cs="Times New Roman"/>
          <w:b/>
          <w:color w:val="000000"/>
          <w:sz w:val="20"/>
          <w:szCs w:val="20"/>
          <w:lang w:eastAsia="en-IN"/>
        </w:rPr>
        <w:lastRenderedPageBreak/>
        <w:t>Drill-down</w:t>
      </w:r>
    </w:p>
    <w:p w:rsidR="007772EA" w:rsidRPr="007772EA" w:rsidRDefault="007772EA" w:rsidP="007772EA">
      <w:pPr>
        <w:spacing w:after="144" w:line="360" w:lineRule="atLeast"/>
        <w:ind w:left="48" w:right="48"/>
        <w:jc w:val="both"/>
        <w:rPr>
          <w:rFonts w:ascii="Verdana" w:eastAsia="Times New Roman" w:hAnsi="Verdana" w:cs="Times New Roman"/>
          <w:color w:val="000000"/>
          <w:sz w:val="20"/>
          <w:szCs w:val="20"/>
          <w:lang w:eastAsia="en-IN"/>
        </w:rPr>
      </w:pPr>
      <w:r w:rsidRPr="007772EA">
        <w:rPr>
          <w:rFonts w:ascii="Verdana" w:eastAsia="Times New Roman" w:hAnsi="Verdana" w:cs="Times New Roman"/>
          <w:color w:val="000000"/>
          <w:sz w:val="20"/>
          <w:szCs w:val="20"/>
          <w:lang w:eastAsia="en-IN"/>
        </w:rPr>
        <w:t>Drill-down is the reverse operation of roll-up. It is performed by either of the following ways −</w:t>
      </w:r>
    </w:p>
    <w:p w:rsidR="007772EA" w:rsidRPr="007772EA" w:rsidRDefault="007772EA" w:rsidP="007772EA">
      <w:pPr>
        <w:numPr>
          <w:ilvl w:val="0"/>
          <w:numId w:val="39"/>
        </w:numPr>
        <w:spacing w:before="100" w:beforeAutospacing="1" w:after="75" w:line="360" w:lineRule="atLeast"/>
        <w:rPr>
          <w:rFonts w:ascii="Verdana" w:eastAsia="Times New Roman" w:hAnsi="Verdana" w:cs="Times New Roman"/>
          <w:color w:val="000000"/>
          <w:sz w:val="20"/>
          <w:szCs w:val="20"/>
          <w:lang w:eastAsia="en-IN"/>
        </w:rPr>
      </w:pPr>
      <w:r w:rsidRPr="007772EA">
        <w:rPr>
          <w:rFonts w:ascii="Verdana" w:eastAsia="Times New Roman" w:hAnsi="Verdana" w:cs="Times New Roman"/>
          <w:color w:val="000000"/>
          <w:sz w:val="20"/>
          <w:szCs w:val="20"/>
          <w:lang w:eastAsia="en-IN"/>
        </w:rPr>
        <w:t>By stepping down a concept hierarchy for a dimension</w:t>
      </w:r>
    </w:p>
    <w:p w:rsidR="007772EA" w:rsidRPr="007772EA" w:rsidRDefault="007772EA" w:rsidP="007772EA">
      <w:pPr>
        <w:numPr>
          <w:ilvl w:val="0"/>
          <w:numId w:val="39"/>
        </w:numPr>
        <w:spacing w:before="100" w:beforeAutospacing="1" w:after="75" w:line="360" w:lineRule="atLeast"/>
        <w:rPr>
          <w:rFonts w:ascii="Verdana" w:eastAsia="Times New Roman" w:hAnsi="Verdana" w:cs="Times New Roman"/>
          <w:color w:val="000000"/>
          <w:sz w:val="20"/>
          <w:szCs w:val="20"/>
          <w:lang w:eastAsia="en-IN"/>
        </w:rPr>
      </w:pPr>
      <w:r w:rsidRPr="007772EA">
        <w:rPr>
          <w:rFonts w:ascii="Verdana" w:eastAsia="Times New Roman" w:hAnsi="Verdana" w:cs="Times New Roman"/>
          <w:color w:val="000000"/>
          <w:sz w:val="20"/>
          <w:szCs w:val="20"/>
          <w:lang w:eastAsia="en-IN"/>
        </w:rPr>
        <w:t>By introducing a new dimension.</w:t>
      </w:r>
    </w:p>
    <w:tbl>
      <w:tblPr>
        <w:tblStyle w:val="TableGrid"/>
        <w:tblpPr w:leftFromText="180" w:rightFromText="180" w:vertAnchor="page" w:horzAnchor="margin" w:tblpXSpec="right" w:tblpY="3661"/>
        <w:tblW w:w="0" w:type="auto"/>
        <w:tblLook w:val="04A0"/>
      </w:tblPr>
      <w:tblGrid>
        <w:gridCol w:w="1643"/>
        <w:gridCol w:w="1643"/>
      </w:tblGrid>
      <w:tr w:rsidR="004901BB" w:rsidTr="004901BB">
        <w:trPr>
          <w:trHeight w:val="369"/>
        </w:trPr>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Country </w:t>
            </w:r>
          </w:p>
        </w:tc>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Medal</w:t>
            </w:r>
          </w:p>
        </w:tc>
      </w:tr>
      <w:tr w:rsidR="004901BB" w:rsidTr="004901BB">
        <w:trPr>
          <w:trHeight w:val="369"/>
        </w:trPr>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Delhi </w:t>
            </w:r>
          </w:p>
        </w:tc>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5</w:t>
            </w:r>
          </w:p>
        </w:tc>
      </w:tr>
      <w:tr w:rsidR="004901BB" w:rsidTr="004901BB">
        <w:trPr>
          <w:trHeight w:val="357"/>
        </w:trPr>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New York</w:t>
            </w:r>
          </w:p>
        </w:tc>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2</w:t>
            </w:r>
          </w:p>
        </w:tc>
      </w:tr>
      <w:tr w:rsidR="004901BB" w:rsidTr="004901BB">
        <w:trPr>
          <w:trHeight w:val="369"/>
        </w:trPr>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Patiala</w:t>
            </w:r>
          </w:p>
        </w:tc>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3</w:t>
            </w:r>
          </w:p>
        </w:tc>
      </w:tr>
      <w:tr w:rsidR="004901BB" w:rsidTr="004901BB">
        <w:trPr>
          <w:trHeight w:val="369"/>
        </w:trPr>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Los Angeles</w:t>
            </w:r>
          </w:p>
        </w:tc>
        <w:tc>
          <w:tcPr>
            <w:tcW w:w="164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5</w:t>
            </w:r>
          </w:p>
        </w:tc>
      </w:tr>
    </w:tbl>
    <w:tbl>
      <w:tblPr>
        <w:tblStyle w:val="TableGrid"/>
        <w:tblpPr w:leftFromText="180" w:rightFromText="180" w:vertAnchor="text" w:horzAnchor="page" w:tblpX="4003" w:tblpY="502"/>
        <w:tblOverlap w:val="never"/>
        <w:tblW w:w="0" w:type="auto"/>
        <w:tblLook w:val="04A0"/>
      </w:tblPr>
      <w:tblGrid>
        <w:gridCol w:w="1072"/>
        <w:gridCol w:w="833"/>
      </w:tblGrid>
      <w:tr w:rsidR="004901BB" w:rsidTr="004901BB">
        <w:trPr>
          <w:trHeight w:val="390"/>
        </w:trPr>
        <w:tc>
          <w:tcPr>
            <w:tcW w:w="1072"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Country </w:t>
            </w:r>
          </w:p>
        </w:tc>
        <w:tc>
          <w:tcPr>
            <w:tcW w:w="83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pict>
                <v:shape id="_x0000_s1028" type="#_x0000_t13" style="position:absolute;margin-left:36.55pt;margin-top:5pt;width:69.75pt;height:38.25pt;z-index:251658240;mso-position-horizontal-relative:text;mso-position-vertical-relative:text"/>
              </w:pict>
            </w:r>
            <w:r>
              <w:rPr>
                <w:rFonts w:ascii="Verdana" w:eastAsia="Times New Roman" w:hAnsi="Verdana" w:cs="Times New Roman"/>
                <w:color w:val="000000"/>
                <w:sz w:val="21"/>
                <w:szCs w:val="21"/>
                <w:lang w:eastAsia="en-IN"/>
              </w:rPr>
              <w:t>Medal</w:t>
            </w:r>
          </w:p>
        </w:tc>
      </w:tr>
      <w:tr w:rsidR="004901BB" w:rsidTr="004901BB">
        <w:trPr>
          <w:trHeight w:val="390"/>
        </w:trPr>
        <w:tc>
          <w:tcPr>
            <w:tcW w:w="1072"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India </w:t>
            </w:r>
          </w:p>
        </w:tc>
        <w:tc>
          <w:tcPr>
            <w:tcW w:w="83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8</w:t>
            </w:r>
          </w:p>
        </w:tc>
      </w:tr>
      <w:tr w:rsidR="004901BB" w:rsidTr="004901BB">
        <w:trPr>
          <w:trHeight w:val="376"/>
        </w:trPr>
        <w:tc>
          <w:tcPr>
            <w:tcW w:w="1072"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America</w:t>
            </w:r>
          </w:p>
        </w:tc>
        <w:tc>
          <w:tcPr>
            <w:tcW w:w="833" w:type="dxa"/>
          </w:tcPr>
          <w:p w:rsidR="004901BB" w:rsidRDefault="004901BB" w:rsidP="004901BB">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7</w:t>
            </w:r>
          </w:p>
        </w:tc>
      </w:tr>
    </w:tbl>
    <w:p w:rsidR="004A77DE" w:rsidRPr="00836DA0" w:rsidRDefault="004A77DE" w:rsidP="004A77DE">
      <w:pPr>
        <w:spacing w:before="100" w:beforeAutospacing="1" w:after="75" w:line="360" w:lineRule="atLeast"/>
        <w:ind w:left="1440"/>
        <w:rPr>
          <w:rFonts w:ascii="Verdana" w:eastAsia="Times New Roman" w:hAnsi="Verdana" w:cs="Times New Roman"/>
          <w:b/>
          <w:color w:val="000000"/>
          <w:sz w:val="20"/>
          <w:szCs w:val="20"/>
          <w:lang w:eastAsia="en-IN"/>
        </w:rPr>
      </w:pPr>
    </w:p>
    <w:p w:rsidR="004901BB" w:rsidRDefault="004901BB" w:rsidP="004901BB">
      <w:pPr>
        <w:spacing w:before="100" w:beforeAutospacing="1" w:after="75" w:line="360" w:lineRule="atLeast"/>
        <w:ind w:left="1440"/>
        <w:rPr>
          <w:rFonts w:ascii="Verdana" w:eastAsia="Times New Roman" w:hAnsi="Verdana" w:cs="Times New Roman"/>
          <w:color w:val="000000"/>
          <w:sz w:val="20"/>
          <w:szCs w:val="20"/>
          <w:lang w:eastAsia="en-IN"/>
        </w:rPr>
      </w:pPr>
    </w:p>
    <w:p w:rsidR="004901BB" w:rsidRDefault="004901BB" w:rsidP="004901BB">
      <w:pPr>
        <w:spacing w:before="100" w:beforeAutospacing="1" w:after="75" w:line="360" w:lineRule="atLeast"/>
        <w:ind w:left="1440"/>
        <w:rPr>
          <w:rFonts w:ascii="Verdana" w:eastAsia="Times New Roman" w:hAnsi="Verdana" w:cs="Times New Roman"/>
          <w:color w:val="000000"/>
          <w:sz w:val="20"/>
          <w:szCs w:val="20"/>
          <w:lang w:eastAsia="en-IN"/>
        </w:rPr>
      </w:pPr>
    </w:p>
    <w:p w:rsidR="004901BB" w:rsidRDefault="004901BB" w:rsidP="004901BB">
      <w:pPr>
        <w:spacing w:before="100" w:beforeAutospacing="1" w:after="75" w:line="360" w:lineRule="atLeast"/>
        <w:ind w:left="1440"/>
        <w:rPr>
          <w:rFonts w:ascii="Verdana" w:eastAsia="Times New Roman" w:hAnsi="Verdana" w:cs="Times New Roman"/>
          <w:color w:val="000000"/>
          <w:sz w:val="20"/>
          <w:szCs w:val="20"/>
          <w:lang w:eastAsia="en-IN"/>
        </w:rPr>
      </w:pPr>
    </w:p>
    <w:p w:rsidR="004901BB" w:rsidRDefault="00326F15" w:rsidP="004901BB">
      <w:pPr>
        <w:spacing w:before="100" w:beforeAutospacing="1" w:after="75" w:line="360" w:lineRule="atLeast"/>
        <w:ind w:left="1440"/>
        <w:rPr>
          <w:rFonts w:ascii="Verdana" w:eastAsia="Times New Roman" w:hAnsi="Verdana" w:cs="Times New Roman"/>
          <w:color w:val="000000"/>
          <w:sz w:val="20"/>
          <w:szCs w:val="20"/>
          <w:lang w:eastAsia="en-IN"/>
        </w:rPr>
      </w:pPr>
      <w:r>
        <w:rPr>
          <w:noProof/>
          <w:lang w:eastAsia="en-IN"/>
        </w:rPr>
        <w:drawing>
          <wp:inline distT="0" distB="0" distL="0" distR="0">
            <wp:extent cx="5438775" cy="4019550"/>
            <wp:effectExtent l="19050" t="0" r="9525" b="0"/>
            <wp:docPr id="9" name="Picture 4"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ll-Down"/>
                    <pic:cNvPicPr>
                      <a:picLocks noChangeAspect="1" noChangeArrowheads="1"/>
                    </pic:cNvPicPr>
                  </pic:nvPicPr>
                  <pic:blipFill>
                    <a:blip r:embed="rId18" cstate="print"/>
                    <a:srcRect/>
                    <a:stretch>
                      <a:fillRect/>
                    </a:stretch>
                  </pic:blipFill>
                  <pic:spPr bwMode="auto">
                    <a:xfrm>
                      <a:off x="0" y="0"/>
                      <a:ext cx="5438775" cy="4019550"/>
                    </a:xfrm>
                    <a:prstGeom prst="rect">
                      <a:avLst/>
                    </a:prstGeom>
                    <a:noFill/>
                    <a:ln w="9525">
                      <a:noFill/>
                      <a:miter lim="800000"/>
                      <a:headEnd/>
                      <a:tailEnd/>
                    </a:ln>
                  </pic:spPr>
                </pic:pic>
              </a:graphicData>
            </a:graphic>
          </wp:inline>
        </w:drawing>
      </w:r>
    </w:p>
    <w:p w:rsidR="00326F15" w:rsidRDefault="00326F15" w:rsidP="00326F15">
      <w:pPr>
        <w:spacing w:before="100" w:beforeAutospacing="1" w:after="75" w:line="360" w:lineRule="atLeast"/>
        <w:ind w:left="1440"/>
        <w:rPr>
          <w:rFonts w:ascii="Verdana" w:hAnsi="Verdana"/>
          <w:b/>
          <w:color w:val="000000"/>
          <w:sz w:val="23"/>
          <w:szCs w:val="23"/>
          <w:shd w:val="clear" w:color="auto" w:fill="FFFFFF"/>
        </w:rPr>
      </w:pPr>
      <w:proofErr w:type="gramStart"/>
      <w:r w:rsidRPr="00AF0C91">
        <w:rPr>
          <w:rFonts w:ascii="Verdana" w:hAnsi="Verdana"/>
          <w:b/>
          <w:color w:val="000000"/>
          <w:sz w:val="23"/>
          <w:szCs w:val="23"/>
          <w:shd w:val="clear" w:color="auto" w:fill="FFFFFF"/>
        </w:rPr>
        <w:t>less</w:t>
      </w:r>
      <w:proofErr w:type="gramEnd"/>
      <w:r w:rsidRPr="00AF0C91">
        <w:rPr>
          <w:rFonts w:ascii="Verdana" w:hAnsi="Verdana"/>
          <w:b/>
          <w:color w:val="000000"/>
          <w:sz w:val="23"/>
          <w:szCs w:val="23"/>
          <w:shd w:val="clear" w:color="auto" w:fill="FFFFFF"/>
        </w:rPr>
        <w:t xml:space="preserve"> detailed data to highly detailed data.</w:t>
      </w:r>
    </w:p>
    <w:p w:rsidR="00836DA0" w:rsidRDefault="00836DA0" w:rsidP="00836DA0">
      <w:pPr>
        <w:numPr>
          <w:ilvl w:val="0"/>
          <w:numId w:val="36"/>
        </w:numPr>
        <w:spacing w:before="100" w:beforeAutospacing="1" w:after="75" w:line="360" w:lineRule="atLeast"/>
        <w:rPr>
          <w:rFonts w:ascii="Verdana" w:eastAsia="Times New Roman" w:hAnsi="Verdana" w:cs="Times New Roman"/>
          <w:b/>
          <w:color w:val="000000"/>
          <w:sz w:val="20"/>
          <w:szCs w:val="20"/>
          <w:lang w:eastAsia="en-IN"/>
        </w:rPr>
      </w:pPr>
      <w:r w:rsidRPr="00836DA0">
        <w:rPr>
          <w:rFonts w:ascii="Verdana" w:eastAsia="Times New Roman" w:hAnsi="Verdana" w:cs="Times New Roman"/>
          <w:b/>
          <w:color w:val="000000"/>
          <w:sz w:val="20"/>
          <w:szCs w:val="20"/>
          <w:lang w:eastAsia="en-IN"/>
        </w:rPr>
        <w:t>Slice and dice</w:t>
      </w:r>
    </w:p>
    <w:p w:rsidR="00385969" w:rsidRDefault="00837249" w:rsidP="005F5662">
      <w:pPr>
        <w:spacing w:before="100" w:beforeAutospacing="1" w:after="75" w:line="360" w:lineRule="atLeast"/>
        <w:ind w:left="1080"/>
        <w:rPr>
          <w:rFonts w:ascii="Verdana" w:hAnsi="Verdana"/>
          <w:color w:val="000000"/>
          <w:sz w:val="20"/>
          <w:szCs w:val="20"/>
          <w:shd w:val="clear" w:color="auto" w:fill="FFFFFF"/>
        </w:rPr>
      </w:pPr>
      <w:r w:rsidRPr="00837249">
        <w:rPr>
          <w:rFonts w:ascii="Verdana" w:hAnsi="Verdana"/>
          <w:color w:val="000000"/>
          <w:sz w:val="20"/>
          <w:szCs w:val="20"/>
          <w:shd w:val="clear" w:color="auto" w:fill="FFFFFF"/>
        </w:rPr>
        <w:t>The slice operation selects one particular dimension from a given cube and provides a new sub-cube</w:t>
      </w:r>
      <w:r>
        <w:rPr>
          <w:rFonts w:ascii="Verdana" w:hAnsi="Verdana"/>
          <w:color w:val="000000"/>
          <w:sz w:val="20"/>
          <w:szCs w:val="20"/>
          <w:shd w:val="clear" w:color="auto" w:fill="FFFFFF"/>
        </w:rPr>
        <w:t>.</w:t>
      </w:r>
      <w:r w:rsidR="00DB4DEF">
        <w:rPr>
          <w:rFonts w:ascii="Verdana" w:hAnsi="Verdana"/>
          <w:color w:val="000000"/>
          <w:sz w:val="20"/>
          <w:szCs w:val="20"/>
          <w:shd w:val="clear" w:color="auto" w:fill="FFFFFF"/>
        </w:rPr>
        <w:t>it forms new cube by selecting one more dimension.</w:t>
      </w:r>
    </w:p>
    <w:p w:rsidR="00280123" w:rsidRDefault="00280123" w:rsidP="005F5662">
      <w:pPr>
        <w:spacing w:before="100" w:beforeAutospacing="1" w:after="75" w:line="360" w:lineRule="atLeast"/>
        <w:ind w:left="1080"/>
        <w:rPr>
          <w:rFonts w:ascii="Verdana" w:eastAsia="Times New Roman" w:hAnsi="Verdana" w:cs="Times New Roman"/>
          <w:b/>
          <w:color w:val="000000"/>
          <w:sz w:val="20"/>
          <w:szCs w:val="20"/>
          <w:lang w:eastAsia="en-IN"/>
        </w:rPr>
      </w:pPr>
      <w:proofErr w:type="gramStart"/>
      <w:r w:rsidRPr="00280123">
        <w:rPr>
          <w:rFonts w:ascii="Verdana" w:eastAsia="Times New Roman" w:hAnsi="Verdana" w:cs="Times New Roman"/>
          <w:b/>
          <w:color w:val="000000"/>
          <w:sz w:val="20"/>
          <w:szCs w:val="20"/>
          <w:lang w:eastAsia="en-IN"/>
        </w:rPr>
        <w:lastRenderedPageBreak/>
        <w:t>Reduces the dimensionality of the cubes.</w:t>
      </w:r>
      <w:proofErr w:type="gramEnd"/>
    </w:p>
    <w:p w:rsidR="00280123" w:rsidRDefault="00280123" w:rsidP="005F5662">
      <w:pPr>
        <w:spacing w:before="100" w:beforeAutospacing="1" w:after="75" w:line="360" w:lineRule="atLeast"/>
        <w:ind w:left="1080"/>
        <w:rPr>
          <w:rFonts w:ascii="Verdana" w:eastAsia="Times New Roman" w:hAnsi="Verdana" w:cs="Times New Roman"/>
          <w:b/>
          <w:color w:val="000000"/>
          <w:sz w:val="20"/>
          <w:szCs w:val="20"/>
          <w:lang w:eastAsia="en-IN"/>
        </w:rPr>
      </w:pPr>
      <w:r w:rsidRPr="00280123">
        <w:rPr>
          <w:rFonts w:ascii="Verdana" w:eastAsia="Times New Roman" w:hAnsi="Verdana" w:cs="Times New Roman"/>
          <w:b/>
          <w:color w:val="000000"/>
          <w:sz w:val="20"/>
          <w:szCs w:val="20"/>
          <w:lang w:eastAsia="en-IN"/>
        </w:rPr>
        <w:t>For example, if we want to make a select where Medal = 5</w:t>
      </w:r>
    </w:p>
    <w:tbl>
      <w:tblPr>
        <w:tblStyle w:val="TableGrid"/>
        <w:tblpPr w:leftFromText="180" w:rightFromText="180" w:vertAnchor="text" w:horzAnchor="page" w:tblpX="4003" w:tblpY="502"/>
        <w:tblOverlap w:val="never"/>
        <w:tblW w:w="0" w:type="auto"/>
        <w:tblLook w:val="04A0"/>
      </w:tblPr>
      <w:tblGrid>
        <w:gridCol w:w="1489"/>
        <w:gridCol w:w="1157"/>
      </w:tblGrid>
      <w:tr w:rsidR="00017D95" w:rsidTr="00017D95">
        <w:trPr>
          <w:trHeight w:val="386"/>
        </w:trPr>
        <w:tc>
          <w:tcPr>
            <w:tcW w:w="1489" w:type="dxa"/>
          </w:tcPr>
          <w:p w:rsidR="00017D95" w:rsidRDefault="00017D95"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Country </w:t>
            </w:r>
          </w:p>
        </w:tc>
        <w:tc>
          <w:tcPr>
            <w:tcW w:w="1157" w:type="dxa"/>
          </w:tcPr>
          <w:p w:rsidR="00017D95" w:rsidRDefault="00017D95"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Medal</w:t>
            </w:r>
          </w:p>
        </w:tc>
      </w:tr>
      <w:tr w:rsidR="00017D95" w:rsidTr="00017D95">
        <w:trPr>
          <w:trHeight w:val="386"/>
        </w:trPr>
        <w:tc>
          <w:tcPr>
            <w:tcW w:w="1489" w:type="dxa"/>
          </w:tcPr>
          <w:p w:rsidR="00017D95" w:rsidRDefault="00017D95"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 xml:space="preserve">Delhi </w:t>
            </w:r>
          </w:p>
        </w:tc>
        <w:tc>
          <w:tcPr>
            <w:tcW w:w="1157" w:type="dxa"/>
          </w:tcPr>
          <w:p w:rsidR="00017D95" w:rsidRDefault="00F72EE4"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5</w:t>
            </w:r>
          </w:p>
        </w:tc>
      </w:tr>
      <w:tr w:rsidR="00017D95" w:rsidTr="00017D95">
        <w:trPr>
          <w:trHeight w:val="372"/>
        </w:trPr>
        <w:tc>
          <w:tcPr>
            <w:tcW w:w="1489" w:type="dxa"/>
          </w:tcPr>
          <w:p w:rsidR="00017D95" w:rsidRDefault="00017D95"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Los Angeles</w:t>
            </w:r>
          </w:p>
        </w:tc>
        <w:tc>
          <w:tcPr>
            <w:tcW w:w="1157" w:type="dxa"/>
          </w:tcPr>
          <w:p w:rsidR="00017D95" w:rsidRDefault="00F72EE4" w:rsidP="00506385">
            <w:pPr>
              <w:spacing w:before="100" w:beforeAutospacing="1" w:after="75" w:line="360"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5</w:t>
            </w:r>
          </w:p>
        </w:tc>
      </w:tr>
    </w:tbl>
    <w:p w:rsidR="00017D95" w:rsidRPr="00836DA0" w:rsidRDefault="00017D95" w:rsidP="005F5662">
      <w:pPr>
        <w:spacing w:before="100" w:beforeAutospacing="1" w:after="75" w:line="360" w:lineRule="atLeast"/>
        <w:ind w:left="1080"/>
        <w:rPr>
          <w:rFonts w:ascii="Verdana" w:eastAsia="Times New Roman" w:hAnsi="Verdana" w:cs="Times New Roman"/>
          <w:b/>
          <w:color w:val="000000"/>
          <w:sz w:val="20"/>
          <w:szCs w:val="20"/>
          <w:lang w:eastAsia="en-IN"/>
        </w:rPr>
      </w:pPr>
    </w:p>
    <w:p w:rsidR="00017D95" w:rsidRDefault="00017D95" w:rsidP="00017D95">
      <w:pPr>
        <w:spacing w:before="100" w:beforeAutospacing="1" w:after="75" w:line="360" w:lineRule="atLeast"/>
        <w:ind w:left="1440"/>
        <w:rPr>
          <w:rFonts w:ascii="Verdana" w:eastAsia="Times New Roman" w:hAnsi="Verdana" w:cs="Times New Roman"/>
          <w:color w:val="000000"/>
          <w:sz w:val="20"/>
          <w:szCs w:val="20"/>
          <w:lang w:eastAsia="en-IN"/>
        </w:rPr>
      </w:pPr>
    </w:p>
    <w:p w:rsidR="00017D95" w:rsidRDefault="00017D95" w:rsidP="00017D95">
      <w:pPr>
        <w:spacing w:before="100" w:beforeAutospacing="1" w:after="75" w:line="360" w:lineRule="atLeast"/>
        <w:ind w:left="1440"/>
        <w:rPr>
          <w:rFonts w:ascii="Verdana" w:eastAsia="Times New Roman" w:hAnsi="Verdana" w:cs="Times New Roman"/>
          <w:color w:val="000000"/>
          <w:sz w:val="20"/>
          <w:szCs w:val="20"/>
          <w:lang w:eastAsia="en-IN"/>
        </w:rPr>
      </w:pPr>
    </w:p>
    <w:p w:rsidR="00C64E21" w:rsidRDefault="00C64E21" w:rsidP="00C64E21">
      <w:pPr>
        <w:spacing w:before="100" w:beforeAutospacing="1" w:after="75" w:line="360" w:lineRule="atLeast"/>
        <w:ind w:left="1440"/>
        <w:rPr>
          <w:noProof/>
          <w:lang w:eastAsia="en-IN"/>
        </w:rPr>
      </w:pPr>
    </w:p>
    <w:p w:rsidR="00C64E21" w:rsidRDefault="00C64E21" w:rsidP="00C64E21">
      <w:pPr>
        <w:spacing w:before="100" w:beforeAutospacing="1" w:after="75" w:line="360" w:lineRule="atLeast"/>
        <w:ind w:left="1440"/>
        <w:rPr>
          <w:noProof/>
          <w:lang w:eastAsia="en-IN"/>
        </w:rPr>
      </w:pPr>
      <w:r>
        <w:rPr>
          <w:noProof/>
          <w:lang w:eastAsia="en-IN"/>
        </w:rPr>
        <w:drawing>
          <wp:inline distT="0" distB="0" distL="0" distR="0">
            <wp:extent cx="4781550" cy="3333750"/>
            <wp:effectExtent l="19050" t="0" r="0" b="0"/>
            <wp:docPr id="11" name="Picture 10"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ce"/>
                    <pic:cNvPicPr>
                      <a:picLocks noChangeAspect="1" noChangeArrowheads="1"/>
                    </pic:cNvPicPr>
                  </pic:nvPicPr>
                  <pic:blipFill>
                    <a:blip r:embed="rId19" cstate="print"/>
                    <a:srcRect/>
                    <a:stretch>
                      <a:fillRect/>
                    </a:stretch>
                  </pic:blipFill>
                  <pic:spPr bwMode="auto">
                    <a:xfrm>
                      <a:off x="0" y="0"/>
                      <a:ext cx="4781550" cy="3333750"/>
                    </a:xfrm>
                    <a:prstGeom prst="rect">
                      <a:avLst/>
                    </a:prstGeom>
                    <a:noFill/>
                    <a:ln w="9525">
                      <a:noFill/>
                      <a:miter lim="800000"/>
                      <a:headEnd/>
                      <a:tailEnd/>
                    </a:ln>
                  </pic:spPr>
                </pic:pic>
              </a:graphicData>
            </a:graphic>
          </wp:inline>
        </w:drawing>
      </w:r>
    </w:p>
    <w:p w:rsidR="00C64E21" w:rsidRDefault="00C64E21" w:rsidP="00C64E21">
      <w:pPr>
        <w:spacing w:before="100" w:beforeAutospacing="1" w:after="75" w:line="360" w:lineRule="atLeast"/>
        <w:ind w:left="1440"/>
        <w:rPr>
          <w:noProof/>
          <w:lang w:eastAsia="en-IN"/>
        </w:rPr>
      </w:pPr>
    </w:p>
    <w:p w:rsidR="00C64E21" w:rsidRDefault="00C64E21" w:rsidP="001F378E">
      <w:pPr>
        <w:spacing w:before="100" w:beforeAutospacing="1" w:after="75" w:line="360" w:lineRule="atLeast"/>
        <w:rPr>
          <w:noProof/>
          <w:lang w:eastAsia="en-IN"/>
        </w:rPr>
      </w:pPr>
      <w:r>
        <w:rPr>
          <w:noProof/>
          <w:lang w:eastAsia="en-IN"/>
        </w:rPr>
        <w:t>Dice:</w:t>
      </w:r>
      <w:r w:rsidR="00386ABC" w:rsidRPr="00386ABC">
        <w:rPr>
          <w:rFonts w:ascii="Verdana" w:hAnsi="Verdana"/>
          <w:color w:val="000000"/>
          <w:sz w:val="23"/>
          <w:szCs w:val="23"/>
          <w:shd w:val="clear" w:color="auto" w:fill="FFFFFF"/>
        </w:rPr>
        <w:t xml:space="preserve"> </w:t>
      </w:r>
      <w:r w:rsidR="00386ABC" w:rsidRPr="00386ABC">
        <w:rPr>
          <w:noProof/>
          <w:lang w:eastAsia="en-IN"/>
        </w:rPr>
        <w:t>Dice selects two or more dimensions from a given cube and provides a new sub-cube.</w:t>
      </w:r>
    </w:p>
    <w:p w:rsidR="00C64E21" w:rsidRDefault="00E37C3E" w:rsidP="00E37C3E">
      <w:pPr>
        <w:spacing w:before="100" w:beforeAutospacing="1" w:after="75" w:line="360" w:lineRule="atLeast"/>
        <w:rPr>
          <w:noProof/>
          <w:lang w:eastAsia="en-IN"/>
        </w:rPr>
      </w:pPr>
      <w:r w:rsidRPr="00E37C3E">
        <w:rPr>
          <w:noProof/>
          <w:lang w:eastAsia="en-IN"/>
        </w:rPr>
        <w:t>For example, if we want to make a select where Medal = 3 or Location = New York</w:t>
      </w:r>
    </w:p>
    <w:tbl>
      <w:tblPr>
        <w:tblStyle w:val="TableGrid"/>
        <w:tblpPr w:leftFromText="180" w:rightFromText="180" w:vertAnchor="text" w:horzAnchor="page" w:tblpX="2008" w:tblpY="107"/>
        <w:tblW w:w="0" w:type="auto"/>
        <w:tblLook w:val="04A0"/>
      </w:tblPr>
      <w:tblGrid>
        <w:gridCol w:w="2848"/>
        <w:gridCol w:w="2848"/>
      </w:tblGrid>
      <w:tr w:rsidR="00E37C3E" w:rsidTr="00E37C3E">
        <w:trPr>
          <w:trHeight w:val="406"/>
        </w:trPr>
        <w:tc>
          <w:tcPr>
            <w:tcW w:w="2848" w:type="dxa"/>
          </w:tcPr>
          <w:p w:rsidR="00E37C3E" w:rsidRDefault="00E37C3E" w:rsidP="00E37C3E">
            <w:pPr>
              <w:spacing w:before="100" w:beforeAutospacing="1" w:after="75" w:line="360" w:lineRule="atLeast"/>
              <w:rPr>
                <w:noProof/>
                <w:lang w:eastAsia="en-IN"/>
              </w:rPr>
            </w:pPr>
            <w:r>
              <w:rPr>
                <w:noProof/>
                <w:lang w:eastAsia="en-IN"/>
              </w:rPr>
              <w:t xml:space="preserve">Country </w:t>
            </w:r>
          </w:p>
        </w:tc>
        <w:tc>
          <w:tcPr>
            <w:tcW w:w="2848" w:type="dxa"/>
          </w:tcPr>
          <w:p w:rsidR="00E37C3E" w:rsidRDefault="00E37C3E" w:rsidP="00E37C3E">
            <w:pPr>
              <w:spacing w:before="100" w:beforeAutospacing="1" w:after="75" w:line="360" w:lineRule="atLeast"/>
              <w:rPr>
                <w:noProof/>
                <w:lang w:eastAsia="en-IN"/>
              </w:rPr>
            </w:pPr>
            <w:r>
              <w:rPr>
                <w:noProof/>
                <w:lang w:eastAsia="en-IN"/>
              </w:rPr>
              <w:t xml:space="preserve">Medal </w:t>
            </w:r>
          </w:p>
        </w:tc>
      </w:tr>
      <w:tr w:rsidR="00E37C3E" w:rsidTr="00E37C3E">
        <w:trPr>
          <w:trHeight w:val="420"/>
        </w:trPr>
        <w:tc>
          <w:tcPr>
            <w:tcW w:w="2848" w:type="dxa"/>
          </w:tcPr>
          <w:p w:rsidR="00E37C3E" w:rsidRDefault="00E37C3E" w:rsidP="00E37C3E">
            <w:pPr>
              <w:spacing w:before="100" w:beforeAutospacing="1" w:after="75" w:line="360" w:lineRule="atLeast"/>
              <w:rPr>
                <w:noProof/>
                <w:lang w:eastAsia="en-IN"/>
              </w:rPr>
            </w:pPr>
            <w:r>
              <w:rPr>
                <w:noProof/>
                <w:lang w:eastAsia="en-IN"/>
              </w:rPr>
              <w:t>Patiala</w:t>
            </w:r>
          </w:p>
        </w:tc>
        <w:tc>
          <w:tcPr>
            <w:tcW w:w="2848" w:type="dxa"/>
          </w:tcPr>
          <w:p w:rsidR="00E37C3E" w:rsidRDefault="00E37C3E" w:rsidP="00E37C3E">
            <w:pPr>
              <w:spacing w:before="100" w:beforeAutospacing="1" w:after="75" w:line="360" w:lineRule="atLeast"/>
              <w:rPr>
                <w:noProof/>
                <w:lang w:eastAsia="en-IN"/>
              </w:rPr>
            </w:pPr>
            <w:r>
              <w:rPr>
                <w:noProof/>
                <w:lang w:eastAsia="en-IN"/>
              </w:rPr>
              <w:t>3</w:t>
            </w:r>
          </w:p>
        </w:tc>
      </w:tr>
      <w:tr w:rsidR="00E37C3E" w:rsidTr="00E37C3E">
        <w:trPr>
          <w:trHeight w:val="420"/>
        </w:trPr>
        <w:tc>
          <w:tcPr>
            <w:tcW w:w="2848" w:type="dxa"/>
          </w:tcPr>
          <w:p w:rsidR="00E37C3E" w:rsidRDefault="00E37C3E" w:rsidP="00E37C3E">
            <w:pPr>
              <w:spacing w:before="100" w:beforeAutospacing="1" w:after="75" w:line="360" w:lineRule="atLeast"/>
              <w:rPr>
                <w:noProof/>
                <w:lang w:eastAsia="en-IN"/>
              </w:rPr>
            </w:pPr>
            <w:r>
              <w:rPr>
                <w:noProof/>
                <w:lang w:eastAsia="en-IN"/>
              </w:rPr>
              <w:t>NewYork</w:t>
            </w:r>
          </w:p>
        </w:tc>
        <w:tc>
          <w:tcPr>
            <w:tcW w:w="2848" w:type="dxa"/>
          </w:tcPr>
          <w:p w:rsidR="00E37C3E" w:rsidRDefault="00E37C3E" w:rsidP="00E37C3E">
            <w:pPr>
              <w:spacing w:before="100" w:beforeAutospacing="1" w:after="75" w:line="360" w:lineRule="atLeast"/>
              <w:rPr>
                <w:noProof/>
                <w:lang w:eastAsia="en-IN"/>
              </w:rPr>
            </w:pPr>
            <w:r>
              <w:rPr>
                <w:noProof/>
                <w:lang w:eastAsia="en-IN"/>
              </w:rPr>
              <w:t>2</w:t>
            </w:r>
          </w:p>
        </w:tc>
      </w:tr>
    </w:tbl>
    <w:p w:rsidR="00C64E21" w:rsidRDefault="00C64E21" w:rsidP="00C64E21">
      <w:pPr>
        <w:spacing w:before="100" w:beforeAutospacing="1" w:after="75" w:line="360" w:lineRule="atLeast"/>
        <w:ind w:left="1440"/>
        <w:rPr>
          <w:noProof/>
          <w:lang w:eastAsia="en-IN"/>
        </w:rPr>
      </w:pPr>
    </w:p>
    <w:p w:rsidR="00C64E21" w:rsidRDefault="00C64E21" w:rsidP="00C64E21">
      <w:pPr>
        <w:spacing w:before="100" w:beforeAutospacing="1" w:after="75" w:line="360" w:lineRule="atLeast"/>
        <w:ind w:left="1440"/>
        <w:rPr>
          <w:noProof/>
          <w:lang w:eastAsia="en-IN"/>
        </w:rPr>
      </w:pPr>
    </w:p>
    <w:p w:rsidR="00C64E21" w:rsidRDefault="00C64E21" w:rsidP="00C64E21">
      <w:pPr>
        <w:spacing w:before="100" w:beforeAutospacing="1" w:after="75" w:line="360" w:lineRule="atLeast"/>
        <w:ind w:left="1440"/>
        <w:rPr>
          <w:noProof/>
          <w:lang w:eastAsia="en-IN"/>
        </w:rPr>
      </w:pPr>
    </w:p>
    <w:p w:rsidR="00C64E21" w:rsidRDefault="00C64E21" w:rsidP="00C64E21">
      <w:pPr>
        <w:spacing w:before="100" w:beforeAutospacing="1" w:after="75" w:line="360" w:lineRule="atLeast"/>
        <w:ind w:left="1440"/>
        <w:rPr>
          <w:noProof/>
          <w:lang w:eastAsia="en-IN"/>
        </w:rPr>
      </w:pPr>
    </w:p>
    <w:p w:rsidR="00C64E21" w:rsidRDefault="00C64E21" w:rsidP="00C64E21">
      <w:pPr>
        <w:spacing w:before="100" w:beforeAutospacing="1" w:after="75" w:line="360" w:lineRule="atLeast"/>
        <w:ind w:left="1440"/>
        <w:rPr>
          <w:noProof/>
          <w:lang w:eastAsia="en-IN"/>
        </w:rPr>
      </w:pPr>
    </w:p>
    <w:p w:rsidR="00C64E21" w:rsidRDefault="00453DDD" w:rsidP="00C64E21">
      <w:pPr>
        <w:spacing w:before="100" w:beforeAutospacing="1" w:after="75" w:line="360" w:lineRule="atLeast"/>
        <w:ind w:left="1440"/>
        <w:rPr>
          <w:noProof/>
          <w:lang w:eastAsia="en-IN"/>
        </w:rPr>
      </w:pPr>
      <w:r>
        <w:rPr>
          <w:noProof/>
          <w:lang w:eastAsia="en-IN"/>
        </w:rPr>
        <w:lastRenderedPageBreak/>
        <w:pict>
          <v:shapetype id="_x0000_t202" coordsize="21600,21600" o:spt="202" path="m,l,21600r21600,l21600,xe">
            <v:stroke joinstyle="miter"/>
            <v:path gradientshapeok="t" o:connecttype="rect"/>
          </v:shapetype>
          <v:shape id="_x0000_s1030" type="#_x0000_t202" style="position:absolute;left:0;text-align:left;margin-left:303pt;margin-top:41.25pt;width:52.5pt;height:18pt;z-index:251659264" strokecolor="white [3212]">
            <v:textbox>
              <w:txbxContent>
                <w:p w:rsidR="00453DDD" w:rsidRDefault="00453DDD">
                  <w:r>
                    <w:t>825</w:t>
                  </w:r>
                </w:p>
              </w:txbxContent>
            </v:textbox>
          </v:shape>
        </w:pict>
      </w:r>
      <w:r>
        <w:rPr>
          <w:noProof/>
          <w:lang w:eastAsia="en-IN"/>
        </w:rPr>
        <w:drawing>
          <wp:inline distT="0" distB="0" distL="0" distR="0">
            <wp:extent cx="4886325" cy="3714750"/>
            <wp:effectExtent l="19050" t="0" r="9525" b="0"/>
            <wp:docPr id="13" name="Picture 13"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ce"/>
                    <pic:cNvPicPr>
                      <a:picLocks noChangeAspect="1" noChangeArrowheads="1"/>
                    </pic:cNvPicPr>
                  </pic:nvPicPr>
                  <pic:blipFill>
                    <a:blip r:embed="rId20" cstate="print"/>
                    <a:srcRect/>
                    <a:stretch>
                      <a:fillRect/>
                    </a:stretch>
                  </pic:blipFill>
                  <pic:spPr bwMode="auto">
                    <a:xfrm>
                      <a:off x="0" y="0"/>
                      <a:ext cx="4886325" cy="3714750"/>
                    </a:xfrm>
                    <a:prstGeom prst="rect">
                      <a:avLst/>
                    </a:prstGeom>
                    <a:noFill/>
                    <a:ln w="9525">
                      <a:noFill/>
                      <a:miter lim="800000"/>
                      <a:headEnd/>
                      <a:tailEnd/>
                    </a:ln>
                  </pic:spPr>
                </pic:pic>
              </a:graphicData>
            </a:graphic>
          </wp:inline>
        </w:drawing>
      </w:r>
    </w:p>
    <w:p w:rsidR="00C64E21" w:rsidRDefault="00C64E21" w:rsidP="00C64E21">
      <w:pPr>
        <w:spacing w:before="100" w:beforeAutospacing="1" w:after="75" w:line="360" w:lineRule="atLeast"/>
        <w:ind w:left="1440"/>
        <w:rPr>
          <w:rFonts w:ascii="Verdana" w:eastAsia="Times New Roman" w:hAnsi="Verdana" w:cs="Times New Roman"/>
          <w:color w:val="000000"/>
          <w:sz w:val="20"/>
          <w:szCs w:val="20"/>
          <w:lang w:eastAsia="en-IN"/>
        </w:rPr>
      </w:pPr>
    </w:p>
    <w:p w:rsidR="00836DA0" w:rsidRDefault="00017D95" w:rsidP="00836DA0">
      <w:pPr>
        <w:numPr>
          <w:ilvl w:val="0"/>
          <w:numId w:val="36"/>
        </w:numPr>
        <w:spacing w:before="100" w:beforeAutospacing="1" w:after="75" w:line="360" w:lineRule="atLeast"/>
        <w:rPr>
          <w:rFonts w:ascii="Verdana" w:eastAsia="Times New Roman" w:hAnsi="Verdana" w:cs="Times New Roman"/>
          <w:b/>
          <w:color w:val="000000"/>
          <w:sz w:val="20"/>
          <w:szCs w:val="20"/>
          <w:lang w:eastAsia="en-IN"/>
        </w:rPr>
      </w:pPr>
      <w:r w:rsidRPr="0083160E">
        <w:rPr>
          <w:rFonts w:ascii="Verdana" w:eastAsia="Times New Roman" w:hAnsi="Verdana" w:cs="Times New Roman"/>
          <w:b/>
          <w:color w:val="000000"/>
          <w:sz w:val="20"/>
          <w:szCs w:val="20"/>
          <w:lang w:eastAsia="en-IN"/>
        </w:rPr>
        <w:t>Pivot</w:t>
      </w:r>
      <w:r w:rsidR="00836DA0" w:rsidRPr="00836DA0">
        <w:rPr>
          <w:rFonts w:ascii="Verdana" w:eastAsia="Times New Roman" w:hAnsi="Verdana" w:cs="Times New Roman"/>
          <w:b/>
          <w:color w:val="000000"/>
          <w:sz w:val="20"/>
          <w:szCs w:val="20"/>
          <w:lang w:eastAsia="en-IN"/>
        </w:rPr>
        <w:t>(rotate)</w:t>
      </w:r>
    </w:p>
    <w:p w:rsidR="0083160E" w:rsidRPr="00836DA0" w:rsidRDefault="0083160E" w:rsidP="0083160E">
      <w:pPr>
        <w:spacing w:before="100" w:beforeAutospacing="1" w:after="75" w:line="360" w:lineRule="atLeast"/>
        <w:ind w:left="1080"/>
        <w:rPr>
          <w:rFonts w:ascii="Verdana" w:eastAsia="Times New Roman" w:hAnsi="Verdana" w:cs="Times New Roman"/>
          <w:b/>
          <w:color w:val="000000"/>
          <w:sz w:val="20"/>
          <w:szCs w:val="20"/>
          <w:lang w:eastAsia="en-IN"/>
        </w:rPr>
      </w:pPr>
      <w:r>
        <w:rPr>
          <w:rFonts w:ascii="Verdana" w:hAnsi="Verdana"/>
          <w:color w:val="000000"/>
          <w:sz w:val="23"/>
          <w:szCs w:val="23"/>
          <w:shd w:val="clear" w:color="auto" w:fill="FFFFFF"/>
        </w:rPr>
        <w:t xml:space="preserve">The pivot operation is also known as rotation. It rotates the data axes in view in order to provide an alternative presentation of data. </w:t>
      </w:r>
    </w:p>
    <w:p w:rsidR="00CD0E6D" w:rsidRPr="00A87E7F" w:rsidRDefault="0083160E" w:rsidP="007E5C2A">
      <w:pPr>
        <w:pStyle w:val="ListParagraph"/>
        <w:spacing w:before="48" w:after="48" w:line="360" w:lineRule="atLeast"/>
        <w:ind w:left="1440" w:right="48"/>
        <w:outlineLvl w:val="1"/>
        <w:rPr>
          <w:b/>
          <w:u w:val="single"/>
        </w:rPr>
      </w:pPr>
      <w:r>
        <w:rPr>
          <w:noProof/>
          <w:lang w:eastAsia="en-IN"/>
        </w:rPr>
        <w:drawing>
          <wp:inline distT="0" distB="0" distL="0" distR="0">
            <wp:extent cx="5181600" cy="3495675"/>
            <wp:effectExtent l="19050" t="0" r="0" b="0"/>
            <wp:docPr id="16" name="Picture 16"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vot"/>
                    <pic:cNvPicPr>
                      <a:picLocks noChangeAspect="1" noChangeArrowheads="1"/>
                    </pic:cNvPicPr>
                  </pic:nvPicPr>
                  <pic:blipFill>
                    <a:blip r:embed="rId21" cstate="print"/>
                    <a:srcRect/>
                    <a:stretch>
                      <a:fillRect/>
                    </a:stretch>
                  </pic:blipFill>
                  <pic:spPr bwMode="auto">
                    <a:xfrm>
                      <a:off x="0" y="0"/>
                      <a:ext cx="5181600" cy="3495675"/>
                    </a:xfrm>
                    <a:prstGeom prst="rect">
                      <a:avLst/>
                    </a:prstGeom>
                    <a:noFill/>
                    <a:ln w="9525">
                      <a:noFill/>
                      <a:miter lim="800000"/>
                      <a:headEnd/>
                      <a:tailEnd/>
                    </a:ln>
                  </pic:spPr>
                </pic:pic>
              </a:graphicData>
            </a:graphic>
          </wp:inline>
        </w:drawing>
      </w:r>
    </w:p>
    <w:sectPr w:rsidR="00CD0E6D" w:rsidRPr="00A87E7F" w:rsidSect="00003A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Lath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922"/>
    <w:multiLevelType w:val="hybridMultilevel"/>
    <w:tmpl w:val="2E76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4B4BBB"/>
    <w:multiLevelType w:val="multilevel"/>
    <w:tmpl w:val="04F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612E3"/>
    <w:multiLevelType w:val="hybridMultilevel"/>
    <w:tmpl w:val="A56236D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6F86CFB"/>
    <w:multiLevelType w:val="hybridMultilevel"/>
    <w:tmpl w:val="2BA23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D16C78"/>
    <w:multiLevelType w:val="multilevel"/>
    <w:tmpl w:val="091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D6AD4"/>
    <w:multiLevelType w:val="multilevel"/>
    <w:tmpl w:val="24BA42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9D16CD5"/>
    <w:multiLevelType w:val="multilevel"/>
    <w:tmpl w:val="E41488F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80C2B"/>
    <w:multiLevelType w:val="hybridMultilevel"/>
    <w:tmpl w:val="085AD4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7C81F75"/>
    <w:multiLevelType w:val="multilevel"/>
    <w:tmpl w:val="E11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A6EDC"/>
    <w:multiLevelType w:val="hybridMultilevel"/>
    <w:tmpl w:val="B3EE5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C9973F8"/>
    <w:multiLevelType w:val="multilevel"/>
    <w:tmpl w:val="7A8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B46A1"/>
    <w:multiLevelType w:val="hybridMultilevel"/>
    <w:tmpl w:val="56624E30"/>
    <w:lvl w:ilvl="0" w:tplc="FED0F8BE">
      <w:start w:val="1"/>
      <w:numFmt w:val="decimal"/>
      <w:lvlText w:val="%1."/>
      <w:lvlJc w:val="left"/>
      <w:pPr>
        <w:ind w:left="786"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5E3988"/>
    <w:multiLevelType w:val="multilevel"/>
    <w:tmpl w:val="CA64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3D33B4"/>
    <w:multiLevelType w:val="hybridMultilevel"/>
    <w:tmpl w:val="9C18C0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4540A64"/>
    <w:multiLevelType w:val="hybridMultilevel"/>
    <w:tmpl w:val="B3EE5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5977838"/>
    <w:multiLevelType w:val="multilevel"/>
    <w:tmpl w:val="7D4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185025"/>
    <w:multiLevelType w:val="hybridMultilevel"/>
    <w:tmpl w:val="9C8A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F735C8"/>
    <w:multiLevelType w:val="multilevel"/>
    <w:tmpl w:val="DB5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22477A"/>
    <w:multiLevelType w:val="multilevel"/>
    <w:tmpl w:val="AB2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6549CB"/>
    <w:multiLevelType w:val="hybridMultilevel"/>
    <w:tmpl w:val="72F0F4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508E2E64"/>
    <w:multiLevelType w:val="multilevel"/>
    <w:tmpl w:val="BFFC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4167E"/>
    <w:multiLevelType w:val="multilevel"/>
    <w:tmpl w:val="12A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A2C5A"/>
    <w:multiLevelType w:val="hybridMultilevel"/>
    <w:tmpl w:val="5DE21B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72B63B8"/>
    <w:multiLevelType w:val="multilevel"/>
    <w:tmpl w:val="9CF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E825BD"/>
    <w:multiLevelType w:val="multilevel"/>
    <w:tmpl w:val="E0D2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8170E5"/>
    <w:multiLevelType w:val="hybridMultilevel"/>
    <w:tmpl w:val="B87CE5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DFC6816"/>
    <w:multiLevelType w:val="multilevel"/>
    <w:tmpl w:val="A7B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C1466"/>
    <w:multiLevelType w:val="multilevel"/>
    <w:tmpl w:val="765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D22CC1"/>
    <w:multiLevelType w:val="hybridMultilevel"/>
    <w:tmpl w:val="603673A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62CD2255"/>
    <w:multiLevelType w:val="hybridMultilevel"/>
    <w:tmpl w:val="A27A8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D270CD"/>
    <w:multiLevelType w:val="multilevel"/>
    <w:tmpl w:val="664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7B4140"/>
    <w:multiLevelType w:val="multilevel"/>
    <w:tmpl w:val="010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7C5791"/>
    <w:multiLevelType w:val="multilevel"/>
    <w:tmpl w:val="2D04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7675B"/>
    <w:multiLevelType w:val="multilevel"/>
    <w:tmpl w:val="9E6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8F628C"/>
    <w:multiLevelType w:val="multilevel"/>
    <w:tmpl w:val="B79C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5E31B3"/>
    <w:multiLevelType w:val="multilevel"/>
    <w:tmpl w:val="DF0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78458B"/>
    <w:multiLevelType w:val="multilevel"/>
    <w:tmpl w:val="43E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715C08"/>
    <w:multiLevelType w:val="hybridMultilevel"/>
    <w:tmpl w:val="78BA0A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FBF1BF4"/>
    <w:multiLevelType w:val="multilevel"/>
    <w:tmpl w:val="3C7E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9"/>
  </w:num>
  <w:num w:numId="4">
    <w:abstractNumId w:val="29"/>
  </w:num>
  <w:num w:numId="5">
    <w:abstractNumId w:val="17"/>
  </w:num>
  <w:num w:numId="6">
    <w:abstractNumId w:val="12"/>
  </w:num>
  <w:num w:numId="7">
    <w:abstractNumId w:val="25"/>
  </w:num>
  <w:num w:numId="8">
    <w:abstractNumId w:val="21"/>
  </w:num>
  <w:num w:numId="9">
    <w:abstractNumId w:val="8"/>
  </w:num>
  <w:num w:numId="10">
    <w:abstractNumId w:val="26"/>
  </w:num>
  <w:num w:numId="11">
    <w:abstractNumId w:val="20"/>
  </w:num>
  <w:num w:numId="12">
    <w:abstractNumId w:val="34"/>
  </w:num>
  <w:num w:numId="13">
    <w:abstractNumId w:val="32"/>
  </w:num>
  <w:num w:numId="14">
    <w:abstractNumId w:val="24"/>
  </w:num>
  <w:num w:numId="15">
    <w:abstractNumId w:val="1"/>
  </w:num>
  <w:num w:numId="16">
    <w:abstractNumId w:val="35"/>
  </w:num>
  <w:num w:numId="17">
    <w:abstractNumId w:val="4"/>
  </w:num>
  <w:num w:numId="18">
    <w:abstractNumId w:val="15"/>
  </w:num>
  <w:num w:numId="19">
    <w:abstractNumId w:val="18"/>
  </w:num>
  <w:num w:numId="20">
    <w:abstractNumId w:val="30"/>
  </w:num>
  <w:num w:numId="21">
    <w:abstractNumId w:val="38"/>
  </w:num>
  <w:num w:numId="22">
    <w:abstractNumId w:val="27"/>
  </w:num>
  <w:num w:numId="23">
    <w:abstractNumId w:val="23"/>
  </w:num>
  <w:num w:numId="24">
    <w:abstractNumId w:val="33"/>
  </w:num>
  <w:num w:numId="25">
    <w:abstractNumId w:val="36"/>
  </w:num>
  <w:num w:numId="26">
    <w:abstractNumId w:val="16"/>
  </w:num>
  <w:num w:numId="27">
    <w:abstractNumId w:val="6"/>
  </w:num>
  <w:num w:numId="28">
    <w:abstractNumId w:val="37"/>
  </w:num>
  <w:num w:numId="29">
    <w:abstractNumId w:val="2"/>
  </w:num>
  <w:num w:numId="30">
    <w:abstractNumId w:val="9"/>
  </w:num>
  <w:num w:numId="31">
    <w:abstractNumId w:val="14"/>
  </w:num>
  <w:num w:numId="32">
    <w:abstractNumId w:val="22"/>
  </w:num>
  <w:num w:numId="33">
    <w:abstractNumId w:val="0"/>
  </w:num>
  <w:num w:numId="34">
    <w:abstractNumId w:val="13"/>
  </w:num>
  <w:num w:numId="35">
    <w:abstractNumId w:val="28"/>
  </w:num>
  <w:num w:numId="36">
    <w:abstractNumId w:val="7"/>
  </w:num>
  <w:num w:numId="37">
    <w:abstractNumId w:val="10"/>
  </w:num>
  <w:num w:numId="38">
    <w:abstractNumId w:val="5"/>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CCE"/>
    <w:rsid w:val="00001374"/>
    <w:rsid w:val="00003274"/>
    <w:rsid w:val="00003AD8"/>
    <w:rsid w:val="00017D95"/>
    <w:rsid w:val="000635B8"/>
    <w:rsid w:val="00185F4A"/>
    <w:rsid w:val="001D1DD9"/>
    <w:rsid w:val="001F378E"/>
    <w:rsid w:val="00201659"/>
    <w:rsid w:val="00251093"/>
    <w:rsid w:val="00261E13"/>
    <w:rsid w:val="00280123"/>
    <w:rsid w:val="002C55DD"/>
    <w:rsid w:val="002D3AC6"/>
    <w:rsid w:val="00326F15"/>
    <w:rsid w:val="0037481C"/>
    <w:rsid w:val="00385969"/>
    <w:rsid w:val="00386ABC"/>
    <w:rsid w:val="003936FE"/>
    <w:rsid w:val="00403823"/>
    <w:rsid w:val="00453DDD"/>
    <w:rsid w:val="00454610"/>
    <w:rsid w:val="004901BB"/>
    <w:rsid w:val="004A5667"/>
    <w:rsid w:val="004A77DE"/>
    <w:rsid w:val="004D36C6"/>
    <w:rsid w:val="005528D9"/>
    <w:rsid w:val="00596926"/>
    <w:rsid w:val="005A14B2"/>
    <w:rsid w:val="005F5662"/>
    <w:rsid w:val="00603DF0"/>
    <w:rsid w:val="006442EB"/>
    <w:rsid w:val="006C4DBE"/>
    <w:rsid w:val="006E22B2"/>
    <w:rsid w:val="007772EA"/>
    <w:rsid w:val="00785F44"/>
    <w:rsid w:val="00786DBE"/>
    <w:rsid w:val="007E5C2A"/>
    <w:rsid w:val="007F50AF"/>
    <w:rsid w:val="0083160E"/>
    <w:rsid w:val="00836DA0"/>
    <w:rsid w:val="00837249"/>
    <w:rsid w:val="00842DD8"/>
    <w:rsid w:val="008B449A"/>
    <w:rsid w:val="008C1A5B"/>
    <w:rsid w:val="008C6A69"/>
    <w:rsid w:val="008E12EC"/>
    <w:rsid w:val="00904375"/>
    <w:rsid w:val="00922010"/>
    <w:rsid w:val="00932E02"/>
    <w:rsid w:val="009F3036"/>
    <w:rsid w:val="00A87E7F"/>
    <w:rsid w:val="00AC73BC"/>
    <w:rsid w:val="00AE0C3E"/>
    <w:rsid w:val="00AF0C91"/>
    <w:rsid w:val="00AF71F6"/>
    <w:rsid w:val="00B101EE"/>
    <w:rsid w:val="00B22729"/>
    <w:rsid w:val="00B42CCE"/>
    <w:rsid w:val="00B6293F"/>
    <w:rsid w:val="00B85FBD"/>
    <w:rsid w:val="00BA739C"/>
    <w:rsid w:val="00BC16A5"/>
    <w:rsid w:val="00BC4B59"/>
    <w:rsid w:val="00BF58A3"/>
    <w:rsid w:val="00C64E21"/>
    <w:rsid w:val="00C8070C"/>
    <w:rsid w:val="00CD0E6D"/>
    <w:rsid w:val="00CE56F7"/>
    <w:rsid w:val="00DA56B0"/>
    <w:rsid w:val="00DB4DEF"/>
    <w:rsid w:val="00DC2CC9"/>
    <w:rsid w:val="00DF32D5"/>
    <w:rsid w:val="00E20AB4"/>
    <w:rsid w:val="00E37C3E"/>
    <w:rsid w:val="00E621BA"/>
    <w:rsid w:val="00E872F9"/>
    <w:rsid w:val="00EB76E1"/>
    <w:rsid w:val="00F72EE4"/>
    <w:rsid w:val="00F91A10"/>
    <w:rsid w:val="00FB0747"/>
    <w:rsid w:val="00FB5FF0"/>
    <w:rsid w:val="00FC1D4C"/>
    <w:rsid w:val="00FF21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AD8"/>
  </w:style>
  <w:style w:type="paragraph" w:styleId="Heading2">
    <w:name w:val="heading 2"/>
    <w:basedOn w:val="Normal"/>
    <w:link w:val="Heading2Char"/>
    <w:uiPriority w:val="9"/>
    <w:qFormat/>
    <w:rsid w:val="00B22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B7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926"/>
    <w:pPr>
      <w:ind w:left="720"/>
      <w:contextualSpacing/>
    </w:pPr>
  </w:style>
  <w:style w:type="character" w:customStyle="1" w:styleId="Heading2Char">
    <w:name w:val="Heading 2 Char"/>
    <w:basedOn w:val="DefaultParagraphFont"/>
    <w:link w:val="Heading2"/>
    <w:uiPriority w:val="9"/>
    <w:rsid w:val="00B2272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C2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2CC9"/>
    <w:rPr>
      <w:b/>
      <w:bCs/>
    </w:rPr>
  </w:style>
  <w:style w:type="character" w:customStyle="1" w:styleId="Heading3Char">
    <w:name w:val="Heading 3 Char"/>
    <w:basedOn w:val="DefaultParagraphFont"/>
    <w:link w:val="Heading3"/>
    <w:uiPriority w:val="9"/>
    <w:rsid w:val="00EB76E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B7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E1"/>
    <w:rPr>
      <w:rFonts w:ascii="Tahoma" w:hAnsi="Tahoma" w:cs="Tahoma"/>
      <w:sz w:val="16"/>
      <w:szCs w:val="16"/>
    </w:rPr>
  </w:style>
  <w:style w:type="table" w:styleId="TableGrid">
    <w:name w:val="Table Grid"/>
    <w:basedOn w:val="TableNormal"/>
    <w:uiPriority w:val="59"/>
    <w:rsid w:val="004A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48">
      <w:bodyDiv w:val="1"/>
      <w:marLeft w:val="0"/>
      <w:marRight w:val="0"/>
      <w:marTop w:val="0"/>
      <w:marBottom w:val="0"/>
      <w:divBdr>
        <w:top w:val="none" w:sz="0" w:space="0" w:color="auto"/>
        <w:left w:val="none" w:sz="0" w:space="0" w:color="auto"/>
        <w:bottom w:val="none" w:sz="0" w:space="0" w:color="auto"/>
        <w:right w:val="none" w:sz="0" w:space="0" w:color="auto"/>
      </w:divBdr>
    </w:div>
    <w:div w:id="414015989">
      <w:bodyDiv w:val="1"/>
      <w:marLeft w:val="0"/>
      <w:marRight w:val="0"/>
      <w:marTop w:val="0"/>
      <w:marBottom w:val="0"/>
      <w:divBdr>
        <w:top w:val="none" w:sz="0" w:space="0" w:color="auto"/>
        <w:left w:val="none" w:sz="0" w:space="0" w:color="auto"/>
        <w:bottom w:val="none" w:sz="0" w:space="0" w:color="auto"/>
        <w:right w:val="none" w:sz="0" w:space="0" w:color="auto"/>
      </w:divBdr>
    </w:div>
    <w:div w:id="516239591">
      <w:bodyDiv w:val="1"/>
      <w:marLeft w:val="0"/>
      <w:marRight w:val="0"/>
      <w:marTop w:val="0"/>
      <w:marBottom w:val="0"/>
      <w:divBdr>
        <w:top w:val="none" w:sz="0" w:space="0" w:color="auto"/>
        <w:left w:val="none" w:sz="0" w:space="0" w:color="auto"/>
        <w:bottom w:val="none" w:sz="0" w:space="0" w:color="auto"/>
        <w:right w:val="none" w:sz="0" w:space="0" w:color="auto"/>
      </w:divBdr>
    </w:div>
    <w:div w:id="639461720">
      <w:bodyDiv w:val="1"/>
      <w:marLeft w:val="0"/>
      <w:marRight w:val="0"/>
      <w:marTop w:val="0"/>
      <w:marBottom w:val="0"/>
      <w:divBdr>
        <w:top w:val="none" w:sz="0" w:space="0" w:color="auto"/>
        <w:left w:val="none" w:sz="0" w:space="0" w:color="auto"/>
        <w:bottom w:val="none" w:sz="0" w:space="0" w:color="auto"/>
        <w:right w:val="none" w:sz="0" w:space="0" w:color="auto"/>
      </w:divBdr>
    </w:div>
    <w:div w:id="677192196">
      <w:bodyDiv w:val="1"/>
      <w:marLeft w:val="0"/>
      <w:marRight w:val="0"/>
      <w:marTop w:val="0"/>
      <w:marBottom w:val="0"/>
      <w:divBdr>
        <w:top w:val="none" w:sz="0" w:space="0" w:color="auto"/>
        <w:left w:val="none" w:sz="0" w:space="0" w:color="auto"/>
        <w:bottom w:val="none" w:sz="0" w:space="0" w:color="auto"/>
        <w:right w:val="none" w:sz="0" w:space="0" w:color="auto"/>
      </w:divBdr>
    </w:div>
    <w:div w:id="747655899">
      <w:bodyDiv w:val="1"/>
      <w:marLeft w:val="0"/>
      <w:marRight w:val="0"/>
      <w:marTop w:val="0"/>
      <w:marBottom w:val="0"/>
      <w:divBdr>
        <w:top w:val="none" w:sz="0" w:space="0" w:color="auto"/>
        <w:left w:val="none" w:sz="0" w:space="0" w:color="auto"/>
        <w:bottom w:val="none" w:sz="0" w:space="0" w:color="auto"/>
        <w:right w:val="none" w:sz="0" w:space="0" w:color="auto"/>
      </w:divBdr>
    </w:div>
    <w:div w:id="807937213">
      <w:bodyDiv w:val="1"/>
      <w:marLeft w:val="0"/>
      <w:marRight w:val="0"/>
      <w:marTop w:val="0"/>
      <w:marBottom w:val="0"/>
      <w:divBdr>
        <w:top w:val="none" w:sz="0" w:space="0" w:color="auto"/>
        <w:left w:val="none" w:sz="0" w:space="0" w:color="auto"/>
        <w:bottom w:val="none" w:sz="0" w:space="0" w:color="auto"/>
        <w:right w:val="none" w:sz="0" w:space="0" w:color="auto"/>
      </w:divBdr>
    </w:div>
    <w:div w:id="839664567">
      <w:bodyDiv w:val="1"/>
      <w:marLeft w:val="0"/>
      <w:marRight w:val="0"/>
      <w:marTop w:val="0"/>
      <w:marBottom w:val="0"/>
      <w:divBdr>
        <w:top w:val="none" w:sz="0" w:space="0" w:color="auto"/>
        <w:left w:val="none" w:sz="0" w:space="0" w:color="auto"/>
        <w:bottom w:val="none" w:sz="0" w:space="0" w:color="auto"/>
        <w:right w:val="none" w:sz="0" w:space="0" w:color="auto"/>
      </w:divBdr>
    </w:div>
    <w:div w:id="1082868654">
      <w:bodyDiv w:val="1"/>
      <w:marLeft w:val="0"/>
      <w:marRight w:val="0"/>
      <w:marTop w:val="0"/>
      <w:marBottom w:val="0"/>
      <w:divBdr>
        <w:top w:val="none" w:sz="0" w:space="0" w:color="auto"/>
        <w:left w:val="none" w:sz="0" w:space="0" w:color="auto"/>
        <w:bottom w:val="none" w:sz="0" w:space="0" w:color="auto"/>
        <w:right w:val="none" w:sz="0" w:space="0" w:color="auto"/>
      </w:divBdr>
    </w:div>
    <w:div w:id="1118180268">
      <w:bodyDiv w:val="1"/>
      <w:marLeft w:val="0"/>
      <w:marRight w:val="0"/>
      <w:marTop w:val="0"/>
      <w:marBottom w:val="0"/>
      <w:divBdr>
        <w:top w:val="none" w:sz="0" w:space="0" w:color="auto"/>
        <w:left w:val="none" w:sz="0" w:space="0" w:color="auto"/>
        <w:bottom w:val="none" w:sz="0" w:space="0" w:color="auto"/>
        <w:right w:val="none" w:sz="0" w:space="0" w:color="auto"/>
      </w:divBdr>
    </w:div>
    <w:div w:id="1161459739">
      <w:bodyDiv w:val="1"/>
      <w:marLeft w:val="0"/>
      <w:marRight w:val="0"/>
      <w:marTop w:val="0"/>
      <w:marBottom w:val="0"/>
      <w:divBdr>
        <w:top w:val="none" w:sz="0" w:space="0" w:color="auto"/>
        <w:left w:val="none" w:sz="0" w:space="0" w:color="auto"/>
        <w:bottom w:val="none" w:sz="0" w:space="0" w:color="auto"/>
        <w:right w:val="none" w:sz="0" w:space="0" w:color="auto"/>
      </w:divBdr>
    </w:div>
    <w:div w:id="1173766626">
      <w:bodyDiv w:val="1"/>
      <w:marLeft w:val="0"/>
      <w:marRight w:val="0"/>
      <w:marTop w:val="0"/>
      <w:marBottom w:val="0"/>
      <w:divBdr>
        <w:top w:val="none" w:sz="0" w:space="0" w:color="auto"/>
        <w:left w:val="none" w:sz="0" w:space="0" w:color="auto"/>
        <w:bottom w:val="none" w:sz="0" w:space="0" w:color="auto"/>
        <w:right w:val="none" w:sz="0" w:space="0" w:color="auto"/>
      </w:divBdr>
    </w:div>
    <w:div w:id="1314066209">
      <w:bodyDiv w:val="1"/>
      <w:marLeft w:val="0"/>
      <w:marRight w:val="0"/>
      <w:marTop w:val="0"/>
      <w:marBottom w:val="0"/>
      <w:divBdr>
        <w:top w:val="none" w:sz="0" w:space="0" w:color="auto"/>
        <w:left w:val="none" w:sz="0" w:space="0" w:color="auto"/>
        <w:bottom w:val="none" w:sz="0" w:space="0" w:color="auto"/>
        <w:right w:val="none" w:sz="0" w:space="0" w:color="auto"/>
      </w:divBdr>
    </w:div>
    <w:div w:id="1411582102">
      <w:bodyDiv w:val="1"/>
      <w:marLeft w:val="0"/>
      <w:marRight w:val="0"/>
      <w:marTop w:val="0"/>
      <w:marBottom w:val="0"/>
      <w:divBdr>
        <w:top w:val="none" w:sz="0" w:space="0" w:color="auto"/>
        <w:left w:val="none" w:sz="0" w:space="0" w:color="auto"/>
        <w:bottom w:val="none" w:sz="0" w:space="0" w:color="auto"/>
        <w:right w:val="none" w:sz="0" w:space="0" w:color="auto"/>
      </w:divBdr>
    </w:div>
    <w:div w:id="1752308287">
      <w:bodyDiv w:val="1"/>
      <w:marLeft w:val="0"/>
      <w:marRight w:val="0"/>
      <w:marTop w:val="0"/>
      <w:marBottom w:val="0"/>
      <w:divBdr>
        <w:top w:val="none" w:sz="0" w:space="0" w:color="auto"/>
        <w:left w:val="none" w:sz="0" w:space="0" w:color="auto"/>
        <w:bottom w:val="none" w:sz="0" w:space="0" w:color="auto"/>
        <w:right w:val="none" w:sz="0" w:space="0" w:color="auto"/>
      </w:divBdr>
    </w:div>
    <w:div w:id="18799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uru99.com/images/1/022218_0604_DataMartTut2.p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22218_0604_DataMartTut4.png" TargetMode="External"/><Relationship Id="rId5" Type="http://schemas.openxmlformats.org/officeDocument/2006/relationships/hyperlink" Target="https://www.guru99.com/images/1/022218_0604_DataMartTut1.pn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uru99.com/images/1/022218_0604_DataMartTut3.png"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73</cp:revision>
  <dcterms:created xsi:type="dcterms:W3CDTF">2019-01-15T16:01:00Z</dcterms:created>
  <dcterms:modified xsi:type="dcterms:W3CDTF">2019-01-31T17:13:00Z</dcterms:modified>
</cp:coreProperties>
</file>