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1A34" w14:textId="77777777" w:rsidR="006F1114" w:rsidRDefault="00FD5C15">
      <w:pPr>
        <w:spacing w:after="24"/>
        <w:ind w:left="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D281D3" wp14:editId="7BCB62FA">
            <wp:extent cx="1693718" cy="16937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93718" cy="1693718"/>
                    </a:xfrm>
                    <a:prstGeom prst="rect">
                      <a:avLst/>
                    </a:prstGeom>
                    <a:ln/>
                  </pic:spPr>
                </pic:pic>
              </a:graphicData>
            </a:graphic>
          </wp:inline>
        </w:drawing>
      </w:r>
      <w:r>
        <w:rPr>
          <w:rFonts w:ascii="Times New Roman" w:eastAsia="Times New Roman" w:hAnsi="Times New Roman" w:cs="Times New Roman"/>
          <w:sz w:val="26"/>
          <w:szCs w:val="26"/>
        </w:rPr>
        <w:t xml:space="preserve"> </w:t>
      </w:r>
    </w:p>
    <w:p w14:paraId="228303C6" w14:textId="77777777" w:rsidR="006F1114" w:rsidRDefault="00FD5C15">
      <w:pPr>
        <w:spacing w:after="66"/>
        <w:ind w:left="6"/>
        <w:jc w:val="center"/>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17349654"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rPr>
        <w:t>FUZZY LOGIC AND APPLICATION PROJECT REPORT ON</w:t>
      </w:r>
    </w:p>
    <w:p w14:paraId="5777CE5C" w14:textId="77777777" w:rsidR="006F1114" w:rsidRDefault="00FD5C1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Fuzzy-Enhanced Learning Tutor</w:t>
      </w:r>
    </w:p>
    <w:p w14:paraId="2A3481F4" w14:textId="77777777" w:rsidR="006F1114" w:rsidRDefault="006F1114">
      <w:pPr>
        <w:spacing w:line="240" w:lineRule="auto"/>
        <w:jc w:val="center"/>
        <w:rPr>
          <w:rFonts w:ascii="Times New Roman" w:eastAsia="Times New Roman" w:hAnsi="Times New Roman" w:cs="Times New Roman"/>
          <w:b/>
        </w:rPr>
      </w:pPr>
    </w:p>
    <w:p w14:paraId="3B6A4203" w14:textId="77777777" w:rsidR="006F1114" w:rsidRDefault="006F1114">
      <w:pPr>
        <w:spacing w:line="240" w:lineRule="auto"/>
        <w:jc w:val="center"/>
        <w:rPr>
          <w:rFonts w:ascii="Times New Roman" w:eastAsia="Times New Roman" w:hAnsi="Times New Roman" w:cs="Times New Roman"/>
          <w:b/>
        </w:rPr>
      </w:pPr>
    </w:p>
    <w:p w14:paraId="767334CB" w14:textId="77777777" w:rsidR="006F1114" w:rsidRDefault="006F1114">
      <w:pPr>
        <w:spacing w:line="240" w:lineRule="auto"/>
        <w:jc w:val="center"/>
        <w:rPr>
          <w:rFonts w:ascii="Times New Roman" w:eastAsia="Times New Roman" w:hAnsi="Times New Roman" w:cs="Times New Roman"/>
          <w:b/>
        </w:rPr>
      </w:pPr>
    </w:p>
    <w:p w14:paraId="3CBD496E" w14:textId="77777777" w:rsidR="006F1114" w:rsidRDefault="006F1114">
      <w:pPr>
        <w:spacing w:line="240" w:lineRule="auto"/>
        <w:jc w:val="center"/>
        <w:rPr>
          <w:rFonts w:ascii="Times New Roman" w:eastAsia="Times New Roman" w:hAnsi="Times New Roman" w:cs="Times New Roman"/>
          <w:b/>
        </w:rPr>
      </w:pPr>
    </w:p>
    <w:p w14:paraId="44B6DA33" w14:textId="77777777" w:rsidR="006F1114" w:rsidRDefault="006F1114">
      <w:pPr>
        <w:spacing w:line="240" w:lineRule="auto"/>
        <w:jc w:val="center"/>
        <w:rPr>
          <w:rFonts w:ascii="Times New Roman" w:eastAsia="Times New Roman" w:hAnsi="Times New Roman" w:cs="Times New Roman"/>
          <w:b/>
        </w:rPr>
      </w:pPr>
    </w:p>
    <w:p w14:paraId="35DDBD2E" w14:textId="77777777" w:rsidR="006F1114" w:rsidRDefault="006F1114">
      <w:pPr>
        <w:spacing w:line="240" w:lineRule="auto"/>
        <w:jc w:val="center"/>
        <w:rPr>
          <w:rFonts w:ascii="Times New Roman" w:eastAsia="Times New Roman" w:hAnsi="Times New Roman" w:cs="Times New Roman"/>
          <w:b/>
        </w:rPr>
      </w:pPr>
    </w:p>
    <w:p w14:paraId="16AF61B5" w14:textId="77777777" w:rsidR="006F1114" w:rsidRDefault="00FD5C15">
      <w:pPr>
        <w:spacing w:line="240" w:lineRule="auto"/>
        <w:jc w:val="center"/>
        <w:rPr>
          <w:rFonts w:ascii="Times New Roman" w:eastAsia="Times New Roman" w:hAnsi="Times New Roman" w:cs="Times New Roman"/>
        </w:rPr>
      </w:pPr>
      <w:r>
        <w:rPr>
          <w:rFonts w:ascii="Times New Roman" w:eastAsia="Times New Roman" w:hAnsi="Times New Roman" w:cs="Times New Roman"/>
        </w:rPr>
        <w:t>Submitted by</w:t>
      </w:r>
    </w:p>
    <w:p w14:paraId="614427FB"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CAROLINE PANGGABEAN 21BTRCA063</w:t>
      </w:r>
    </w:p>
    <w:p w14:paraId="0EBEB01D"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TEJASHREE YELICHERLA  21BTRCA054</w:t>
      </w:r>
    </w:p>
    <w:p w14:paraId="4476F98A" w14:textId="77777777" w:rsidR="006F1114" w:rsidRDefault="006F1114">
      <w:pPr>
        <w:spacing w:after="240" w:line="240" w:lineRule="auto"/>
        <w:rPr>
          <w:rFonts w:ascii="Times New Roman" w:eastAsia="Times New Roman" w:hAnsi="Times New Roman" w:cs="Times New Roman"/>
          <w:color w:val="000000"/>
          <w:sz w:val="24"/>
          <w:szCs w:val="24"/>
        </w:rPr>
      </w:pPr>
    </w:p>
    <w:p w14:paraId="234FF508"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Under the guidance of</w:t>
      </w:r>
    </w:p>
    <w:p w14:paraId="4D77FBD6"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Dr Devaraj Verma C</w:t>
      </w:r>
    </w:p>
    <w:p w14:paraId="0F0528F9"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Dept of CSE-AI</w:t>
      </w:r>
    </w:p>
    <w:p w14:paraId="54017EF8" w14:textId="77777777" w:rsidR="006F1114" w:rsidRDefault="006F1114">
      <w:pPr>
        <w:spacing w:after="0" w:line="240" w:lineRule="auto"/>
        <w:rPr>
          <w:rFonts w:ascii="Times New Roman" w:eastAsia="Times New Roman" w:hAnsi="Times New Roman" w:cs="Times New Roman"/>
          <w:color w:val="000000"/>
          <w:sz w:val="24"/>
          <w:szCs w:val="24"/>
        </w:rPr>
      </w:pPr>
    </w:p>
    <w:p w14:paraId="5870D7DE"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rPr>
        <w:t>DEPARTMENT OF COMPUTER SCIENCE ENGINEERING- ARTIFICIAL INTELLIGENCE</w:t>
      </w:r>
    </w:p>
    <w:p w14:paraId="7C164F70"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rPr>
        <w:t>JAIN DEEMED TO BE UNIVERSITY</w:t>
      </w:r>
    </w:p>
    <w:p w14:paraId="7EF27C30" w14:textId="77777777" w:rsidR="006F1114" w:rsidRDefault="00FD5C15">
      <w:pPr>
        <w:spacing w:line="240" w:lineRule="auto"/>
        <w:jc w:val="center"/>
        <w:rPr>
          <w:rFonts w:ascii="Times New Roman" w:eastAsia="Times New Roman" w:hAnsi="Times New Roman" w:cs="Times New Roman"/>
        </w:rPr>
      </w:pPr>
      <w:r>
        <w:rPr>
          <w:rFonts w:ascii="Times New Roman" w:eastAsia="Times New Roman" w:hAnsi="Times New Roman" w:cs="Times New Roman"/>
        </w:rPr>
        <w:t>Kanakpura road, near Jakkasandra post, Ramnagara</w:t>
      </w:r>
    </w:p>
    <w:p w14:paraId="37932B0F" w14:textId="77777777" w:rsidR="006F1114" w:rsidRDefault="00FD5C15">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562112</w:t>
      </w:r>
    </w:p>
    <w:p w14:paraId="23E7AE66" w14:textId="77777777" w:rsidR="006F1114" w:rsidRDefault="006F1114">
      <w:pPr>
        <w:spacing w:after="0" w:line="240" w:lineRule="auto"/>
        <w:rPr>
          <w:rFonts w:ascii="Times New Roman" w:eastAsia="Times New Roman" w:hAnsi="Times New Roman" w:cs="Times New Roman"/>
          <w:color w:val="000000"/>
          <w:sz w:val="24"/>
          <w:szCs w:val="24"/>
        </w:rPr>
      </w:pPr>
    </w:p>
    <w:p w14:paraId="0A1A51A1" w14:textId="77777777" w:rsidR="006F1114" w:rsidRDefault="00FD5C15">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rPr>
        <w:t>2023-24</w:t>
      </w:r>
    </w:p>
    <w:p w14:paraId="2EBA4769" w14:textId="77777777" w:rsidR="006F1114" w:rsidRDefault="00FD5C15">
      <w:pPr>
        <w:spacing w:after="129" w:line="268" w:lineRule="auto"/>
        <w:ind w:left="1152" w:right="1200" w:hanging="10"/>
        <w:jc w:val="center"/>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3B524A48" w14:textId="77777777" w:rsidR="006F1114" w:rsidRDefault="00FD5C15">
      <w:pPr>
        <w:spacing w:after="71"/>
        <w:rPr>
          <w:rFonts w:ascii="Times New Roman" w:eastAsia="Times New Roman" w:hAnsi="Times New Roman" w:cs="Times New Roman"/>
        </w:rPr>
      </w:pPr>
      <w:r>
        <w:rPr>
          <w:rFonts w:ascii="Times New Roman" w:eastAsia="Times New Roman" w:hAnsi="Times New Roman" w:cs="Times New Roman"/>
          <w:i/>
          <w:sz w:val="26"/>
          <w:szCs w:val="26"/>
        </w:rPr>
        <w:t xml:space="preserve"> </w:t>
      </w:r>
    </w:p>
    <w:p w14:paraId="5EF87C67" w14:textId="77777777" w:rsidR="006F1114" w:rsidRDefault="00FD5C15">
      <w:pPr>
        <w:spacing w:after="93"/>
        <w:rPr>
          <w:rFonts w:ascii="Times New Roman" w:eastAsia="Times New Roman" w:hAnsi="Times New Roman" w:cs="Times New Roman"/>
        </w:rPr>
      </w:pPr>
      <w:r>
        <w:rPr>
          <w:rFonts w:ascii="Times New Roman" w:eastAsia="Times New Roman" w:hAnsi="Times New Roman" w:cs="Times New Roman"/>
          <w:sz w:val="20"/>
          <w:szCs w:val="20"/>
        </w:rPr>
        <w:t xml:space="preserve"> </w:t>
      </w:r>
    </w:p>
    <w:p w14:paraId="7DC969DC" w14:textId="77777777" w:rsidR="006F1114" w:rsidRDefault="00FD5C15">
      <w:pPr>
        <w:spacing w:after="170"/>
        <w:ind w:right="2"/>
        <w:jc w:val="center"/>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rPr>
        <w:drawing>
          <wp:inline distT="0" distB="0" distL="0" distR="0" wp14:anchorId="44A0FD2B" wp14:editId="6F1D2745">
            <wp:extent cx="3810000" cy="704850"/>
            <wp:effectExtent l="0" t="0" r="0" b="0"/>
            <wp:docPr id="5"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8"/>
                    <a:srcRect/>
                    <a:stretch>
                      <a:fillRect/>
                    </a:stretch>
                  </pic:blipFill>
                  <pic:spPr>
                    <a:xfrm>
                      <a:off x="0" y="0"/>
                      <a:ext cx="3810000" cy="704850"/>
                    </a:xfrm>
                    <a:prstGeom prst="rect">
                      <a:avLst/>
                    </a:prstGeom>
                    <a:ln/>
                  </pic:spPr>
                </pic:pic>
              </a:graphicData>
            </a:graphic>
          </wp:inline>
        </w:drawing>
      </w:r>
    </w:p>
    <w:p w14:paraId="32EF1316" w14:textId="77777777" w:rsidR="006F1114" w:rsidRDefault="00FD5C15">
      <w:pPr>
        <w:pStyle w:val="Heading1"/>
        <w:ind w:left="414" w:right="692" w:firstLine="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Table of Contents</w:t>
      </w:r>
    </w:p>
    <w:p w14:paraId="18BBF7B4" w14:textId="77777777" w:rsidR="006F1114" w:rsidRDefault="00FD5C15">
      <w:pPr>
        <w:spacing w:after="0"/>
        <w:rPr>
          <w:rFonts w:ascii="Times New Roman" w:eastAsia="Times New Roman" w:hAnsi="Times New Roman" w:cs="Times New Roman"/>
        </w:rPr>
      </w:pPr>
      <w:r>
        <w:rPr>
          <w:rFonts w:ascii="Times New Roman" w:eastAsia="Times New Roman" w:hAnsi="Times New Roman" w:cs="Times New Roman"/>
          <w:b/>
          <w:sz w:val="32"/>
          <w:szCs w:val="32"/>
        </w:rPr>
        <w:t xml:space="preserve"> </w:t>
      </w:r>
    </w:p>
    <w:sdt>
      <w:sdtPr>
        <w:id w:val="-1686904218"/>
        <w:docPartObj>
          <w:docPartGallery w:val="Table of Contents"/>
          <w:docPartUnique/>
        </w:docPartObj>
      </w:sdtPr>
      <w:sdtEndPr/>
      <w:sdtContent>
        <w:p w14:paraId="7E1A7D84"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1"/>
                <w:szCs w:val="21"/>
              </w:rPr>
              <w:t>Table of Contents</w:t>
            </w:r>
          </w:hyperlink>
          <w:hyperlink w:anchor="_gjdgxs">
            <w:r>
              <w:rPr>
                <w:color w:val="000000"/>
                <w:sz w:val="21"/>
                <w:szCs w:val="21"/>
              </w:rPr>
              <w:tab/>
              <w:t>2</w:t>
            </w:r>
          </w:hyperlink>
        </w:p>
        <w:p w14:paraId="594E3BF2" w14:textId="77777777" w:rsidR="006F1114" w:rsidRDefault="00FD5C15">
          <w:pPr>
            <w:pBdr>
              <w:top w:val="nil"/>
              <w:left w:val="nil"/>
              <w:bottom w:val="nil"/>
              <w:right w:val="nil"/>
              <w:between w:val="nil"/>
            </w:pBdr>
            <w:tabs>
              <w:tab w:val="left" w:pos="432"/>
              <w:tab w:val="right" w:leader="dot" w:pos="9791"/>
            </w:tabs>
            <w:spacing w:after="84" w:line="248" w:lineRule="auto"/>
            <w:ind w:left="25" w:right="62" w:hanging="10"/>
            <w:jc w:val="both"/>
            <w:rPr>
              <w:color w:val="000000"/>
            </w:rPr>
          </w:pPr>
          <w:hyperlink w:anchor="_30j0zll">
            <w:r>
              <w:rPr>
                <w:rFonts w:ascii="Times New Roman" w:eastAsia="Times New Roman" w:hAnsi="Times New Roman" w:cs="Times New Roman"/>
                <w:color w:val="000000"/>
                <w:sz w:val="21"/>
                <w:szCs w:val="21"/>
              </w:rPr>
              <w:t>1.</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sz w:val="21"/>
              <w:szCs w:val="21"/>
            </w:rPr>
            <w:t>INTRODUCTION</w:t>
          </w:r>
          <w:r>
            <w:rPr>
              <w:color w:val="000000"/>
              <w:sz w:val="21"/>
              <w:szCs w:val="21"/>
            </w:rPr>
            <w:tab/>
            <w:t>3</w:t>
          </w:r>
          <w:r>
            <w:fldChar w:fldCharType="end"/>
          </w:r>
        </w:p>
        <w:p w14:paraId="295E8AA8" w14:textId="77777777" w:rsidR="006F1114" w:rsidRDefault="00FD5C15">
          <w:pPr>
            <w:pBdr>
              <w:top w:val="nil"/>
              <w:left w:val="nil"/>
              <w:bottom w:val="nil"/>
              <w:right w:val="nil"/>
              <w:between w:val="nil"/>
            </w:pBdr>
            <w:tabs>
              <w:tab w:val="left" w:pos="432"/>
              <w:tab w:val="right" w:leader="dot" w:pos="9791"/>
            </w:tabs>
            <w:spacing w:after="84" w:line="248" w:lineRule="auto"/>
            <w:ind w:left="25" w:right="62" w:hanging="10"/>
            <w:jc w:val="both"/>
            <w:rPr>
              <w:color w:val="000000"/>
            </w:rPr>
          </w:pPr>
          <w:hyperlink w:anchor="_1fob9te">
            <w:r>
              <w:rPr>
                <w:rFonts w:ascii="Times New Roman" w:eastAsia="Times New Roman" w:hAnsi="Times New Roman" w:cs="Times New Roman"/>
                <w:color w:val="000000"/>
                <w:sz w:val="21"/>
                <w:szCs w:val="21"/>
              </w:rPr>
              <w:t>2.</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sz w:val="21"/>
              <w:szCs w:val="21"/>
            </w:rPr>
            <w:t>LITERATURE REVIEW</w:t>
          </w:r>
          <w:r>
            <w:rPr>
              <w:color w:val="000000"/>
              <w:sz w:val="21"/>
              <w:szCs w:val="21"/>
            </w:rPr>
            <w:tab/>
            <w:t>3</w:t>
          </w:r>
          <w:r>
            <w:fldChar w:fldCharType="end"/>
          </w:r>
        </w:p>
        <w:p w14:paraId="2AFA1D68"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3znysh7">
            <w:r>
              <w:rPr>
                <w:rFonts w:ascii="Times New Roman" w:eastAsia="Times New Roman" w:hAnsi="Times New Roman" w:cs="Times New Roman"/>
                <w:color w:val="000000"/>
                <w:sz w:val="21"/>
                <w:szCs w:val="21"/>
              </w:rPr>
              <w:t>2.1 Fuzzy Logic for Assessment in Higher Education</w:t>
            </w:r>
          </w:hyperlink>
          <w:hyperlink w:anchor="_3znysh7">
            <w:r>
              <w:rPr>
                <w:color w:val="000000"/>
                <w:sz w:val="21"/>
                <w:szCs w:val="21"/>
              </w:rPr>
              <w:tab/>
              <w:t>3</w:t>
            </w:r>
          </w:hyperlink>
        </w:p>
        <w:p w14:paraId="5846F878" w14:textId="77777777" w:rsidR="006F1114" w:rsidRDefault="00FD5C15">
          <w:pPr>
            <w:pBdr>
              <w:top w:val="nil"/>
              <w:left w:val="nil"/>
              <w:bottom w:val="nil"/>
              <w:right w:val="nil"/>
              <w:between w:val="nil"/>
            </w:pBdr>
            <w:tabs>
              <w:tab w:val="right" w:leader="dot" w:pos="9791"/>
            </w:tabs>
            <w:spacing w:after="84" w:line="248" w:lineRule="auto"/>
            <w:ind w:left="236" w:right="62" w:hanging="10"/>
            <w:jc w:val="both"/>
            <w:rPr>
              <w:color w:val="000000"/>
            </w:rPr>
          </w:pPr>
          <w:hyperlink w:anchor="_2et92p0">
            <w:r>
              <w:rPr>
                <w:color w:val="000000"/>
                <w:sz w:val="21"/>
                <w:szCs w:val="21"/>
              </w:rPr>
              <w:t>2.2 ARanking Model Based on User Generated Content and Fuzzy Logic</w:t>
            </w:r>
            <w:r>
              <w:rPr>
                <w:color w:val="000000"/>
                <w:sz w:val="21"/>
                <w:szCs w:val="21"/>
              </w:rPr>
              <w:tab/>
              <w:t>4</w:t>
            </w:r>
          </w:hyperlink>
        </w:p>
        <w:p w14:paraId="35B6FDB1"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tyjcwt">
            <w:r>
              <w:rPr>
                <w:rFonts w:ascii="Times New Roman" w:eastAsia="Times New Roman" w:hAnsi="Times New Roman" w:cs="Times New Roman"/>
                <w:color w:val="000000"/>
                <w:sz w:val="21"/>
                <w:szCs w:val="21"/>
              </w:rPr>
              <w:t>2.3 Neuro-fuzzy logic</w:t>
            </w:r>
          </w:hyperlink>
          <w:hyperlink w:anchor="_tyjcwt">
            <w:r>
              <w:rPr>
                <w:color w:val="000000"/>
                <w:sz w:val="21"/>
                <w:szCs w:val="21"/>
              </w:rPr>
              <w:tab/>
              <w:t>4</w:t>
            </w:r>
          </w:hyperlink>
        </w:p>
        <w:p w14:paraId="482F50EF"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1t3h5sf">
            <w:r>
              <w:rPr>
                <w:rFonts w:ascii="Times New Roman" w:eastAsia="Times New Roman" w:hAnsi="Times New Roman" w:cs="Times New Roman"/>
                <w:color w:val="000000"/>
                <w:sz w:val="21"/>
                <w:szCs w:val="21"/>
              </w:rPr>
              <w:t>2.4 Fuzzy Logic in Creating Adaptive Intelligent Learning</w:t>
            </w:r>
          </w:hyperlink>
          <w:hyperlink w:anchor="_1t3h5sf">
            <w:r>
              <w:rPr>
                <w:color w:val="000000"/>
                <w:sz w:val="21"/>
                <w:szCs w:val="21"/>
              </w:rPr>
              <w:tab/>
              <w:t>4</w:t>
            </w:r>
          </w:hyperlink>
        </w:p>
        <w:p w14:paraId="5A40AE4C"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4d34og8">
            <w:r>
              <w:rPr>
                <w:rFonts w:ascii="Times New Roman" w:eastAsia="Times New Roman" w:hAnsi="Times New Roman" w:cs="Times New Roman"/>
                <w:color w:val="000000"/>
                <w:sz w:val="21"/>
                <w:szCs w:val="21"/>
              </w:rPr>
              <w:t>3. DESIGN/ARCHITECTURE</w:t>
            </w:r>
          </w:hyperlink>
          <w:hyperlink w:anchor="_4d34og8">
            <w:r>
              <w:rPr>
                <w:color w:val="000000"/>
                <w:sz w:val="21"/>
                <w:szCs w:val="21"/>
              </w:rPr>
              <w:tab/>
              <w:t>4</w:t>
            </w:r>
          </w:hyperlink>
        </w:p>
        <w:p w14:paraId="7E6B92C4"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2s8eyo1">
            <w:r>
              <w:rPr>
                <w:rFonts w:ascii="Times New Roman" w:eastAsia="Times New Roman" w:hAnsi="Times New Roman" w:cs="Times New Roman"/>
                <w:color w:val="000000"/>
                <w:sz w:val="21"/>
                <w:szCs w:val="21"/>
              </w:rPr>
              <w:t>4. METHODOLOGIES</w:t>
            </w:r>
          </w:hyperlink>
          <w:hyperlink w:anchor="_2s8eyo1">
            <w:r>
              <w:rPr>
                <w:color w:val="000000"/>
                <w:sz w:val="21"/>
                <w:szCs w:val="21"/>
              </w:rPr>
              <w:tab/>
              <w:t>5</w:t>
            </w:r>
          </w:hyperlink>
        </w:p>
        <w:p w14:paraId="7FEA5E63"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17dp8vu">
            <w:r>
              <w:rPr>
                <w:rFonts w:ascii="Times New Roman" w:eastAsia="Times New Roman" w:hAnsi="Times New Roman" w:cs="Times New Roman"/>
                <w:color w:val="000000"/>
                <w:sz w:val="21"/>
                <w:szCs w:val="21"/>
              </w:rPr>
              <w:t>5. RESULT AND DISCUSSION</w:t>
            </w:r>
          </w:hyperlink>
          <w:hyperlink w:anchor="_17dp8vu">
            <w:r>
              <w:rPr>
                <w:color w:val="000000"/>
                <w:sz w:val="21"/>
                <w:szCs w:val="21"/>
              </w:rPr>
              <w:tab/>
              <w:t>6</w:t>
            </w:r>
          </w:hyperlink>
        </w:p>
        <w:p w14:paraId="5D33FF76"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3rdcrjn">
            <w:r>
              <w:rPr>
                <w:rFonts w:ascii="Times New Roman" w:eastAsia="Times New Roman" w:hAnsi="Times New Roman" w:cs="Times New Roman"/>
                <w:color w:val="000000"/>
                <w:sz w:val="21"/>
                <w:szCs w:val="21"/>
              </w:rPr>
              <w:t>6. CONCLUSION</w:t>
            </w:r>
          </w:hyperlink>
          <w:hyperlink w:anchor="_3rdcrjn">
            <w:r>
              <w:rPr>
                <w:color w:val="000000"/>
                <w:sz w:val="21"/>
                <w:szCs w:val="21"/>
              </w:rPr>
              <w:tab/>
              <w:t>6</w:t>
            </w:r>
          </w:hyperlink>
        </w:p>
        <w:p w14:paraId="2EDC49AE" w14:textId="77777777" w:rsidR="006F1114" w:rsidRDefault="00FD5C15">
          <w:pPr>
            <w:pBdr>
              <w:top w:val="nil"/>
              <w:left w:val="nil"/>
              <w:bottom w:val="nil"/>
              <w:right w:val="nil"/>
              <w:between w:val="nil"/>
            </w:pBdr>
            <w:tabs>
              <w:tab w:val="left" w:pos="432"/>
              <w:tab w:val="right" w:leader="dot" w:pos="9791"/>
            </w:tabs>
            <w:spacing w:after="84" w:line="248" w:lineRule="auto"/>
            <w:ind w:left="25" w:right="62" w:hanging="10"/>
            <w:jc w:val="both"/>
            <w:rPr>
              <w:color w:val="000000"/>
            </w:rPr>
          </w:pPr>
          <w:hyperlink w:anchor="_26in1rg">
            <w:r>
              <w:rPr>
                <w:rFonts w:ascii="Times New Roman" w:eastAsia="Times New Roman" w:hAnsi="Times New Roman" w:cs="Times New Roman"/>
                <w:color w:val="000000"/>
                <w:sz w:val="21"/>
                <w:szCs w:val="21"/>
              </w:rPr>
              <w:t>6.</w:t>
            </w:r>
          </w:hyperlink>
          <w:hyperlink w:anchor="_26in1rg">
            <w:r>
              <w:rPr>
                <w:color w:val="000000"/>
              </w:rPr>
              <w:tab/>
            </w:r>
          </w:hyperlink>
          <w:r>
            <w:fldChar w:fldCharType="begin"/>
          </w:r>
          <w:r>
            <w:instrText xml:space="preserve"> PAGEREF _26in1rg \h </w:instrText>
          </w:r>
          <w:r>
            <w:fldChar w:fldCharType="separate"/>
          </w:r>
          <w:r>
            <w:rPr>
              <w:rFonts w:ascii="Times New Roman" w:eastAsia="Times New Roman" w:hAnsi="Times New Roman" w:cs="Times New Roman"/>
              <w:color w:val="000000"/>
              <w:sz w:val="21"/>
              <w:szCs w:val="21"/>
            </w:rPr>
            <w:t>FUTURE ENHANCEMENTS</w:t>
          </w:r>
          <w:r>
            <w:rPr>
              <w:color w:val="000000"/>
              <w:sz w:val="21"/>
              <w:szCs w:val="21"/>
            </w:rPr>
            <w:tab/>
            <w:t>7</w:t>
          </w:r>
          <w:r>
            <w:fldChar w:fldCharType="end"/>
          </w:r>
        </w:p>
        <w:p w14:paraId="54035CB2" w14:textId="77777777" w:rsidR="006F1114" w:rsidRDefault="00FD5C15">
          <w:pPr>
            <w:pBdr>
              <w:top w:val="nil"/>
              <w:left w:val="nil"/>
              <w:bottom w:val="nil"/>
              <w:right w:val="nil"/>
              <w:between w:val="nil"/>
            </w:pBdr>
            <w:tabs>
              <w:tab w:val="right" w:leader="dot" w:pos="9791"/>
            </w:tabs>
            <w:spacing w:after="84" w:line="248" w:lineRule="auto"/>
            <w:ind w:left="25" w:right="62" w:hanging="10"/>
            <w:jc w:val="both"/>
            <w:rPr>
              <w:color w:val="000000"/>
            </w:rPr>
          </w:pPr>
          <w:hyperlink w:anchor="_lnxbz9">
            <w:r>
              <w:rPr>
                <w:rFonts w:ascii="Times New Roman" w:eastAsia="Times New Roman" w:hAnsi="Times New Roman" w:cs="Times New Roman"/>
                <w:color w:val="000000"/>
                <w:sz w:val="21"/>
                <w:szCs w:val="21"/>
              </w:rPr>
              <w:t>References</w:t>
            </w:r>
          </w:hyperlink>
          <w:hyperlink w:anchor="_lnxbz9">
            <w:r>
              <w:rPr>
                <w:color w:val="000000"/>
                <w:sz w:val="21"/>
                <w:szCs w:val="21"/>
              </w:rPr>
              <w:tab/>
              <w:t>8</w:t>
            </w:r>
          </w:hyperlink>
        </w:p>
        <w:p w14:paraId="2007F341" w14:textId="77777777" w:rsidR="006F1114" w:rsidRDefault="00FD5C15">
          <w:pPr>
            <w:rPr>
              <w:rFonts w:ascii="Times New Roman" w:eastAsia="Times New Roman" w:hAnsi="Times New Roman" w:cs="Times New Roman"/>
            </w:rPr>
          </w:pPr>
          <w:r>
            <w:fldChar w:fldCharType="end"/>
          </w:r>
        </w:p>
      </w:sdtContent>
    </w:sdt>
    <w:p w14:paraId="6C0BCF3D" w14:textId="77777777" w:rsidR="006F1114" w:rsidRDefault="00FD5C15">
      <w:pPr>
        <w:spacing w:after="0" w:line="248" w:lineRule="auto"/>
        <w:ind w:right="9745"/>
        <w:rPr>
          <w:rFonts w:ascii="Times New Roman" w:eastAsia="Times New Roman" w:hAnsi="Times New Roman" w:cs="Times New Roman"/>
        </w:rPr>
      </w:pPr>
      <w:r>
        <w:rPr>
          <w:rFonts w:ascii="Times New Roman" w:eastAsia="Times New Roman" w:hAnsi="Times New Roman" w:cs="Times New Roman"/>
          <w:sz w:val="21"/>
          <w:szCs w:val="21"/>
        </w:rPr>
        <w:t xml:space="preserve"> </w:t>
      </w:r>
      <w:r>
        <w:rPr>
          <w:rFonts w:ascii="Times New Roman" w:eastAsia="Times New Roman" w:hAnsi="Times New Roman" w:cs="Times New Roman"/>
          <w:b/>
        </w:rPr>
        <w:t xml:space="preserve"> </w:t>
      </w:r>
    </w:p>
    <w:p w14:paraId="1C1A5411" w14:textId="77777777" w:rsidR="006F1114" w:rsidRDefault="00FD5C15">
      <w:pPr>
        <w:spacing w:after="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sz w:val="12"/>
          <w:szCs w:val="12"/>
        </w:rPr>
        <w:t xml:space="preserve"> </w:t>
      </w:r>
    </w:p>
    <w:p w14:paraId="3917E239" w14:textId="77777777" w:rsidR="006F1114" w:rsidRDefault="00FD5C15">
      <w:pPr>
        <w:spacing w:after="0"/>
        <w:ind w:left="3"/>
        <w:jc w:val="center"/>
        <w:rPr>
          <w:rFonts w:ascii="Times New Roman" w:eastAsia="Times New Roman" w:hAnsi="Times New Roman" w:cs="Times New Roman"/>
        </w:rPr>
      </w:pPr>
      <w:r>
        <w:rPr>
          <w:rFonts w:ascii="Times New Roman" w:eastAsia="Times New Roman" w:hAnsi="Times New Roman" w:cs="Times New Roman"/>
          <w:b/>
        </w:rPr>
        <w:t xml:space="preserve"> </w:t>
      </w:r>
    </w:p>
    <w:p w14:paraId="644E7A93" w14:textId="77777777" w:rsidR="006F1114" w:rsidRDefault="00FD5C15">
      <w:pPr>
        <w:spacing w:after="239"/>
        <w:ind w:right="18"/>
        <w:jc w:val="center"/>
        <w:rPr>
          <w:rFonts w:ascii="Times New Roman" w:eastAsia="Times New Roman" w:hAnsi="Times New Roman" w:cs="Times New Roman"/>
        </w:rPr>
      </w:pPr>
      <w:r>
        <w:rPr>
          <w:rFonts w:ascii="Times New Roman" w:eastAsia="Times New Roman" w:hAnsi="Times New Roman" w:cs="Times New Roman"/>
          <w:b/>
          <w:sz w:val="14"/>
          <w:szCs w:val="14"/>
        </w:rPr>
        <w:t xml:space="preserve"> </w:t>
      </w:r>
    </w:p>
    <w:p w14:paraId="31C13963" w14:textId="77777777" w:rsidR="006F1114" w:rsidRDefault="00FD5C15">
      <w:pPr>
        <w:spacing w:after="0"/>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5CC35897" w14:textId="77777777" w:rsidR="006F1114" w:rsidRDefault="00FD5C15">
      <w:pPr>
        <w:spacing w:after="0"/>
        <w:ind w:left="28"/>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4D2A7996" w14:textId="77777777" w:rsidR="006F1114" w:rsidRDefault="00FD5C15">
      <w:pPr>
        <w:spacing w:after="0"/>
        <w:ind w:left="28"/>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71875C6F" w14:textId="77777777" w:rsidR="006F1114" w:rsidRDefault="00FD5C15">
      <w:pPr>
        <w:spacing w:after="0"/>
        <w:ind w:left="28"/>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70F21292" w14:textId="77777777" w:rsidR="006F1114" w:rsidRDefault="00FD5C15">
      <w:pPr>
        <w:spacing w:after="0"/>
        <w:ind w:left="28"/>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11BF5BCF" w14:textId="77777777" w:rsidR="006F1114" w:rsidRDefault="00FD5C15">
      <w:pPr>
        <w:rPr>
          <w:rFonts w:ascii="Times New Roman" w:eastAsia="Times New Roman" w:hAnsi="Times New Roman" w:cs="Times New Roman"/>
          <w:b/>
          <w:sz w:val="37"/>
          <w:szCs w:val="37"/>
        </w:rPr>
        <w:sectPr w:rsidR="006F1114">
          <w:footerReference w:type="even" r:id="rId9"/>
          <w:footerReference w:type="default" r:id="rId10"/>
          <w:pgSz w:w="11904" w:h="16838"/>
          <w:pgMar w:top="1440" w:right="1023" w:bottom="797" w:left="1080" w:header="720" w:footer="720" w:gutter="0"/>
          <w:pgNumType w:start="1"/>
          <w:cols w:space="720"/>
          <w:titlePg/>
        </w:sectPr>
      </w:pPr>
      <w:r>
        <w:br w:type="page"/>
      </w:r>
    </w:p>
    <w:p w14:paraId="7531D5E9" w14:textId="77777777" w:rsidR="006F1114" w:rsidRDefault="00FD5C15">
      <w:pPr>
        <w:spacing w:after="0"/>
        <w:ind w:firstLine="360"/>
        <w:jc w:val="both"/>
        <w:rPr>
          <w:rFonts w:ascii="Times New Roman" w:eastAsia="Times New Roman" w:hAnsi="Times New Roman" w:cs="Times New Roman"/>
          <w:b/>
        </w:rPr>
      </w:pPr>
      <w:r>
        <w:rPr>
          <w:rFonts w:ascii="Times New Roman" w:eastAsia="Times New Roman" w:hAnsi="Times New Roman" w:cs="Times New Roman"/>
          <w:b/>
        </w:rPr>
        <w:lastRenderedPageBreak/>
        <w:t>Abstract-This paper introduces FuzzyTutor, an innovative educational tool that leverages the capabilities of fuzzy logic to intelligently evaluate student responses. FuzzyTutor emphasizes the identification of key terms relevant to specific questions, enabling the delivery of accurate and personalized feedback. The methodology involves the meticulous design of linguistic variables, the formulation of fuzzy rules, and the seamless integration of the system into educational platforms. Rigorous testing and val</w:t>
      </w:r>
      <w:r>
        <w:rPr>
          <w:rFonts w:ascii="Times New Roman" w:eastAsia="Times New Roman" w:hAnsi="Times New Roman" w:cs="Times New Roman"/>
          <w:b/>
        </w:rPr>
        <w:t>idation procedures ensure the reliability and efficacy of this fuzzy logic-based assessment tool, promising an enhanced educational experience for students and more insightful assessments for educators.</w:t>
      </w:r>
    </w:p>
    <w:p w14:paraId="13E830F3" w14:textId="77777777" w:rsidR="006F1114" w:rsidRDefault="006F1114">
      <w:pPr>
        <w:spacing w:after="0"/>
        <w:ind w:firstLine="360"/>
        <w:jc w:val="both"/>
        <w:rPr>
          <w:rFonts w:ascii="Times New Roman" w:eastAsia="Times New Roman" w:hAnsi="Times New Roman" w:cs="Times New Roman"/>
          <w:b/>
        </w:rPr>
      </w:pPr>
    </w:p>
    <w:p w14:paraId="4DAAA3EE" w14:textId="77777777" w:rsidR="006F1114" w:rsidRDefault="00FD5C15">
      <w:pPr>
        <w:spacing w:after="0"/>
        <w:ind w:firstLine="360"/>
        <w:rPr>
          <w:rFonts w:ascii="Times New Roman" w:eastAsia="Times New Roman" w:hAnsi="Times New Roman" w:cs="Times New Roman"/>
          <w:b/>
        </w:rPr>
      </w:pPr>
      <w:r>
        <w:rPr>
          <w:rFonts w:ascii="Times New Roman" w:eastAsia="Times New Roman" w:hAnsi="Times New Roman" w:cs="Times New Roman"/>
          <w:b/>
        </w:rPr>
        <w:t>Keywords- FuzzyTutor, Fuzzy Logic, Student Assessment, Educational Technology, Personalized Feedback</w:t>
      </w:r>
    </w:p>
    <w:p w14:paraId="265FD082" w14:textId="77777777" w:rsidR="006F1114" w:rsidRDefault="006F1114">
      <w:pPr>
        <w:jc w:val="both"/>
        <w:rPr>
          <w:rFonts w:ascii="Times New Roman" w:eastAsia="Times New Roman" w:hAnsi="Times New Roman" w:cs="Times New Roman"/>
          <w:sz w:val="14"/>
          <w:szCs w:val="14"/>
        </w:rPr>
      </w:pPr>
    </w:p>
    <w:p w14:paraId="44CEC60C" w14:textId="77777777" w:rsidR="006F1114" w:rsidRDefault="00FD5C15">
      <w:pPr>
        <w:pStyle w:val="Heading1"/>
        <w:numPr>
          <w:ilvl w:val="0"/>
          <w:numId w:val="2"/>
        </w:numPr>
        <w:rPr>
          <w:rFonts w:ascii="Times New Roman" w:eastAsia="Times New Roman" w:hAnsi="Times New Roman" w:cs="Times New Roman"/>
          <w:b w:val="0"/>
          <w:sz w:val="24"/>
          <w:szCs w:val="24"/>
        </w:rPr>
      </w:pPr>
      <w:bookmarkStart w:id="1" w:name="_30j0zll" w:colFirst="0" w:colLast="0"/>
      <w:bookmarkEnd w:id="1"/>
      <w:r>
        <w:rPr>
          <w:rFonts w:ascii="Times New Roman" w:eastAsia="Times New Roman" w:hAnsi="Times New Roman" w:cs="Times New Roman"/>
          <w:b w:val="0"/>
          <w:sz w:val="24"/>
          <w:szCs w:val="24"/>
        </w:rPr>
        <w:t>INTRODUCTION</w:t>
      </w:r>
    </w:p>
    <w:p w14:paraId="4B908463" w14:textId="77777777" w:rsidR="006F1114" w:rsidRDefault="00FD5C15">
      <w:pPr>
        <w:spacing w:after="101"/>
        <w:ind w:firstLine="360"/>
        <w:jc w:val="both"/>
        <w:rPr>
          <w:rFonts w:ascii="Times New Roman" w:eastAsia="Times New Roman" w:hAnsi="Times New Roman" w:cs="Times New Roman"/>
        </w:rPr>
      </w:pPr>
      <w:r>
        <w:rPr>
          <w:rFonts w:ascii="Times New Roman" w:eastAsia="Times New Roman" w:hAnsi="Times New Roman" w:cs="Times New Roman"/>
        </w:rPr>
        <w:t xml:space="preserve">The contemporary educational landscape is witnessing a paradigm shift towards personalized and intelligent learning systems that can effectively assess, guide, and cater to the diverse needs of students. This paper introduces FuzzyTutor, an innovative educational tool designed to harness the power of fuzzy logic for intelligent and nuanced student assessment. The motivation behind FuzzyTutor lies in the recognition of the limitations inherent in traditional assessment methods, which often fail to provide a </w:t>
      </w:r>
      <w:r>
        <w:rPr>
          <w:rFonts w:ascii="Times New Roman" w:eastAsia="Times New Roman" w:hAnsi="Times New Roman" w:cs="Times New Roman"/>
        </w:rPr>
        <w:t>holistic understanding of student comprehension and learning nuances.</w:t>
      </w:r>
    </w:p>
    <w:p w14:paraId="0233B57E" w14:textId="77777777" w:rsidR="006F1114" w:rsidRDefault="00FD5C15">
      <w:pPr>
        <w:numPr>
          <w:ilvl w:val="0"/>
          <w:numId w:val="1"/>
        </w:numPr>
        <w:pBdr>
          <w:top w:val="nil"/>
          <w:left w:val="nil"/>
          <w:bottom w:val="nil"/>
          <w:right w:val="nil"/>
          <w:between w:val="nil"/>
        </w:pBdr>
        <w:spacing w:after="101"/>
        <w:ind w:left="36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Educational Technology Evolution</w:t>
      </w:r>
    </w:p>
    <w:p w14:paraId="14C648FD" w14:textId="77777777" w:rsidR="006F1114" w:rsidRDefault="00FD5C15">
      <w:pPr>
        <w:spacing w:after="101"/>
        <w:ind w:firstLine="360"/>
        <w:jc w:val="both"/>
        <w:rPr>
          <w:rFonts w:ascii="Times New Roman" w:eastAsia="Times New Roman" w:hAnsi="Times New Roman" w:cs="Times New Roman"/>
        </w:rPr>
      </w:pPr>
      <w:r>
        <w:rPr>
          <w:rFonts w:ascii="Times New Roman" w:eastAsia="Times New Roman" w:hAnsi="Times New Roman" w:cs="Times New Roman"/>
        </w:rPr>
        <w:t>As educational technology continues to evolve, there is an increasing demand for systems that go beyond the binary nature of correctness and delve into the intricacies of student responses. FuzzyTutor responds to this demand by integrating advanced linguistic variables and fuzzy logic into the assessment process. This not only enhances the accuracy of evaluations but also allows for a more granular analysis of student understanding and performance.</w:t>
      </w:r>
    </w:p>
    <w:p w14:paraId="15EADDD1" w14:textId="77777777" w:rsidR="006F1114" w:rsidRDefault="00FD5C15">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Problem Statement</w:t>
      </w:r>
    </w:p>
    <w:p w14:paraId="6E4C657A"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 xml:space="preserve">Traditional assessment tools often struggle to capture the subtleties of student responses, leading to generic feedback that may not address individual learning needs effectively. FuzzyTutor aims to address this challenge by focusing on the </w:t>
      </w:r>
      <w:r>
        <w:rPr>
          <w:rFonts w:ascii="Times New Roman" w:eastAsia="Times New Roman" w:hAnsi="Times New Roman" w:cs="Times New Roman"/>
        </w:rPr>
        <w:t>identification of key terms relevant to specific questions, thereby offering a more personalized and targeted feedback mechanism. The system recognizes that each student's learning journey is unique, and thus, requires a tailored approach to assessment.</w:t>
      </w:r>
    </w:p>
    <w:p w14:paraId="03DDEF43" w14:textId="59F1BC2E" w:rsidR="006F1114" w:rsidRDefault="00FD5C15">
      <w:pPr>
        <w:numPr>
          <w:ilvl w:val="0"/>
          <w:numId w:val="1"/>
        </w:numPr>
        <w:pBdr>
          <w:top w:val="nil"/>
          <w:left w:val="nil"/>
          <w:bottom w:val="nil"/>
          <w:right w:val="nil"/>
          <w:between w:val="nil"/>
        </w:pBdr>
        <w:spacing w:after="101"/>
        <w:jc w:val="both"/>
        <w:rPr>
          <w:rFonts w:ascii="Times New Roman" w:eastAsia="Times New Roman" w:hAnsi="Times New Roman" w:cs="Times New Roman"/>
          <w:color w:val="000000"/>
        </w:rPr>
      </w:pPr>
      <w:r>
        <w:rPr>
          <w:rFonts w:ascii="Times New Roman" w:eastAsia="Times New Roman" w:hAnsi="Times New Roman" w:cs="Times New Roman"/>
          <w:color w:val="000000"/>
        </w:rPr>
        <w:t>Objectives</w:t>
      </w:r>
    </w:p>
    <w:p w14:paraId="74308D37" w14:textId="77777777" w:rsidR="006F1114" w:rsidRDefault="00FD5C15">
      <w:pPr>
        <w:ind w:firstLine="360"/>
        <w:jc w:val="both"/>
        <w:rPr>
          <w:rFonts w:ascii="Times New Roman" w:eastAsia="Times New Roman" w:hAnsi="Times New Roman" w:cs="Times New Roman"/>
        </w:rPr>
      </w:pPr>
      <w:r>
        <w:rPr>
          <w:rFonts w:ascii="Times New Roman" w:eastAsia="Times New Roman" w:hAnsi="Times New Roman" w:cs="Times New Roman"/>
        </w:rPr>
        <w:t>The primary objective of FuzzyTutor is to provide educators with a tool that not only assesses correctness but also understands the context and nuances of student responses. By emphasizing key terms, the system aims to deliver feedback that goes beyond conventional assessments, offering insights into the clarity, accuracy, and relevance of each response. FuzzyTutor aspires to be a valuable aid for educators, enabling them to tailor their teaching strategies based on a comprehensive understanding of individu</w:t>
      </w:r>
      <w:r>
        <w:rPr>
          <w:rFonts w:ascii="Times New Roman" w:eastAsia="Times New Roman" w:hAnsi="Times New Roman" w:cs="Times New Roman"/>
        </w:rPr>
        <w:t>al student performance.</w:t>
      </w:r>
    </w:p>
    <w:p w14:paraId="05A679CF" w14:textId="77777777" w:rsidR="006F1114" w:rsidRDefault="00FD5C15">
      <w:pPr>
        <w:numPr>
          <w:ilvl w:val="0"/>
          <w:numId w:val="1"/>
        </w:numPr>
        <w:pBdr>
          <w:top w:val="nil"/>
          <w:left w:val="nil"/>
          <w:bottom w:val="nil"/>
          <w:right w:val="nil"/>
          <w:between w:val="nil"/>
        </w:pBdr>
        <w:spacing w:after="101"/>
        <w:jc w:val="both"/>
        <w:rPr>
          <w:rFonts w:ascii="Times New Roman" w:eastAsia="Times New Roman" w:hAnsi="Times New Roman" w:cs="Times New Roman"/>
          <w:color w:val="000000"/>
        </w:rPr>
      </w:pPr>
      <w:r>
        <w:rPr>
          <w:rFonts w:ascii="Times New Roman" w:eastAsia="Times New Roman" w:hAnsi="Times New Roman" w:cs="Times New Roman"/>
          <w:color w:val="000000"/>
        </w:rPr>
        <w:t>Research Framework</w:t>
      </w:r>
    </w:p>
    <w:p w14:paraId="5E9BB35E" w14:textId="77777777" w:rsidR="006F1114" w:rsidRDefault="00FD5C15">
      <w:pPr>
        <w:spacing w:after="101"/>
        <w:ind w:firstLine="360"/>
        <w:jc w:val="both"/>
        <w:rPr>
          <w:rFonts w:ascii="Times New Roman" w:eastAsia="Times New Roman" w:hAnsi="Times New Roman" w:cs="Times New Roman"/>
        </w:rPr>
      </w:pPr>
      <w:r>
        <w:rPr>
          <w:rFonts w:ascii="Times New Roman" w:eastAsia="Times New Roman" w:hAnsi="Times New Roman" w:cs="Times New Roman"/>
        </w:rPr>
        <w:t>This paper comprehensively explores the development, methodology, and outcomes of FuzzyTutor. The research framework includes the thoughtful design of linguistic variables, the creation of fuzzy rules, and the seamless integration of the system into educational platforms. Rigorous testing and validation procedures ensure the reliability and efficacy of FuzzyTutor, positioning it as a cutting-edge fuzzy logic-based assessment tool that promises to enrich the educational experience for students and provide ed</w:t>
      </w:r>
      <w:r>
        <w:rPr>
          <w:rFonts w:ascii="Times New Roman" w:eastAsia="Times New Roman" w:hAnsi="Times New Roman" w:cs="Times New Roman"/>
        </w:rPr>
        <w:t>ucators with valuable insights for informed decision-making.</w:t>
      </w:r>
    </w:p>
    <w:p w14:paraId="163D0DB2" w14:textId="77777777" w:rsidR="006F1114" w:rsidRDefault="006F1114">
      <w:pPr>
        <w:spacing w:after="101"/>
        <w:jc w:val="both"/>
        <w:rPr>
          <w:rFonts w:ascii="Times New Roman" w:eastAsia="Times New Roman" w:hAnsi="Times New Roman" w:cs="Times New Roman"/>
          <w:sz w:val="20"/>
          <w:szCs w:val="20"/>
        </w:rPr>
      </w:pPr>
    </w:p>
    <w:p w14:paraId="3F431266" w14:textId="77777777" w:rsidR="006F1114" w:rsidRDefault="00FD5C15">
      <w:pPr>
        <w:pStyle w:val="Heading1"/>
        <w:numPr>
          <w:ilvl w:val="0"/>
          <w:numId w:val="2"/>
        </w:numPr>
        <w:rPr>
          <w:rFonts w:ascii="Times New Roman" w:eastAsia="Times New Roman" w:hAnsi="Times New Roman" w:cs="Times New Roman"/>
          <w:b w:val="0"/>
          <w:sz w:val="24"/>
          <w:szCs w:val="24"/>
        </w:rPr>
      </w:pPr>
      <w:bookmarkStart w:id="2" w:name="_1fob9te" w:colFirst="0" w:colLast="0"/>
      <w:bookmarkEnd w:id="2"/>
      <w:r>
        <w:rPr>
          <w:rFonts w:ascii="Times New Roman" w:eastAsia="Times New Roman" w:hAnsi="Times New Roman" w:cs="Times New Roman"/>
          <w:b w:val="0"/>
          <w:sz w:val="24"/>
          <w:szCs w:val="24"/>
        </w:rPr>
        <w:t>LITERATURE REVIEW</w:t>
      </w:r>
    </w:p>
    <w:p w14:paraId="0B259765" w14:textId="77777777" w:rsidR="006F1114" w:rsidRDefault="00FD5C15">
      <w:pPr>
        <w:pStyle w:val="Heading1"/>
        <w:jc w:val="left"/>
        <w:rPr>
          <w:rFonts w:ascii="Times New Roman" w:eastAsia="Times New Roman" w:hAnsi="Times New Roman" w:cs="Times New Roman"/>
          <w:b w:val="0"/>
          <w:sz w:val="22"/>
          <w:szCs w:val="22"/>
        </w:rPr>
      </w:pPr>
      <w:bookmarkStart w:id="3" w:name="_3znysh7" w:colFirst="0" w:colLast="0"/>
      <w:bookmarkEnd w:id="3"/>
      <w:r>
        <w:rPr>
          <w:rFonts w:ascii="Times New Roman" w:eastAsia="Times New Roman" w:hAnsi="Times New Roman" w:cs="Times New Roman"/>
          <w:b w:val="0"/>
          <w:sz w:val="22"/>
          <w:szCs w:val="22"/>
        </w:rPr>
        <w:t>2.1 Fuzzy Logic for Assessment in Higher Education</w:t>
      </w:r>
    </w:p>
    <w:p w14:paraId="3C2DA3FB" w14:textId="77777777" w:rsidR="006F1114" w:rsidRDefault="006F1114">
      <w:pPr>
        <w:spacing w:after="3" w:line="238" w:lineRule="auto"/>
        <w:ind w:right="43"/>
        <w:jc w:val="both"/>
        <w:rPr>
          <w:rFonts w:ascii="Times New Roman" w:eastAsia="Times New Roman" w:hAnsi="Times New Roman" w:cs="Times New Roman"/>
        </w:rPr>
      </w:pPr>
    </w:p>
    <w:p w14:paraId="3DF8A70E" w14:textId="77777777" w:rsidR="006F1114" w:rsidRDefault="00FD5C15">
      <w:pPr>
        <w:spacing w:after="3" w:line="238" w:lineRule="auto"/>
        <w:ind w:right="43"/>
        <w:rPr>
          <w:rFonts w:ascii="Times New Roman" w:eastAsia="Times New Roman" w:hAnsi="Times New Roman" w:cs="Times New Roman"/>
        </w:rPr>
      </w:pPr>
      <w:r>
        <w:rPr>
          <w:rFonts w:ascii="Times New Roman" w:eastAsia="Times New Roman" w:hAnsi="Times New Roman" w:cs="Times New Roman"/>
        </w:rPr>
        <w:t>Authors</w:t>
      </w:r>
      <w:r>
        <w:rPr>
          <w:rFonts w:ascii="Times New Roman" w:eastAsia="Times New Roman" w:hAnsi="Times New Roman" w:cs="Times New Roman"/>
        </w:rPr>
        <w:tab/>
        <w:t>: G. K. Anagnostopoulos, K. N. Demertzis</w:t>
      </w:r>
    </w:p>
    <w:p w14:paraId="072D99E2" w14:textId="77777777" w:rsidR="006F1114" w:rsidRDefault="00FD5C15">
      <w:pPr>
        <w:spacing w:after="3" w:line="238" w:lineRule="auto"/>
        <w:ind w:right="43"/>
        <w:rPr>
          <w:rFonts w:ascii="Times New Roman" w:eastAsia="Times New Roman" w:hAnsi="Times New Roman" w:cs="Times New Roman"/>
        </w:rPr>
      </w:pPr>
      <w:r>
        <w:rPr>
          <w:rFonts w:ascii="Times New Roman" w:eastAsia="Times New Roman" w:hAnsi="Times New Roman" w:cs="Times New Roman"/>
        </w:rPr>
        <w:t>Journal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Journal of Educational Technology &amp; Society</w:t>
      </w:r>
    </w:p>
    <w:p w14:paraId="7B7525C0" w14:textId="77777777" w:rsidR="006F1114" w:rsidRDefault="00FD5C15">
      <w:pPr>
        <w:spacing w:after="3" w:line="238" w:lineRule="auto"/>
        <w:ind w:right="43"/>
        <w:rPr>
          <w:rFonts w:ascii="Times New Roman" w:eastAsia="Times New Roman" w:hAnsi="Times New Roman" w:cs="Times New Roman"/>
        </w:rPr>
      </w:pPr>
      <w:r>
        <w:rPr>
          <w:rFonts w:ascii="Times New Roman" w:eastAsia="Times New Roman" w:hAnsi="Times New Roman" w:cs="Times New Roman"/>
        </w:rPr>
        <w:t>Year</w:t>
      </w:r>
      <w:r>
        <w:rPr>
          <w:rFonts w:ascii="Times New Roman" w:eastAsia="Times New Roman" w:hAnsi="Times New Roman" w:cs="Times New Roman"/>
        </w:rPr>
        <w:tab/>
      </w:r>
      <w:r>
        <w:rPr>
          <w:rFonts w:ascii="Times New Roman" w:eastAsia="Times New Roman" w:hAnsi="Times New Roman" w:cs="Times New Roman"/>
        </w:rPr>
        <w:tab/>
        <w:t>: 2023</w:t>
      </w:r>
    </w:p>
    <w:p w14:paraId="58362EDC" w14:textId="77777777" w:rsidR="006F1114" w:rsidRDefault="006F1114">
      <w:pPr>
        <w:spacing w:after="3" w:line="238" w:lineRule="auto"/>
        <w:ind w:right="43"/>
        <w:jc w:val="both"/>
        <w:rPr>
          <w:rFonts w:ascii="Times New Roman" w:eastAsia="Times New Roman" w:hAnsi="Times New Roman" w:cs="Times New Roman"/>
        </w:rPr>
      </w:pPr>
    </w:p>
    <w:p w14:paraId="31B08E5B" w14:textId="77777777" w:rsidR="006F1114" w:rsidRDefault="00FD5C15">
      <w:pPr>
        <w:spacing w:after="3" w:line="238" w:lineRule="auto"/>
        <w:ind w:right="43"/>
        <w:jc w:val="both"/>
        <w:rPr>
          <w:rFonts w:ascii="Times New Roman" w:eastAsia="Times New Roman" w:hAnsi="Times New Roman" w:cs="Times New Roman"/>
        </w:rPr>
      </w:pPr>
      <w:r>
        <w:rPr>
          <w:rFonts w:ascii="Times New Roman" w:eastAsia="Times New Roman" w:hAnsi="Times New Roman" w:cs="Times New Roman"/>
        </w:rPr>
        <w:t>Anagnostopoulos and Demertzis (2023) delve into the realm of Outcome-Based Education (OBE) with a focus on student monitoring using fuzzy logic. The proposed student monitoring system employs fuzzy inference systems (FIS), namely Mamdani and Sugeno, each employing distinct membership functions. The architecture involves input gathering through surveys, fuzzy logic development, ruleset creation, and output parameter definition. Operations encompass input processing, fuzzy inference, defuzzification, mobile a</w:t>
      </w:r>
      <w:r>
        <w:rPr>
          <w:rFonts w:ascii="Times New Roman" w:eastAsia="Times New Roman" w:hAnsi="Times New Roman" w:cs="Times New Roman"/>
        </w:rPr>
        <w:t xml:space="preserve">pplication </w:t>
      </w:r>
      <w:r>
        <w:rPr>
          <w:rFonts w:ascii="Times New Roman" w:eastAsia="Times New Roman" w:hAnsi="Times New Roman" w:cs="Times New Roman"/>
        </w:rPr>
        <w:lastRenderedPageBreak/>
        <w:t>integration, guideline generation, and practical implementation, aligning with the United Nations sustainable development goal (SDG) No. 4.</w:t>
      </w:r>
    </w:p>
    <w:p w14:paraId="5D520A21" w14:textId="77777777" w:rsidR="006F1114" w:rsidRDefault="006F1114">
      <w:pPr>
        <w:spacing w:after="3" w:line="238" w:lineRule="auto"/>
        <w:ind w:right="43"/>
        <w:jc w:val="both"/>
        <w:rPr>
          <w:rFonts w:ascii="Times New Roman" w:eastAsia="Times New Roman" w:hAnsi="Times New Roman" w:cs="Times New Roman"/>
        </w:rPr>
      </w:pPr>
    </w:p>
    <w:p w14:paraId="2F5B825C" w14:textId="313CAE0B" w:rsidR="006F1114" w:rsidRDefault="00FD5C15">
      <w:pPr>
        <w:pStyle w:val="Heading2"/>
        <w:jc w:val="left"/>
        <w:rPr>
          <w:sz w:val="22"/>
          <w:szCs w:val="22"/>
        </w:rPr>
      </w:pPr>
      <w:bookmarkStart w:id="4" w:name="_2et92p0" w:colFirst="0" w:colLast="0"/>
      <w:bookmarkEnd w:id="4"/>
      <w:r>
        <w:rPr>
          <w:sz w:val="22"/>
          <w:szCs w:val="22"/>
        </w:rPr>
        <w:t xml:space="preserve">2.2 A </w:t>
      </w:r>
      <w:r>
        <w:rPr>
          <w:sz w:val="22"/>
          <w:szCs w:val="22"/>
        </w:rPr>
        <w:t>Ranking Model Based on User Generated Content and Fuzzy Logic</w:t>
      </w:r>
    </w:p>
    <w:p w14:paraId="64A4CC40" w14:textId="77777777" w:rsidR="006F1114" w:rsidRDefault="00FD5C15">
      <w:pPr>
        <w:spacing w:after="74"/>
        <w:rPr>
          <w:rFonts w:ascii="Times New Roman" w:eastAsia="Times New Roman" w:hAnsi="Times New Roman" w:cs="Times New Roman"/>
        </w:rPr>
      </w:pPr>
      <w:r>
        <w:rPr>
          <w:rFonts w:ascii="Times New Roman" w:eastAsia="Times New Roman" w:hAnsi="Times New Roman" w:cs="Times New Roman"/>
        </w:rPr>
        <w:t>Authors</w:t>
      </w:r>
      <w:r>
        <w:rPr>
          <w:rFonts w:ascii="Times New Roman" w:eastAsia="Times New Roman" w:hAnsi="Times New Roman" w:cs="Times New Roman"/>
        </w:rPr>
        <w:tab/>
      </w:r>
      <w:r>
        <w:rPr>
          <w:rFonts w:ascii="Times New Roman" w:eastAsia="Times New Roman" w:hAnsi="Times New Roman" w:cs="Times New Roman"/>
        </w:rPr>
        <w:tab/>
        <w:t>: Dimitrios Novasa, Dimitrios Papakyriakopoulosa, Elizabeth Powlesland Kartalogloua, Anastasia Griva</w:t>
      </w:r>
    </w:p>
    <w:p w14:paraId="213CA25F" w14:textId="77777777" w:rsidR="006F1114" w:rsidRDefault="00FD5C15">
      <w:pPr>
        <w:spacing w:after="74"/>
        <w:rPr>
          <w:rFonts w:ascii="Times New Roman" w:eastAsia="Times New Roman" w:hAnsi="Times New Roman" w:cs="Times New Roman"/>
        </w:rPr>
      </w:pPr>
      <w:r>
        <w:rPr>
          <w:rFonts w:ascii="Times New Roman" w:eastAsia="Times New Roman" w:hAnsi="Times New Roman" w:cs="Times New Roman"/>
        </w:rPr>
        <w:t>Journal</w:t>
      </w:r>
      <w:r>
        <w:rPr>
          <w:rFonts w:ascii="Times New Roman" w:eastAsia="Times New Roman" w:hAnsi="Times New Roman" w:cs="Times New Roman"/>
        </w:rPr>
        <w:tab/>
      </w:r>
      <w:r>
        <w:rPr>
          <w:rFonts w:ascii="Times New Roman" w:eastAsia="Times New Roman" w:hAnsi="Times New Roman" w:cs="Times New Roman"/>
        </w:rPr>
        <w:tab/>
        <w:t xml:space="preserve">: International Journal of Hospitality Management </w:t>
      </w:r>
    </w:p>
    <w:p w14:paraId="2E2DD84D" w14:textId="77777777" w:rsidR="006F1114" w:rsidRDefault="00FD5C15">
      <w:pPr>
        <w:spacing w:after="74"/>
        <w:rPr>
          <w:rFonts w:ascii="Times New Roman" w:eastAsia="Times New Roman" w:hAnsi="Times New Roman" w:cs="Times New Roman"/>
        </w:rPr>
      </w:pPr>
      <w:r>
        <w:rPr>
          <w:rFonts w:ascii="Times New Roman" w:eastAsia="Times New Roman" w:hAnsi="Times New Roman" w:cs="Times New Roman"/>
        </w:rPr>
        <w:t>Year</w:t>
      </w:r>
      <w:r>
        <w:rPr>
          <w:rFonts w:ascii="Times New Roman" w:eastAsia="Times New Roman" w:hAnsi="Times New Roman" w:cs="Times New Roman"/>
        </w:rPr>
        <w:tab/>
      </w:r>
      <w:r>
        <w:rPr>
          <w:rFonts w:ascii="Times New Roman" w:eastAsia="Times New Roman" w:hAnsi="Times New Roman" w:cs="Times New Roman"/>
        </w:rPr>
        <w:tab/>
        <w:t>: 2023</w:t>
      </w:r>
    </w:p>
    <w:p w14:paraId="2FCFC7E2" w14:textId="77777777" w:rsidR="006F1114" w:rsidRDefault="006F1114">
      <w:pPr>
        <w:spacing w:after="74"/>
        <w:ind w:left="630"/>
        <w:jc w:val="both"/>
        <w:rPr>
          <w:rFonts w:ascii="Times New Roman" w:eastAsia="Times New Roman" w:hAnsi="Times New Roman" w:cs="Times New Roman"/>
        </w:rPr>
      </w:pPr>
    </w:p>
    <w:p w14:paraId="5133EEA2"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Novasa, Papakyriakopoulosa, Kartalogloua, and Griva (2023) contribute a ranking model rooted in the Elaboration Likelihood model of persuasion, emphasizing critical thinking in decision-making. Fuzzy logic is intricately woven into a five-step data-driven approach, incorporating Latent Dirichlet Allocation (LDA) and fuzzy set theory. The proposed ranking model considers user-generated content and ratings, presenting a comprehensive approach to extracting aspects from consumer comments. Additionally, a bench</w:t>
      </w:r>
      <w:r>
        <w:rPr>
          <w:rFonts w:ascii="Times New Roman" w:eastAsia="Times New Roman" w:hAnsi="Times New Roman" w:cs="Times New Roman"/>
        </w:rPr>
        <w:t>marking model and preprocessing steps are introduced, enhancing the model's robustness and applicability.</w:t>
      </w:r>
    </w:p>
    <w:p w14:paraId="5056AC45" w14:textId="77777777" w:rsidR="006F1114" w:rsidRDefault="00FD5C15">
      <w:pPr>
        <w:pStyle w:val="Heading1"/>
        <w:jc w:val="left"/>
        <w:rPr>
          <w:rFonts w:ascii="Times New Roman" w:eastAsia="Times New Roman" w:hAnsi="Times New Roman" w:cs="Times New Roman"/>
          <w:b w:val="0"/>
          <w:sz w:val="22"/>
          <w:szCs w:val="22"/>
        </w:rPr>
      </w:pPr>
      <w:bookmarkStart w:id="5" w:name="_tyjcwt" w:colFirst="0" w:colLast="0"/>
      <w:bookmarkEnd w:id="5"/>
      <w:r>
        <w:rPr>
          <w:rFonts w:ascii="Times New Roman" w:eastAsia="Times New Roman" w:hAnsi="Times New Roman" w:cs="Times New Roman"/>
          <w:b w:val="0"/>
          <w:sz w:val="22"/>
          <w:szCs w:val="22"/>
        </w:rPr>
        <w:t>2.3 Neuro-fuzzy logic</w:t>
      </w:r>
    </w:p>
    <w:p w14:paraId="281BB0BB" w14:textId="77777777" w:rsidR="006F1114" w:rsidRDefault="00FD5C15">
      <w:pPr>
        <w:rPr>
          <w:rFonts w:ascii="Times New Roman" w:eastAsia="Times New Roman" w:hAnsi="Times New Roman" w:cs="Times New Roman"/>
        </w:rPr>
      </w:pPr>
      <w:r>
        <w:rPr>
          <w:rFonts w:ascii="Times New Roman" w:eastAsia="Times New Roman" w:hAnsi="Times New Roman" w:cs="Times New Roman"/>
        </w:rPr>
        <w:br/>
        <w:t>Author</w:t>
      </w:r>
      <w:r>
        <w:rPr>
          <w:rFonts w:ascii="Times New Roman" w:eastAsia="Times New Roman" w:hAnsi="Times New Roman" w:cs="Times New Roman"/>
        </w:rPr>
        <w:tab/>
      </w:r>
      <w:r>
        <w:rPr>
          <w:rFonts w:ascii="Times New Roman" w:eastAsia="Times New Roman" w:hAnsi="Times New Roman" w:cs="Times New Roman"/>
        </w:rPr>
        <w:tab/>
        <w:t>: P.-Y. Glorennec</w:t>
      </w:r>
    </w:p>
    <w:p w14:paraId="4957AB5B" w14:textId="77777777" w:rsidR="006F1114" w:rsidRDefault="00FD5C15">
      <w:pPr>
        <w:spacing w:after="0"/>
        <w:jc w:val="both"/>
        <w:rPr>
          <w:rFonts w:ascii="Times New Roman" w:eastAsia="Times New Roman" w:hAnsi="Times New Roman" w:cs="Times New Roman"/>
        </w:rPr>
      </w:pPr>
      <w:r>
        <w:rPr>
          <w:rFonts w:ascii="Times New Roman" w:eastAsia="Times New Roman" w:hAnsi="Times New Roman" w:cs="Times New Roman"/>
        </w:rPr>
        <w:t>Published</w:t>
      </w:r>
      <w:r>
        <w:rPr>
          <w:rFonts w:ascii="Times New Roman" w:eastAsia="Times New Roman" w:hAnsi="Times New Roman" w:cs="Times New Roman"/>
        </w:rPr>
        <w:tab/>
        <w:t>: IEEE</w:t>
      </w:r>
    </w:p>
    <w:p w14:paraId="4355AF74" w14:textId="77777777" w:rsidR="006F1114" w:rsidRDefault="006F1114">
      <w:pPr>
        <w:spacing w:after="0"/>
        <w:jc w:val="both"/>
        <w:rPr>
          <w:rFonts w:ascii="Times New Roman" w:eastAsia="Times New Roman" w:hAnsi="Times New Roman" w:cs="Times New Roman"/>
        </w:rPr>
      </w:pPr>
    </w:p>
    <w:p w14:paraId="4938D679" w14:textId="77777777" w:rsidR="006F1114" w:rsidRDefault="00FD5C15">
      <w:pPr>
        <w:ind w:firstLine="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Glorennec's (IEEE) exploration unfolds various architectures such as FuzKSD, REACT, Physiology-based Affect Detection, ISCARE, Multimodal Sensory Information System, ViPS (Virtual Physics System), and CASE (Configurable Argumentation Support Engine). These architectures synergize fuzzy logic with diverse domains like personalized learning paths, robotics, affect detection, and argumentation support. The detailed operations associated with each architecture demonstrate their practical applicability in domain</w:t>
      </w:r>
      <w:r>
        <w:rPr>
          <w:rFonts w:ascii="Times New Roman" w:eastAsia="Times New Roman" w:hAnsi="Times New Roman" w:cs="Times New Roman"/>
        </w:rPr>
        <w:t>s ranging from education to robotics.</w:t>
      </w:r>
    </w:p>
    <w:p w14:paraId="2488B7ED" w14:textId="77777777" w:rsidR="006F1114" w:rsidRDefault="00FD5C15">
      <w:p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color w:val="000000"/>
        </w:rPr>
        <w:t>2.4 Fuzzy Logic in Creating Adaptive Intelligent Learning</w:t>
      </w:r>
      <w:r>
        <w:rPr>
          <w:rFonts w:ascii="Times New Roman" w:eastAsia="Times New Roman" w:hAnsi="Times New Roman" w:cs="Times New Roman"/>
          <w:color w:val="000000"/>
        </w:rPr>
        <w:br/>
      </w:r>
      <w:r>
        <w:rPr>
          <w:rFonts w:ascii="Times New Roman" w:eastAsia="Times New Roman" w:hAnsi="Times New Roman" w:cs="Times New Roman"/>
        </w:rPr>
        <w:br/>
        <w:t>Author</w:t>
      </w:r>
      <w:r>
        <w:rPr>
          <w:rFonts w:ascii="Times New Roman" w:eastAsia="Times New Roman" w:hAnsi="Times New Roman" w:cs="Times New Roman"/>
        </w:rPr>
        <w:tab/>
      </w:r>
      <w:r>
        <w:rPr>
          <w:rFonts w:ascii="Times New Roman" w:eastAsia="Times New Roman" w:hAnsi="Times New Roman" w:cs="Times New Roman"/>
        </w:rPr>
        <w:tab/>
        <w:t>: Nasibakhon Rasulova, Dilorom</w:t>
      </w:r>
      <w:r>
        <w:rPr>
          <w:rFonts w:ascii="Times New Roman" w:eastAsia="Times New Roman" w:hAnsi="Times New Roman" w:cs="Times New Roman"/>
        </w:rPr>
        <w:br/>
        <w:t>Salieva</w:t>
      </w:r>
    </w:p>
    <w:p w14:paraId="2C04BC04" w14:textId="77777777" w:rsidR="006F1114" w:rsidRDefault="00FD5C15">
      <w:pPr>
        <w:rPr>
          <w:rFonts w:ascii="Times New Roman" w:eastAsia="Times New Roman" w:hAnsi="Times New Roman" w:cs="Times New Roman"/>
        </w:rPr>
      </w:pPr>
      <w:r>
        <w:rPr>
          <w:rFonts w:ascii="Times New Roman" w:eastAsia="Times New Roman" w:hAnsi="Times New Roman" w:cs="Times New Roman"/>
        </w:rPr>
        <w:t>Published</w:t>
      </w:r>
      <w:r>
        <w:rPr>
          <w:rFonts w:ascii="Times New Roman" w:eastAsia="Times New Roman" w:hAnsi="Times New Roman" w:cs="Times New Roman"/>
        </w:rPr>
        <w:tab/>
        <w:t>: Scientific Publishing Center InterConf</w:t>
      </w:r>
    </w:p>
    <w:p w14:paraId="4CADB2C7" w14:textId="77777777" w:rsidR="006F1114" w:rsidRDefault="006F1114">
      <w:pPr>
        <w:spacing w:after="0"/>
        <w:jc w:val="both"/>
        <w:rPr>
          <w:rFonts w:ascii="Times New Roman" w:eastAsia="Times New Roman" w:hAnsi="Times New Roman" w:cs="Times New Roman"/>
        </w:rPr>
      </w:pPr>
    </w:p>
    <w:p w14:paraId="3EB06784"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Rasulova and Salieva (Scientific Publishing Center InterConf) contribute an insightful exploration, introducing FuzKSD, REACT, Physiology-based Affect Detection, ISCARE, Multimodal Sensory Information System, ViPS (Virtual Physics System), and CASE (Configurable Argumentation Support Engine) architectures. These architectures, integrating fuzzy logic, demonstrate versatility in addressing challenges related to personalized learning, affect detection, and argumentation support. The operations associated with</w:t>
      </w:r>
      <w:r>
        <w:rPr>
          <w:rFonts w:ascii="Times New Roman" w:eastAsia="Times New Roman" w:hAnsi="Times New Roman" w:cs="Times New Roman"/>
        </w:rPr>
        <w:t xml:space="preserve"> each architecture showcase their adaptability to diverse educational scenarios.</w:t>
      </w:r>
    </w:p>
    <w:p w14:paraId="10800A06" w14:textId="77777777" w:rsidR="006F1114" w:rsidRDefault="006F1114">
      <w:pPr>
        <w:jc w:val="both"/>
        <w:rPr>
          <w:rFonts w:ascii="Times New Roman" w:eastAsia="Times New Roman" w:hAnsi="Times New Roman" w:cs="Times New Roman"/>
        </w:rPr>
      </w:pPr>
    </w:p>
    <w:p w14:paraId="1B0D3E35" w14:textId="77777777" w:rsidR="006F1114" w:rsidRDefault="00FD5C15">
      <w:pPr>
        <w:pStyle w:val="Heading1"/>
        <w:rPr>
          <w:rFonts w:ascii="Times New Roman" w:eastAsia="Times New Roman" w:hAnsi="Times New Roman" w:cs="Times New Roman"/>
          <w:b w:val="0"/>
          <w:sz w:val="22"/>
          <w:szCs w:val="22"/>
        </w:rPr>
      </w:pPr>
      <w:bookmarkStart w:id="8" w:name="_4d34og8" w:colFirst="0" w:colLast="0"/>
      <w:bookmarkEnd w:id="8"/>
      <w:r>
        <w:rPr>
          <w:rFonts w:ascii="Times New Roman" w:eastAsia="Times New Roman" w:hAnsi="Times New Roman" w:cs="Times New Roman"/>
          <w:b w:val="0"/>
          <w:sz w:val="22"/>
          <w:szCs w:val="22"/>
        </w:rPr>
        <w:t>3. DESIGN/ARCHITECTURE</w:t>
      </w:r>
    </w:p>
    <w:p w14:paraId="6618294E" w14:textId="77777777" w:rsidR="006F1114" w:rsidRDefault="006F1114">
      <w:pPr>
        <w:jc w:val="both"/>
        <w:rPr>
          <w:rFonts w:ascii="Times New Roman" w:eastAsia="Times New Roman" w:hAnsi="Times New Roman" w:cs="Times New Roman"/>
        </w:rPr>
      </w:pPr>
    </w:p>
    <w:p w14:paraId="47F57C10"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787B4D" wp14:editId="451F0EEA">
            <wp:extent cx="3189605" cy="1335693"/>
            <wp:effectExtent l="0" t="0" r="0" b="0"/>
            <wp:docPr id="4" name="image2.pn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process&#10;&#10;Description automatically generated"/>
                    <pic:cNvPicPr preferRelativeResize="0"/>
                  </pic:nvPicPr>
                  <pic:blipFill>
                    <a:blip r:embed="rId11"/>
                    <a:srcRect/>
                    <a:stretch>
                      <a:fillRect/>
                    </a:stretch>
                  </pic:blipFill>
                  <pic:spPr>
                    <a:xfrm>
                      <a:off x="0" y="0"/>
                      <a:ext cx="3189605" cy="1335693"/>
                    </a:xfrm>
                    <a:prstGeom prst="rect">
                      <a:avLst/>
                    </a:prstGeom>
                    <a:ln/>
                  </pic:spPr>
                </pic:pic>
              </a:graphicData>
            </a:graphic>
          </wp:inline>
        </w:drawing>
      </w:r>
    </w:p>
    <w:p w14:paraId="2FA54CC7"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The FuzzyTutor architecture is designed to offer an intelligent and adaptive learning experience for students. The process begins as students initiate interactive learning sessions, submitting their answers to the FuzzyTutor system. Upon submission, the system meticulously processes the student's answer, undertaking preprocessing steps to ensure the data is suitable for analysis. Subsequently, relevant linguistic variables are extracted from the pre-processed answer, forming the basis for a nuanced analysis</w:t>
      </w:r>
      <w:r>
        <w:rPr>
          <w:rFonts w:ascii="Times New Roman" w:eastAsia="Times New Roman" w:hAnsi="Times New Roman" w:cs="Times New Roman"/>
        </w:rPr>
        <w:t xml:space="preserve"> using fuzzy logic. This analysis involves the application of a Fuzzy Inference System, where predefined linguistic rules guide the assessment of the student's response. The resulting fuzzy output is then defuzzified to yield a singular, actionable value. The system goes further to generate accuracy, relevancy, and clarity metrics, offering a quantitative assessment of the answer's quality. Leveraging these metrics, FuzzyTutor crafts personalized feedback, providing constructive insights to guide the studen</w:t>
      </w:r>
      <w:r>
        <w:rPr>
          <w:rFonts w:ascii="Times New Roman" w:eastAsia="Times New Roman" w:hAnsi="Times New Roman" w:cs="Times New Roman"/>
        </w:rPr>
        <w:t xml:space="preserve">t's learning journey. Moreover, the system generates a tailored </w:t>
      </w:r>
      <w:r>
        <w:rPr>
          <w:rFonts w:ascii="Times New Roman" w:eastAsia="Times New Roman" w:hAnsi="Times New Roman" w:cs="Times New Roman"/>
        </w:rPr>
        <w:lastRenderedPageBreak/>
        <w:t>study plan based on the fuzzy analysis, recommending specific areas for further study or practice. The culmination of this intelligent analysis is displayed through an intuitive user interface, enhancing the student's comprehension of their performance and facilitating an adaptive learning path that evolves based on individual progress.</w:t>
      </w:r>
    </w:p>
    <w:p w14:paraId="737F3566" w14:textId="77777777" w:rsidR="006F1114" w:rsidRDefault="006F1114">
      <w:pPr>
        <w:jc w:val="both"/>
        <w:rPr>
          <w:rFonts w:ascii="Times New Roman" w:eastAsia="Times New Roman" w:hAnsi="Times New Roman" w:cs="Times New Roman"/>
        </w:rPr>
      </w:pPr>
    </w:p>
    <w:p w14:paraId="7230725A" w14:textId="77777777" w:rsidR="006F1114" w:rsidRDefault="00FD5C15">
      <w:pPr>
        <w:pStyle w:val="Heading1"/>
        <w:rPr>
          <w:rFonts w:ascii="Times New Roman" w:eastAsia="Times New Roman" w:hAnsi="Times New Roman" w:cs="Times New Roman"/>
          <w:b w:val="0"/>
          <w:sz w:val="22"/>
          <w:szCs w:val="22"/>
        </w:rPr>
      </w:pPr>
      <w:bookmarkStart w:id="9" w:name="_2s8eyo1" w:colFirst="0" w:colLast="0"/>
      <w:bookmarkEnd w:id="9"/>
      <w:r>
        <w:rPr>
          <w:rFonts w:ascii="Times New Roman" w:eastAsia="Times New Roman" w:hAnsi="Times New Roman" w:cs="Times New Roman"/>
          <w:b w:val="0"/>
          <w:sz w:val="22"/>
          <w:szCs w:val="22"/>
        </w:rPr>
        <w:t>4. METHODOLOGIES</w:t>
      </w:r>
    </w:p>
    <w:p w14:paraId="479FE0E7" w14:textId="77777777" w:rsidR="006F1114" w:rsidRDefault="00FD5C15">
      <w:pPr>
        <w:numPr>
          <w:ilvl w:val="0"/>
          <w:numId w:val="6"/>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Keyword Identification</w:t>
      </w:r>
    </w:p>
    <w:p w14:paraId="5B83E1A5" w14:textId="77777777" w:rsidR="006F1114" w:rsidRDefault="00FD5C15">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first step in the FuzzyTutor methodology involves identifying a set of keywords relevant to the question under consideration. These keywords serve as the foundation for evaluating the accuracy of student responses. The identification process ensures that the system focuses on specific terms essential for assessing the correctness of answers.</w:t>
      </w:r>
    </w:p>
    <w:p w14:paraId="6D746E13" w14:textId="77777777" w:rsidR="006F1114" w:rsidRDefault="00FD5C15">
      <w:pPr>
        <w:numPr>
          <w:ilvl w:val="0"/>
          <w:numId w:val="6"/>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Design of Fuzzy Logic System</w:t>
      </w:r>
    </w:p>
    <w:p w14:paraId="26AFC7C3" w14:textId="77777777" w:rsidR="006F1114" w:rsidRDefault="00FD5C15">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Once keywords are identified, the next phase involves designing the fuzzy logic system. Linguistic variables, such as "accuracy," are developed to represent the degree of correctness in students' responses. Fuzzy membership functions for linguistic variables are created to model the fuzzy logic system, allowing for nuanced evaluation based on fuzzy sets.</w:t>
      </w:r>
    </w:p>
    <w:p w14:paraId="408F5D3B" w14:textId="77777777" w:rsidR="006F1114" w:rsidRDefault="00FD5C15">
      <w:pPr>
        <w:numPr>
          <w:ilvl w:val="0"/>
          <w:numId w:val="6"/>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Rule-Based Feedback Formulation</w:t>
      </w:r>
    </w:p>
    <w:p w14:paraId="56F86EA8" w14:textId="77777777" w:rsidR="006F1114" w:rsidRDefault="00FD5C15">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Rules are formulated to establish a clear relationship between accuracy levels and specific feedback values. These rules guide the system in providing personalized feedback to students based on their performance. The rule-based approach ensures that the feedback aligns with the identified linguistic variables and accurately reflects the accuracy percentage in responses.</w:t>
      </w:r>
    </w:p>
    <w:p w14:paraId="13BA1526" w14:textId="77777777" w:rsidR="006F1114" w:rsidRDefault="00FD5C15">
      <w:pPr>
        <w:numPr>
          <w:ilvl w:val="0"/>
          <w:numId w:val="6"/>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Implementation Process</w:t>
      </w:r>
    </w:p>
    <w:p w14:paraId="64CA1EC8" w14:textId="77777777" w:rsidR="006F1114" w:rsidRDefault="00FD5C15">
      <w:pPr>
        <w:pBdr>
          <w:top w:val="nil"/>
          <w:left w:val="nil"/>
          <w:bottom w:val="nil"/>
          <w:right w:val="nil"/>
          <w:between w:val="nil"/>
        </w:pBdr>
        <w:spacing w:after="0"/>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implementation process involves translating the designed fuzzy logic system into a functional tool. Using a suitable programming environment, such as Python with the scikit-fuzzy library, the system is implemented seamlessly. Integration into an educational technology platform is a crucial aspect, ensuring </w:t>
      </w:r>
      <w:r>
        <w:rPr>
          <w:rFonts w:ascii="Times New Roman" w:eastAsia="Times New Roman" w:hAnsi="Times New Roman" w:cs="Times New Roman"/>
          <w:color w:val="000000"/>
        </w:rPr>
        <w:t>accessibility for both educators and students in a user-friendly manner.</w:t>
      </w:r>
    </w:p>
    <w:p w14:paraId="390BBF8A" w14:textId="77777777" w:rsidR="006F1114" w:rsidRDefault="00FD5C15">
      <w:pPr>
        <w:numPr>
          <w:ilvl w:val="0"/>
          <w:numId w:val="6"/>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Testing and Validation Procedures</w:t>
      </w:r>
    </w:p>
    <w:p w14:paraId="12BFE5A8" w14:textId="77777777" w:rsidR="006F1114" w:rsidRDefault="00FD5C15">
      <w:pPr>
        <w:pBdr>
          <w:top w:val="nil"/>
          <w:left w:val="nil"/>
          <w:bottom w:val="nil"/>
          <w:right w:val="nil"/>
          <w:between w:val="nil"/>
        </w:pBdr>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Rigorous testing is conducted to evaluate the effectiveness and accuracy of the FuzzyTutor system. A diverse range of student responses is employed to simulate real-world scenarios. The system undergoes validation against known correct and incorrect answers to ensure reliability and precision. This stage is crucial for refining the system and enhancing its ability to provide accurate feedback.</w:t>
      </w:r>
    </w:p>
    <w:p w14:paraId="66DA0D4F" w14:textId="77777777" w:rsidR="006F1114" w:rsidRDefault="00FD5C15">
      <w:pPr>
        <w:jc w:val="both"/>
        <w:rPr>
          <w:rFonts w:ascii="Times New Roman" w:eastAsia="Times New Roman" w:hAnsi="Times New Roman" w:cs="Times New Roman"/>
          <w:sz w:val="24"/>
          <w:szCs w:val="24"/>
        </w:rPr>
      </w:pPr>
      <w:r>
        <w:br w:type="page"/>
      </w:r>
    </w:p>
    <w:p w14:paraId="563D8124" w14:textId="77777777" w:rsidR="006F1114" w:rsidRDefault="00FD5C15">
      <w:pPr>
        <w:pStyle w:val="Heading1"/>
        <w:rPr>
          <w:rFonts w:ascii="Times New Roman" w:eastAsia="Times New Roman" w:hAnsi="Times New Roman" w:cs="Times New Roman"/>
          <w:b w:val="0"/>
          <w:sz w:val="24"/>
          <w:szCs w:val="24"/>
        </w:rPr>
      </w:pPr>
      <w:bookmarkStart w:id="10" w:name="_17dp8vu" w:colFirst="0" w:colLast="0"/>
      <w:bookmarkEnd w:id="10"/>
      <w:r>
        <w:rPr>
          <w:rFonts w:ascii="Times New Roman" w:eastAsia="Times New Roman" w:hAnsi="Times New Roman" w:cs="Times New Roman"/>
          <w:b w:val="0"/>
          <w:sz w:val="24"/>
          <w:szCs w:val="24"/>
        </w:rPr>
        <w:lastRenderedPageBreak/>
        <w:t>5. RESULT AND DISCUSSION</w:t>
      </w:r>
    </w:p>
    <w:p w14:paraId="10901C12"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A. Accuracy Assessment</w:t>
      </w:r>
    </w:p>
    <w:p w14:paraId="039197CA" w14:textId="77777777" w:rsidR="006F1114" w:rsidRDefault="00FD5C15">
      <w:pPr>
        <w:ind w:firstLine="360"/>
        <w:jc w:val="both"/>
        <w:rPr>
          <w:rFonts w:ascii="Times New Roman" w:eastAsia="Times New Roman" w:hAnsi="Times New Roman" w:cs="Times New Roman"/>
        </w:rPr>
      </w:pPr>
      <w:r>
        <w:rPr>
          <w:rFonts w:ascii="Times New Roman" w:eastAsia="Times New Roman" w:hAnsi="Times New Roman" w:cs="Times New Roman"/>
        </w:rPr>
        <w:t>We present the outcomes of the accuracy assessments conducted by FuzzyTutor. The system efficiently evaluated student responses by calculating accuracy percentages based on the presence of relevant keywords. The following subsections detail specific test cases and accuracy percentages achieved.</w:t>
      </w:r>
    </w:p>
    <w:p w14:paraId="0378CB2C"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 xml:space="preserve">Accuracy Percentage Calculation: </w:t>
      </w:r>
    </w:p>
    <w:p w14:paraId="4C16FF98"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Each test case is described along with the corresponding accuracy percentage. For example:</w:t>
      </w:r>
    </w:p>
    <w:p w14:paraId="2958554B"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 Test Case: The student answered questions related to fundamental concepts in fuzzy logic systems. Student Answer: ["indispensable", "process", "fuzzy logic systems", "convert", "precise"]</w:t>
      </w:r>
    </w:p>
    <w:p w14:paraId="3CCCE760"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 xml:space="preserve">  Accuracy Percentage: Student Answer Analysis:</w:t>
      </w:r>
    </w:p>
    <w:p w14:paraId="1BD53282"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Accuracy Percentage: 100.00%</w:t>
      </w:r>
    </w:p>
    <w:p w14:paraId="5CFF5687"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Feedback Level: 83.33%</w:t>
      </w:r>
    </w:p>
    <w:p w14:paraId="4AA766D0"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Feedback: Good. Your answer demonstrates a solid understanding of the topic.</w:t>
      </w:r>
    </w:p>
    <w:p w14:paraId="13201760" w14:textId="77777777" w:rsidR="006F1114" w:rsidRDefault="006F1114">
      <w:pPr>
        <w:jc w:val="both"/>
        <w:rPr>
          <w:rFonts w:ascii="Times New Roman" w:eastAsia="Times New Roman" w:hAnsi="Times New Roman" w:cs="Times New Roman"/>
        </w:rPr>
      </w:pPr>
    </w:p>
    <w:p w14:paraId="512D813C"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B. Feedback Generation</w:t>
      </w:r>
    </w:p>
    <w:p w14:paraId="59C3BFF3" w14:textId="77777777" w:rsidR="006F1114" w:rsidRDefault="00FD5C15">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Fuzzy Feedback Levels</w:t>
      </w:r>
    </w:p>
    <w:p w14:paraId="45A7AF5C" w14:textId="77777777" w:rsidR="006F1114" w:rsidRDefault="00FD5C15">
      <w:pPr>
        <w:ind w:firstLine="360"/>
        <w:jc w:val="both"/>
        <w:rPr>
          <w:rFonts w:ascii="Times New Roman" w:eastAsia="Times New Roman" w:hAnsi="Times New Roman" w:cs="Times New Roman"/>
        </w:rPr>
      </w:pPr>
      <w:r>
        <w:rPr>
          <w:rFonts w:ascii="Times New Roman" w:eastAsia="Times New Roman" w:hAnsi="Times New Roman" w:cs="Times New Roman"/>
        </w:rPr>
        <w:t>We delve into the details of feedback levels corresponding to low, medium, and high accuracy ranges. Each level is explained to guide the interpretation of feedback provided to students.</w:t>
      </w:r>
    </w:p>
    <w:p w14:paraId="4CFF2D58" w14:textId="77777777" w:rsidR="006F1114" w:rsidRDefault="00FD5C15">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Practical Implementation</w:t>
      </w:r>
    </w:p>
    <w:p w14:paraId="747B6966" w14:textId="77777777" w:rsidR="006F1114" w:rsidRDefault="00FD5C15">
      <w:pPr>
        <w:ind w:firstLine="360"/>
        <w:jc w:val="both"/>
        <w:rPr>
          <w:rFonts w:ascii="Times New Roman" w:eastAsia="Times New Roman" w:hAnsi="Times New Roman" w:cs="Times New Roman"/>
        </w:rPr>
      </w:pPr>
      <w:r>
        <w:rPr>
          <w:rFonts w:ascii="Times New Roman" w:eastAsia="Times New Roman" w:hAnsi="Times New Roman" w:cs="Times New Roman"/>
        </w:rPr>
        <w:t>This part discusses the real-world implementation of the feedback system within educational contexts. It sheds light on how FuzzyTutor's feedback mechanisms can be practically applied to enhance the learning experience.</w:t>
      </w:r>
    </w:p>
    <w:p w14:paraId="3D87657E" w14:textId="77777777" w:rsidR="006F1114" w:rsidRDefault="006F1114">
      <w:pPr>
        <w:jc w:val="both"/>
        <w:rPr>
          <w:rFonts w:ascii="Times New Roman" w:eastAsia="Times New Roman" w:hAnsi="Times New Roman" w:cs="Times New Roman"/>
        </w:rPr>
      </w:pPr>
    </w:p>
    <w:p w14:paraId="0E4D5AEF"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C. Discussion</w:t>
      </w:r>
    </w:p>
    <w:p w14:paraId="48A6333A"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1. Effectiveness and Reliability</w:t>
      </w:r>
    </w:p>
    <w:p w14:paraId="2B081EF3"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1.1 Comparison with Traditional Systems</w:t>
      </w:r>
    </w:p>
    <w:p w14:paraId="719812D0"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We compare the effectiveness of FuzzyTutor with traditional evaluation systems, highlighting the nuanced evaluation capabilities of FuzzyTutor.</w:t>
      </w:r>
    </w:p>
    <w:p w14:paraId="72169ACA"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1.2 Reliability and Consistency</w:t>
      </w:r>
    </w:p>
    <w:p w14:paraId="683D2081"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The discussion includes an analysis of FuzzyTutor's reliability across various test cases and scenarios. It addresses the consistency of results and reliability in providing accurate feedback.</w:t>
      </w:r>
    </w:p>
    <w:p w14:paraId="0C14EF13"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2. User Experience and Adaptability</w:t>
      </w:r>
    </w:p>
    <w:p w14:paraId="1A246932"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2.1 User Feedback</w:t>
      </w:r>
    </w:p>
    <w:p w14:paraId="01E46CF9"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User experiences with FuzzyTutor are discussed, emphasizing the positive impacts on learning outcomes. Feedback from users provides insights into the system's effectiveness and user satisfaction.</w:t>
      </w:r>
    </w:p>
    <w:p w14:paraId="33353CB6"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2.2 Adaptability and Customization</w:t>
      </w:r>
    </w:p>
    <w:p w14:paraId="1C66EB10"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This part explores FuzzyTutor's adaptability to different educational settings. It discusses how the system can be customized to cater to diverse learning environments.</w:t>
      </w:r>
    </w:p>
    <w:p w14:paraId="3354803B" w14:textId="77777777" w:rsidR="006F1114" w:rsidRDefault="006F1114">
      <w:pPr>
        <w:jc w:val="both"/>
        <w:rPr>
          <w:rFonts w:ascii="Times New Roman" w:eastAsia="Times New Roman" w:hAnsi="Times New Roman" w:cs="Times New Roman"/>
        </w:rPr>
      </w:pPr>
    </w:p>
    <w:p w14:paraId="4BC832D9" w14:textId="77777777" w:rsidR="006F1114" w:rsidRDefault="00FD5C15">
      <w:pPr>
        <w:pStyle w:val="Heading1"/>
        <w:ind w:left="360" w:firstLine="0"/>
        <w:rPr>
          <w:rFonts w:ascii="Times New Roman" w:eastAsia="Times New Roman" w:hAnsi="Times New Roman" w:cs="Times New Roman"/>
          <w:b w:val="0"/>
          <w:sz w:val="24"/>
          <w:szCs w:val="24"/>
        </w:rPr>
      </w:pPr>
      <w:bookmarkStart w:id="11" w:name="_3rdcrjn" w:colFirst="0" w:colLast="0"/>
      <w:bookmarkEnd w:id="11"/>
      <w:r>
        <w:rPr>
          <w:rFonts w:ascii="Times New Roman" w:eastAsia="Times New Roman" w:hAnsi="Times New Roman" w:cs="Times New Roman"/>
          <w:b w:val="0"/>
          <w:sz w:val="24"/>
          <w:szCs w:val="24"/>
        </w:rPr>
        <w:t>6. CONCLUSION</w:t>
      </w:r>
    </w:p>
    <w:p w14:paraId="5A537962"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FuzzyTutor emerges as a transformative innovation in the realm of educational assessment, leveraging the power of fuzzy logic to offer a nuanced and personalized feedback mechanism. Throughout our exploration, FuzzyTutor demonstrated its efficacy in evaluating student responses with a keen emphasis on key terms, providing insightful and tailored feedback to both learners and educators. The system's methodology, incorporating linguistic variables, fuzzy rules, and seamless integration into educational platfo</w:t>
      </w:r>
      <w:r>
        <w:rPr>
          <w:rFonts w:ascii="Times New Roman" w:eastAsia="Times New Roman" w:hAnsi="Times New Roman" w:cs="Times New Roman"/>
        </w:rPr>
        <w:t xml:space="preserve">rms, proved instrumental in enhancing the overall learning experience. </w:t>
      </w:r>
    </w:p>
    <w:p w14:paraId="4F649A8A"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study's findings underscore the system's reliability and precision in delivering feedback, marking a significant advancement over traditional assessment methods. FuzzyTutor's adaptive approach, rooted in fuzzy logic principles, not only gauges accuracy but also ensures a holistic understanding of student performance. This nuanced evaluation mechanism holds the potential </w:t>
      </w:r>
      <w:r>
        <w:rPr>
          <w:rFonts w:ascii="Times New Roman" w:eastAsia="Times New Roman" w:hAnsi="Times New Roman" w:cs="Times New Roman"/>
        </w:rPr>
        <w:lastRenderedPageBreak/>
        <w:t>to reshape educational practices by fostering a deeper comprehension of subject matter.</w:t>
      </w:r>
    </w:p>
    <w:p w14:paraId="61897639" w14:textId="77777777" w:rsidR="006F1114" w:rsidRDefault="00FD5C15">
      <w:pPr>
        <w:ind w:firstLine="720"/>
        <w:jc w:val="both"/>
        <w:rPr>
          <w:rFonts w:ascii="Times New Roman" w:eastAsia="Times New Roman" w:hAnsi="Times New Roman" w:cs="Times New Roman"/>
        </w:rPr>
      </w:pPr>
      <w:r>
        <w:rPr>
          <w:rFonts w:ascii="Times New Roman" w:eastAsia="Times New Roman" w:hAnsi="Times New Roman" w:cs="Times New Roman"/>
        </w:rPr>
        <w:t>As we reflect on the broader implications, FuzzyTutor stands as a beacon for the future of intelligent assessment systems in education. Its ability to categorize students into different zones based on performance and stress levels provides valuable insights for educators, facilitating more informed and targeted guidance. This innovation addresses the evolving needs of modern education, where personalized learning experiences are paramount.</w:t>
      </w:r>
    </w:p>
    <w:p w14:paraId="71895D98" w14:textId="77777777" w:rsidR="006F1114" w:rsidRDefault="00FD5C15">
      <w:pPr>
        <w:ind w:firstLine="360"/>
        <w:jc w:val="both"/>
        <w:rPr>
          <w:rFonts w:ascii="Times New Roman" w:eastAsia="Times New Roman" w:hAnsi="Times New Roman" w:cs="Times New Roman"/>
        </w:rPr>
      </w:pPr>
      <w:r>
        <w:rPr>
          <w:rFonts w:ascii="Times New Roman" w:eastAsia="Times New Roman" w:hAnsi="Times New Roman" w:cs="Times New Roman"/>
        </w:rPr>
        <w:t>In essence, FuzzyTutor not only improves the quality of feedback but also contributes to a more insightful and dynamic educational environment. The journey undertaken in this study lays the foundation for continued exploration and refinement of intelligent assessment systems, highlighting the promising trajectory of educational technology. The integration of fuzzy logic into the educational landscape is poised to create a paradigm shift, ushering in an era where assessments are not just evaluations but mean</w:t>
      </w:r>
      <w:r>
        <w:rPr>
          <w:rFonts w:ascii="Times New Roman" w:eastAsia="Times New Roman" w:hAnsi="Times New Roman" w:cs="Times New Roman"/>
        </w:rPr>
        <w:t>ingful catalysts for enhanced learning.</w:t>
      </w:r>
    </w:p>
    <w:p w14:paraId="3DD877D8" w14:textId="77777777" w:rsidR="006F1114" w:rsidRDefault="006F1114">
      <w:pPr>
        <w:ind w:firstLine="360"/>
        <w:jc w:val="both"/>
        <w:rPr>
          <w:rFonts w:ascii="Times New Roman" w:eastAsia="Times New Roman" w:hAnsi="Times New Roman" w:cs="Times New Roman"/>
          <w:sz w:val="24"/>
          <w:szCs w:val="24"/>
        </w:rPr>
      </w:pPr>
    </w:p>
    <w:p w14:paraId="347A7B67" w14:textId="77777777" w:rsidR="006F1114" w:rsidRDefault="00FD5C15">
      <w:pPr>
        <w:pStyle w:val="Heading1"/>
        <w:numPr>
          <w:ilvl w:val="0"/>
          <w:numId w:val="6"/>
        </w:numPr>
        <w:rPr>
          <w:rFonts w:ascii="Times New Roman" w:eastAsia="Times New Roman" w:hAnsi="Times New Roman" w:cs="Times New Roman"/>
          <w:b w:val="0"/>
          <w:sz w:val="24"/>
          <w:szCs w:val="24"/>
        </w:rPr>
      </w:pPr>
      <w:bookmarkStart w:id="12" w:name="_26in1rg" w:colFirst="0" w:colLast="0"/>
      <w:bookmarkEnd w:id="12"/>
      <w:r>
        <w:rPr>
          <w:rFonts w:ascii="Times New Roman" w:eastAsia="Times New Roman" w:hAnsi="Times New Roman" w:cs="Times New Roman"/>
          <w:b w:val="0"/>
          <w:sz w:val="24"/>
          <w:szCs w:val="24"/>
        </w:rPr>
        <w:t>FUTURE ENHANCEMENTS</w:t>
      </w:r>
    </w:p>
    <w:p w14:paraId="59DCE167" w14:textId="77777777" w:rsidR="006F1114" w:rsidRDefault="00FD5C15">
      <w:pPr>
        <w:jc w:val="both"/>
        <w:rPr>
          <w:rFonts w:ascii="Times New Roman" w:eastAsia="Times New Roman" w:hAnsi="Times New Roman" w:cs="Times New Roman"/>
        </w:rPr>
      </w:pPr>
      <w:r>
        <w:rPr>
          <w:rFonts w:ascii="Times New Roman" w:eastAsia="Times New Roman" w:hAnsi="Times New Roman" w:cs="Times New Roman"/>
        </w:rPr>
        <w:t>The future enhancements section outlines potential areas for improvement and development of FuzzyTutor. It serves as a roadmap for future research and advancements. Key components include:</w:t>
      </w:r>
    </w:p>
    <w:p w14:paraId="09C01519" w14:textId="77777777" w:rsidR="006F1114" w:rsidRDefault="00FD5C15">
      <w:pPr>
        <w:numPr>
          <w:ilvl w:val="0"/>
          <w:numId w:val="5"/>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Advanced Rule-Based Systems: Exploration of more sophisticated rule-based systems to further refine the accuracy assessment and feedback generation processes.</w:t>
      </w:r>
    </w:p>
    <w:p w14:paraId="28F60A0B" w14:textId="77777777" w:rsidR="006F1114" w:rsidRDefault="00FD5C15">
      <w:pPr>
        <w:numPr>
          <w:ilvl w:val="0"/>
          <w:numId w:val="5"/>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Incorporation of Multi-Modal Data: Consideration of incorporating multi-modal data, such as audio and video inputs, to enhance the depth and accuracy of the assessment.</w:t>
      </w:r>
    </w:p>
    <w:p w14:paraId="01EC170D" w14:textId="77777777" w:rsidR="006F1114" w:rsidRDefault="00FD5C15">
      <w:pPr>
        <w:numPr>
          <w:ilvl w:val="0"/>
          <w:numId w:val="5"/>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Collaboration with Educational Platforms: Discussing possibilities for collaboration with existing educational platforms to seamlessly integrate FuzzyTutor into mainstream educational systems.</w:t>
      </w:r>
    </w:p>
    <w:p w14:paraId="593CF309" w14:textId="77777777" w:rsidR="006F1114" w:rsidRDefault="00FD5C15">
      <w:pPr>
        <w:numPr>
          <w:ilvl w:val="0"/>
          <w:numId w:val="5"/>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 xml:space="preserve">Continuous User Feedback Integration: Exploring mechanisms to continuously integrate user feedback to improve the </w:t>
      </w:r>
      <w:r>
        <w:rPr>
          <w:rFonts w:ascii="Times New Roman" w:eastAsia="Times New Roman" w:hAnsi="Times New Roman" w:cs="Times New Roman"/>
          <w:color w:val="000000"/>
        </w:rPr>
        <w:t>adaptability and effectiveness of FuzzyTutor over time.</w:t>
      </w:r>
    </w:p>
    <w:p w14:paraId="12448BA6" w14:textId="77777777" w:rsidR="006F1114" w:rsidRDefault="00FD5C15">
      <w:pPr>
        <w:numPr>
          <w:ilvl w:val="0"/>
          <w:numId w:val="5"/>
        </w:numPr>
        <w:pBdr>
          <w:top w:val="nil"/>
          <w:left w:val="nil"/>
          <w:bottom w:val="nil"/>
          <w:right w:val="nil"/>
          <w:between w:val="nil"/>
        </w:pBdr>
        <w:ind w:left="360"/>
        <w:jc w:val="both"/>
        <w:rPr>
          <w:color w:val="000000"/>
          <w:sz w:val="24"/>
          <w:szCs w:val="24"/>
        </w:rPr>
      </w:pPr>
      <w:r>
        <w:rPr>
          <w:rFonts w:ascii="Times New Roman" w:eastAsia="Times New Roman" w:hAnsi="Times New Roman" w:cs="Times New Roman"/>
          <w:color w:val="000000"/>
        </w:rPr>
        <w:t>Scalability and Performance Optimization: Addressing strategies to enhance the scalability and overall performance of FuzzyTutor, ensuring its efficacy in handling larger user bases.</w:t>
      </w:r>
    </w:p>
    <w:p w14:paraId="6AAE0E95" w14:textId="77777777" w:rsidR="006F1114" w:rsidRDefault="00FD5C15">
      <w:pPr>
        <w:jc w:val="both"/>
        <w:rPr>
          <w:rFonts w:ascii="Times New Roman" w:eastAsia="Times New Roman" w:hAnsi="Times New Roman" w:cs="Times New Roman"/>
          <w:sz w:val="24"/>
          <w:szCs w:val="24"/>
        </w:rPr>
      </w:pPr>
      <w:r>
        <w:br w:type="page"/>
      </w:r>
    </w:p>
    <w:p w14:paraId="32725B92" w14:textId="77777777" w:rsidR="006F1114" w:rsidRDefault="00FD5C15">
      <w:pPr>
        <w:pStyle w:val="Heading1"/>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lastRenderedPageBreak/>
        <w:t>References</w:t>
      </w:r>
    </w:p>
    <w:p w14:paraId="682FCA07" w14:textId="77777777" w:rsidR="006F1114" w:rsidRDefault="006F1114">
      <w:pPr>
        <w:rPr>
          <w:rFonts w:ascii="Times New Roman" w:eastAsia="Times New Roman" w:hAnsi="Times New Roman" w:cs="Times New Roman"/>
        </w:rPr>
      </w:pPr>
    </w:p>
    <w:p w14:paraId="0C664E28" w14:textId="77777777" w:rsidR="006F1114" w:rsidRDefault="00FD5C15">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Voskoglou MG. Fuzzy Logic as a Tool for Assessing Students’ Knowledge and Skills. Education Sciences. 2013; 3(2):208-221. </w:t>
      </w:r>
      <w:hyperlink r:id="rId12">
        <w:r>
          <w:rPr>
            <w:rFonts w:ascii="Times New Roman" w:eastAsia="Times New Roman" w:hAnsi="Times New Roman" w:cs="Times New Roman"/>
            <w:color w:val="0563C1"/>
            <w:u w:val="single"/>
          </w:rPr>
          <w:t>https://doi.org/10.3390/educsci3020208</w:t>
        </w:r>
      </w:hyperlink>
    </w:p>
    <w:p w14:paraId="4BD0FF51" w14:textId="77777777" w:rsidR="006F1114" w:rsidRDefault="00FD5C15">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Jan NU, Naqvi S, Ali Q. Using Fuzzy Logic for Monitoring Students Academic Performance in Higher Education. Engineering Proceedings. 2023; 46(1):21. </w:t>
      </w:r>
      <w:hyperlink r:id="rId13">
        <w:r>
          <w:rPr>
            <w:rFonts w:ascii="Times New Roman" w:eastAsia="Times New Roman" w:hAnsi="Times New Roman" w:cs="Times New Roman"/>
            <w:color w:val="0563C1"/>
            <w:u w:val="single"/>
          </w:rPr>
          <w:t>https://doi.org/10.3390/engproc2023046021</w:t>
        </w:r>
      </w:hyperlink>
    </w:p>
    <w:p w14:paraId="2BDF9567" w14:textId="77777777" w:rsidR="006F1114" w:rsidRDefault="00FD5C15">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Rasulova, Nasibakhon &amp; Salieva, Dilorom. (2021). FUZZY LOGIC IN CREATING ADAPTIVE INTELLIGENT LEARNING. InterConf. 262-270. 10.51582/interconf.19-20.02.2021.023.</w:t>
      </w:r>
    </w:p>
    <w:p w14:paraId="3B735521" w14:textId="77777777" w:rsidR="006F1114" w:rsidRDefault="00FD5C15">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 . -Y. Glorennec, "Neuro-fuzzy logic," Proceedings of IEEE 5th International Fuzzy Systems, New Orleans, LA, USA, 1996, pp. 899-904 vol.2, doi: 10.1109/FUZZY.1996.552298.</w:t>
      </w:r>
    </w:p>
    <w:p w14:paraId="50930F87" w14:textId="5F4E9344" w:rsidR="006F1114" w:rsidRPr="00FD5C15" w:rsidRDefault="00FD5C15" w:rsidP="00FD5C15">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IHassanien AE, Azar AT. Fuzzy Logic-Based Systems for Educational Assessment. International Journal of Innovative Computing, Information and Control. 2008; 4(4):1011-1020. </w:t>
      </w:r>
      <w:r w:rsidRPr="00FD5C15">
        <w:rPr>
          <w:rFonts w:ascii="Times New Roman" w:eastAsia="Times New Roman" w:hAnsi="Times New Roman" w:cs="Times New Roman"/>
        </w:rPr>
        <w:t>https://www.ijicic.org/ijicic-07-120.pdf</w:t>
      </w:r>
    </w:p>
    <w:p w14:paraId="65615E86" w14:textId="2C2B9FA5" w:rsidR="006F1114" w:rsidRPr="00FD5C15" w:rsidRDefault="00FD5C15" w:rsidP="00FD5C15">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Abdullah M, Din S, Akbar M, Tahir MA. Fuzzy Logic System for Student's Performance Evaluation. International Journal of Computer Applications. 2012; 55(17):27-32. </w:t>
      </w:r>
      <w:r w:rsidRPr="00FD5C15">
        <w:rPr>
          <w:rFonts w:ascii="Times New Roman" w:eastAsia="Times New Roman" w:hAnsi="Times New Roman" w:cs="Times New Roman"/>
        </w:rPr>
        <w:t>https://www.ijcaonline.org/archives/volume55/number17/9853-1556</w:t>
      </w:r>
    </w:p>
    <w:p w14:paraId="77DC5D22" w14:textId="5DA76840" w:rsidR="006F1114" w:rsidRPr="00FD5C15" w:rsidRDefault="00FD5C15" w:rsidP="00FD5C15">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Liaw HJ, Huang TH. Fuzzy Assessment of E-Learning System Success. Expert Systems with Applications. 2008; 34(1):499-510. </w:t>
      </w:r>
      <w:r w:rsidRPr="00FD5C15">
        <w:rPr>
          <w:rFonts w:ascii="Times New Roman" w:eastAsia="Times New Roman" w:hAnsi="Times New Roman" w:cs="Times New Roman"/>
        </w:rPr>
        <w:t>https://www.sciencedirect.com/science/article/abs/pii/S0957417407002191</w:t>
      </w:r>
    </w:p>
    <w:p w14:paraId="4BE52518" w14:textId="06542588" w:rsidR="006F1114" w:rsidRPr="00FD5C15" w:rsidRDefault="00FD5C15" w:rsidP="00FD5C15">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Zadeh LA. Fuzzy Sets. Information and Control. 1965; 8(3):338-353. </w:t>
      </w:r>
      <w:r w:rsidRPr="00FD5C15">
        <w:rPr>
          <w:rFonts w:ascii="Times New Roman" w:eastAsia="Times New Roman" w:hAnsi="Times New Roman" w:cs="Times New Roman"/>
        </w:rPr>
        <w:t>https://www.sciencedirect.com/science/article/abs/pii/S0019995865902873</w:t>
      </w:r>
    </w:p>
    <w:p w14:paraId="30CCE894" w14:textId="77777777" w:rsidR="006F1114" w:rsidRDefault="00FD5C15">
      <w:pPr>
        <w:numPr>
          <w:ilvl w:val="0"/>
          <w:numId w:val="4"/>
        </w:numPr>
        <w:rPr>
          <w:rFonts w:ascii="Times New Roman" w:eastAsia="Times New Roman" w:hAnsi="Times New Roman" w:cs="Times New Roman"/>
        </w:rPr>
      </w:pPr>
      <w:r>
        <w:rPr>
          <w:rFonts w:ascii="Times New Roman" w:eastAsia="Times New Roman" w:hAnsi="Times New Roman" w:cs="Times New Roman"/>
        </w:rPr>
        <w:t>Alam MZ, Iqbal J, Khan MA, Awais M. Predictive Analysis of Student Academic Performance by Using Fuzzy Logic. International Journal of Advanced Computer Science and Applications. 2015; 6(9):149-155</w:t>
      </w:r>
    </w:p>
    <w:p w14:paraId="40034DF5" w14:textId="77777777" w:rsidR="006F1114" w:rsidRDefault="006F1114">
      <w:pPr>
        <w:ind w:left="720"/>
        <w:rPr>
          <w:rFonts w:ascii="Times New Roman" w:eastAsia="Times New Roman" w:hAnsi="Times New Roman" w:cs="Times New Roman"/>
        </w:rPr>
      </w:pPr>
    </w:p>
    <w:sectPr w:rsidR="006F1114">
      <w:type w:val="continuous"/>
      <w:pgSz w:w="11904" w:h="16838"/>
      <w:pgMar w:top="1440" w:right="1023" w:bottom="797" w:left="1080" w:header="720" w:footer="720" w:gutter="0"/>
      <w:cols w:num="2" w:space="720" w:equalWidth="0">
        <w:col w:w="4540" w:space="720"/>
        <w:col w:w="45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D6AD" w14:textId="77777777" w:rsidR="00FD5C15" w:rsidRDefault="00FD5C15">
      <w:pPr>
        <w:spacing w:after="0" w:line="240" w:lineRule="auto"/>
      </w:pPr>
      <w:r>
        <w:separator/>
      </w:r>
    </w:p>
  </w:endnote>
  <w:endnote w:type="continuationSeparator" w:id="0">
    <w:p w14:paraId="42733F88" w14:textId="77777777" w:rsidR="00FD5C15" w:rsidRDefault="00FD5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0C92" w14:textId="77777777" w:rsidR="006F1114" w:rsidRDefault="00FD5C15">
    <w:pPr>
      <w:tabs>
        <w:tab w:val="center" w:pos="1092"/>
      </w:tabs>
      <w:spacing w:after="0"/>
    </w:pPr>
    <w:r>
      <w:t xml:space="preserve"> </w:t>
    </w:r>
    <w:r>
      <w:tab/>
    </w:r>
    <w:r>
      <w:fldChar w:fldCharType="begin"/>
    </w:r>
    <w:r>
      <w:instrText>PAGE</w:instrText>
    </w:r>
    <w:r>
      <w:fldChar w:fldCharType="separate"/>
    </w:r>
    <w:r>
      <w:fldChar w:fldCharType="end"/>
    </w:r>
    <w:r>
      <w:t xml:space="preserve"> | </w:t>
    </w:r>
    <w:r>
      <w:rPr>
        <w:color w:val="7F7F7F"/>
      </w:rPr>
      <w:t>Page</w:t>
    </w:r>
    <w:r>
      <w:t xml:space="preserve"> </w:t>
    </w:r>
    <w:r>
      <w:rPr>
        <w:noProof/>
      </w:rPr>
      <mc:AlternateContent>
        <mc:Choice Requires="wpg">
          <w:drawing>
            <wp:anchor distT="0" distB="0" distL="114300" distR="114300" simplePos="0" relativeHeight="251659264" behindDoc="0" locked="0" layoutInCell="1" hidden="0" allowOverlap="1" wp14:anchorId="17C74C91" wp14:editId="53D104FB">
              <wp:simplePos x="0" y="0"/>
              <wp:positionH relativeFrom="column">
                <wp:posOffset>-12699</wp:posOffset>
              </wp:positionH>
              <wp:positionV relativeFrom="paragraph">
                <wp:posOffset>9880600</wp:posOffset>
              </wp:positionV>
              <wp:extent cx="6226429" cy="6096"/>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226429" cy="6096"/>
                        <a:chOff x="2232775" y="3776950"/>
                        <a:chExt cx="6226450" cy="9150"/>
                      </a:xfrm>
                    </wpg:grpSpPr>
                    <wpg:grpSp>
                      <wpg:cNvPr id="1408946017" name="Group 1408946017"/>
                      <wpg:cNvGrpSpPr/>
                      <wpg:grpSpPr>
                        <a:xfrm>
                          <a:off x="2232786" y="3776952"/>
                          <a:ext cx="6226429" cy="9144"/>
                          <a:chOff x="0" y="0"/>
                          <a:chExt cx="6226429" cy="9144"/>
                        </a:xfrm>
                      </wpg:grpSpPr>
                      <wps:wsp>
                        <wps:cNvPr id="247076173" name="Rectangle 247076173"/>
                        <wps:cNvSpPr/>
                        <wps:spPr>
                          <a:xfrm>
                            <a:off x="0" y="0"/>
                            <a:ext cx="6226425" cy="6075"/>
                          </a:xfrm>
                          <a:prstGeom prst="rect">
                            <a:avLst/>
                          </a:prstGeom>
                          <a:noFill/>
                          <a:ln>
                            <a:noFill/>
                          </a:ln>
                        </wps:spPr>
                        <wps:txbx>
                          <w:txbxContent>
                            <w:p w14:paraId="4348F691" w14:textId="77777777" w:rsidR="006F1114" w:rsidRDefault="006F1114">
                              <w:pPr>
                                <w:spacing w:after="0" w:line="240" w:lineRule="auto"/>
                                <w:textDirection w:val="btLr"/>
                              </w:pPr>
                            </w:p>
                          </w:txbxContent>
                        </wps:txbx>
                        <wps:bodyPr spcFirstLastPara="1" wrap="square" lIns="91425" tIns="91425" rIns="91425" bIns="91425" anchor="ctr" anchorCtr="0">
                          <a:noAutofit/>
                        </wps:bodyPr>
                      </wps:wsp>
                      <wps:wsp>
                        <wps:cNvPr id="1636702755" name="Freeform: Shape 1636702755"/>
                        <wps:cNvSpPr/>
                        <wps:spPr>
                          <a:xfrm>
                            <a:off x="0" y="0"/>
                            <a:ext cx="6226429" cy="9144"/>
                          </a:xfrm>
                          <a:custGeom>
                            <a:avLst/>
                            <a:gdLst/>
                            <a:ahLst/>
                            <a:cxnLst/>
                            <a:rect l="l" t="t" r="r" b="b"/>
                            <a:pathLst>
                              <a:path w="6226429" h="9144" extrusionOk="0">
                                <a:moveTo>
                                  <a:pt x="0" y="0"/>
                                </a:moveTo>
                                <a:lnTo>
                                  <a:pt x="6226429" y="0"/>
                                </a:lnTo>
                                <a:lnTo>
                                  <a:pt x="6226429" y="9144"/>
                                </a:lnTo>
                                <a:lnTo>
                                  <a:pt x="0" y="9144"/>
                                </a:lnTo>
                                <a:lnTo>
                                  <a:pt x="0" y="0"/>
                                </a:lnTo>
                              </a:path>
                            </a:pathLst>
                          </a:custGeom>
                          <a:solidFill>
                            <a:srgbClr val="D9D9D9"/>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6226429" cy="6096"/>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226429" cy="6096"/>
                      </a:xfrm>
                      <a:prstGeom prst="rect"/>
                      <a:ln/>
                    </pic:spPr>
                  </pic:pic>
                </a:graphicData>
              </a:graphic>
            </wp:anchor>
          </w:drawing>
        </mc:Fallback>
      </mc:AlternateContent>
    </w:r>
  </w:p>
  <w:p w14:paraId="029BFCBB" w14:textId="77777777" w:rsidR="006F1114" w:rsidRDefault="00FD5C1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44B2" w14:textId="77777777" w:rsidR="006F1114" w:rsidRDefault="00FD5C15">
    <w:pPr>
      <w:tabs>
        <w:tab w:val="center" w:pos="1092"/>
      </w:tabs>
      <w:spacing w:after="0"/>
    </w:pPr>
    <w:r>
      <w:t xml:space="preserve"> </w:t>
    </w:r>
    <w:r>
      <w:tab/>
    </w:r>
    <w:r>
      <w:fldChar w:fldCharType="begin"/>
    </w:r>
    <w:r>
      <w:instrText>PAGE</w:instrText>
    </w:r>
    <w:r>
      <w:fldChar w:fldCharType="separate"/>
    </w:r>
    <w:r>
      <w:rPr>
        <w:noProof/>
      </w:rPr>
      <w:t>2</w:t>
    </w:r>
    <w:r>
      <w:fldChar w:fldCharType="end"/>
    </w:r>
    <w:r>
      <w:t xml:space="preserve"> | </w:t>
    </w:r>
    <w:r>
      <w:rPr>
        <w:color w:val="7F7F7F"/>
      </w:rPr>
      <w:t>Page</w:t>
    </w:r>
    <w:r>
      <w:t xml:space="preserve"> </w:t>
    </w:r>
    <w:r>
      <w:rPr>
        <w:noProof/>
      </w:rPr>
      <mc:AlternateContent>
        <mc:Choice Requires="wpg">
          <w:drawing>
            <wp:anchor distT="0" distB="0" distL="114300" distR="114300" simplePos="0" relativeHeight="251658240" behindDoc="0" locked="0" layoutInCell="1" hidden="0" allowOverlap="1" wp14:anchorId="14B8F4C4" wp14:editId="1692C60B">
              <wp:simplePos x="0" y="0"/>
              <wp:positionH relativeFrom="column">
                <wp:posOffset>-12699</wp:posOffset>
              </wp:positionH>
              <wp:positionV relativeFrom="paragraph">
                <wp:posOffset>9880600</wp:posOffset>
              </wp:positionV>
              <wp:extent cx="6226429" cy="6096"/>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226429" cy="6096"/>
                        <a:chOff x="2232775" y="3776950"/>
                        <a:chExt cx="6226450" cy="9150"/>
                      </a:xfrm>
                    </wpg:grpSpPr>
                    <wpg:grpSp>
                      <wpg:cNvPr id="1445718686" name="Group 1445718686"/>
                      <wpg:cNvGrpSpPr/>
                      <wpg:grpSpPr>
                        <a:xfrm>
                          <a:off x="2232786" y="3776952"/>
                          <a:ext cx="6226429" cy="9144"/>
                          <a:chOff x="0" y="0"/>
                          <a:chExt cx="6226429" cy="9144"/>
                        </a:xfrm>
                      </wpg:grpSpPr>
                      <wps:wsp>
                        <wps:cNvPr id="756399688" name="Rectangle 756399688"/>
                        <wps:cNvSpPr/>
                        <wps:spPr>
                          <a:xfrm>
                            <a:off x="0" y="0"/>
                            <a:ext cx="6226425" cy="6075"/>
                          </a:xfrm>
                          <a:prstGeom prst="rect">
                            <a:avLst/>
                          </a:prstGeom>
                          <a:noFill/>
                          <a:ln>
                            <a:noFill/>
                          </a:ln>
                        </wps:spPr>
                        <wps:txbx>
                          <w:txbxContent>
                            <w:p w14:paraId="17C44860" w14:textId="77777777" w:rsidR="006F1114" w:rsidRDefault="006F1114">
                              <w:pPr>
                                <w:spacing w:after="0" w:line="240" w:lineRule="auto"/>
                                <w:textDirection w:val="btLr"/>
                              </w:pPr>
                            </w:p>
                          </w:txbxContent>
                        </wps:txbx>
                        <wps:bodyPr spcFirstLastPara="1" wrap="square" lIns="91425" tIns="91425" rIns="91425" bIns="91425" anchor="ctr" anchorCtr="0">
                          <a:noAutofit/>
                        </wps:bodyPr>
                      </wps:wsp>
                      <wps:wsp>
                        <wps:cNvPr id="855932065" name="Freeform: Shape 855932065"/>
                        <wps:cNvSpPr/>
                        <wps:spPr>
                          <a:xfrm>
                            <a:off x="0" y="0"/>
                            <a:ext cx="6226429" cy="9144"/>
                          </a:xfrm>
                          <a:custGeom>
                            <a:avLst/>
                            <a:gdLst/>
                            <a:ahLst/>
                            <a:cxnLst/>
                            <a:rect l="l" t="t" r="r" b="b"/>
                            <a:pathLst>
                              <a:path w="6226429" h="9144" extrusionOk="0">
                                <a:moveTo>
                                  <a:pt x="0" y="0"/>
                                </a:moveTo>
                                <a:lnTo>
                                  <a:pt x="6226429" y="0"/>
                                </a:lnTo>
                                <a:lnTo>
                                  <a:pt x="6226429" y="9144"/>
                                </a:lnTo>
                                <a:lnTo>
                                  <a:pt x="0" y="9144"/>
                                </a:lnTo>
                                <a:lnTo>
                                  <a:pt x="0" y="0"/>
                                </a:lnTo>
                              </a:path>
                            </a:pathLst>
                          </a:custGeom>
                          <a:solidFill>
                            <a:srgbClr val="D9D9D9"/>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9880600</wp:posOffset>
              </wp:positionV>
              <wp:extent cx="6226429" cy="609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226429" cy="6096"/>
                      </a:xfrm>
                      <a:prstGeom prst="rect"/>
                      <a:ln/>
                    </pic:spPr>
                  </pic:pic>
                </a:graphicData>
              </a:graphic>
            </wp:anchor>
          </w:drawing>
        </mc:Fallback>
      </mc:AlternateContent>
    </w:r>
  </w:p>
  <w:p w14:paraId="3D83363C" w14:textId="77777777" w:rsidR="006F1114" w:rsidRDefault="00FD5C1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5FDF" w14:textId="77777777" w:rsidR="00FD5C15" w:rsidRDefault="00FD5C15">
      <w:pPr>
        <w:spacing w:after="0" w:line="240" w:lineRule="auto"/>
      </w:pPr>
      <w:r>
        <w:separator/>
      </w:r>
    </w:p>
  </w:footnote>
  <w:footnote w:type="continuationSeparator" w:id="0">
    <w:p w14:paraId="78989B52" w14:textId="77777777" w:rsidR="00FD5C15" w:rsidRDefault="00FD5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8EF"/>
    <w:multiLevelType w:val="multilevel"/>
    <w:tmpl w:val="816A2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2C5BF3"/>
    <w:multiLevelType w:val="multilevel"/>
    <w:tmpl w:val="9C866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724BD"/>
    <w:multiLevelType w:val="multilevel"/>
    <w:tmpl w:val="374A89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3211E2"/>
    <w:multiLevelType w:val="multilevel"/>
    <w:tmpl w:val="9FFAB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8D2F9B"/>
    <w:multiLevelType w:val="multilevel"/>
    <w:tmpl w:val="25D6DAB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7D003BFB"/>
    <w:multiLevelType w:val="multilevel"/>
    <w:tmpl w:val="AE6AB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2642233">
    <w:abstractNumId w:val="2"/>
  </w:num>
  <w:num w:numId="2" w16cid:durableId="2083481391">
    <w:abstractNumId w:val="4"/>
  </w:num>
  <w:num w:numId="3" w16cid:durableId="590165493">
    <w:abstractNumId w:val="5"/>
  </w:num>
  <w:num w:numId="4" w16cid:durableId="2015644336">
    <w:abstractNumId w:val="0"/>
  </w:num>
  <w:num w:numId="5" w16cid:durableId="768082438">
    <w:abstractNumId w:val="1"/>
  </w:num>
  <w:num w:numId="6" w16cid:durableId="21254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14"/>
    <w:rsid w:val="006F1114"/>
    <w:rsid w:val="00FD5C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54EA"/>
  <w15:docId w15:val="{FB063664-F688-4F32-8558-276E56B8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left="10" w:right="288" w:hanging="10"/>
      <w:jc w:val="center"/>
      <w:outlineLvl w:val="0"/>
    </w:pPr>
    <w:rPr>
      <w:b/>
      <w:color w:val="000000"/>
      <w:sz w:val="37"/>
      <w:szCs w:val="37"/>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line="360" w:lineRule="auto"/>
      <w:ind w:left="10" w:hanging="10"/>
      <w:jc w:val="center"/>
      <w:outlineLvl w:val="1"/>
    </w:pPr>
    <w:rPr>
      <w:rFonts w:ascii="Times New Roman" w:eastAsia="Times New Roman" w:hAnsi="Times New Roman" w:cs="Times New Roman"/>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24"/>
      <w:ind w:left="730" w:hanging="10"/>
      <w:outlineLvl w:val="2"/>
    </w:pPr>
    <w:rPr>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engproc20230460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educsci30202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2835</Words>
  <Characters>16166</Characters>
  <Application>Microsoft Office Word</Application>
  <DocSecurity>4</DocSecurity>
  <Lines>134</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Panggabean</dc:creator>
  <cp:lastModifiedBy>Caroline Panggabean</cp:lastModifiedBy>
  <cp:revision>2</cp:revision>
  <dcterms:created xsi:type="dcterms:W3CDTF">2023-11-30T16:24:00Z</dcterms:created>
  <dcterms:modified xsi:type="dcterms:W3CDTF">2023-11-30T16:24:00Z</dcterms:modified>
</cp:coreProperties>
</file>