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3E3A3" w14:textId="77777777" w:rsidR="001D3099" w:rsidRDefault="001D3099"/>
    <w:p w14:paraId="095D4FFE" w14:textId="77777777" w:rsidR="00AB13D9" w:rsidRDefault="00AB13D9"/>
    <w:p w14:paraId="348FB082" w14:textId="77777777" w:rsidR="00AB13D9" w:rsidRDefault="00AB13D9"/>
    <w:p w14:paraId="16955B1A" w14:textId="29CFA7BF" w:rsidR="00E55C60" w:rsidRDefault="00692A96" w:rsidP="002C0549">
      <w:pPr>
        <w:pStyle w:val="Heading1"/>
        <w:shd w:val="clear" w:color="auto" w:fill="FFFFFF"/>
        <w:spacing w:before="0" w:after="240" w:line="660" w:lineRule="atLeast"/>
        <w:ind w:firstLine="720"/>
        <w:jc w:val="center"/>
        <w:textAlignment w:val="baselin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 </w:t>
      </w:r>
      <w:r w:rsidR="002C0549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  <w:r w:rsidR="002C054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Movie Recommendation System</w:t>
      </w:r>
    </w:p>
    <w:p w14:paraId="2BFE6667" w14:textId="77777777" w:rsidR="00DB75F8" w:rsidRPr="00DB75F8" w:rsidRDefault="00DB75F8" w:rsidP="00DB75F8"/>
    <w:p w14:paraId="4ED2B105" w14:textId="77777777" w:rsidR="00E55C60" w:rsidRPr="003B6DA5" w:rsidRDefault="00E55C60" w:rsidP="00E55C60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3B6DA5">
        <w:rPr>
          <w:rFonts w:ascii="Times New Roman" w:hAnsi="Times New Roman" w:cs="Times New Roman"/>
        </w:rPr>
        <w:t>Tejashri Bhilare</w:t>
      </w:r>
    </w:p>
    <w:p w14:paraId="03DDFE56" w14:textId="77777777" w:rsidR="00E55C60" w:rsidRPr="003B6DA5" w:rsidRDefault="00E55C60" w:rsidP="00E55C60">
      <w:pPr>
        <w:jc w:val="center"/>
        <w:rPr>
          <w:rFonts w:ascii="Times New Roman" w:hAnsi="Times New Roman" w:cs="Times New Roman"/>
        </w:rPr>
      </w:pPr>
      <w:proofErr w:type="gramStart"/>
      <w:r w:rsidRPr="003B6DA5">
        <w:rPr>
          <w:rFonts w:ascii="Times New Roman" w:hAnsi="Times New Roman" w:cs="Times New Roman"/>
        </w:rPr>
        <w:t>MS  in</w:t>
      </w:r>
      <w:proofErr w:type="gramEnd"/>
      <w:r w:rsidRPr="003B6DA5">
        <w:rPr>
          <w:rFonts w:ascii="Times New Roman" w:hAnsi="Times New Roman" w:cs="Times New Roman"/>
        </w:rPr>
        <w:t xml:space="preserve"> Data Science, Bellevue University</w:t>
      </w:r>
    </w:p>
    <w:p w14:paraId="7672E3D5" w14:textId="14A47250" w:rsidR="00E55C60" w:rsidRPr="003B6DA5" w:rsidRDefault="00E55C60" w:rsidP="00E55C60">
      <w:pPr>
        <w:jc w:val="center"/>
        <w:rPr>
          <w:rFonts w:ascii="Times New Roman" w:hAnsi="Times New Roman" w:cs="Times New Roman"/>
        </w:rPr>
      </w:pPr>
      <w:r w:rsidRPr="003B6DA5">
        <w:rPr>
          <w:rFonts w:ascii="Times New Roman" w:hAnsi="Times New Roman" w:cs="Times New Roman"/>
        </w:rPr>
        <w:t>DSC</w:t>
      </w:r>
      <w:r>
        <w:rPr>
          <w:rFonts w:ascii="Times New Roman" w:hAnsi="Times New Roman" w:cs="Times New Roman"/>
        </w:rPr>
        <w:t>6</w:t>
      </w:r>
      <w:r w:rsidR="00692A9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0</w:t>
      </w:r>
      <w:r w:rsidRPr="003B6DA5">
        <w:rPr>
          <w:rFonts w:ascii="Times New Roman" w:hAnsi="Times New Roman" w:cs="Times New Roman"/>
        </w:rPr>
        <w:t xml:space="preserve"> – </w:t>
      </w:r>
      <w:r w:rsidR="00692A96">
        <w:rPr>
          <w:rFonts w:ascii="Times New Roman" w:hAnsi="Times New Roman" w:cs="Times New Roman"/>
        </w:rPr>
        <w:t>Applied</w:t>
      </w:r>
      <w:r w:rsidR="00DB1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</w:t>
      </w:r>
      <w:r w:rsidR="00692A96">
        <w:rPr>
          <w:rFonts w:ascii="Times New Roman" w:hAnsi="Times New Roman" w:cs="Times New Roman"/>
        </w:rPr>
        <w:t>Science</w:t>
      </w:r>
    </w:p>
    <w:p w14:paraId="309B643B" w14:textId="41C63D6F" w:rsidR="00E55C60" w:rsidRPr="006D13EB" w:rsidRDefault="00E55C60" w:rsidP="00496A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- </w:t>
      </w:r>
      <w:proofErr w:type="spellStart"/>
      <w:r w:rsidR="00496A9A" w:rsidRPr="00496A9A">
        <w:rPr>
          <w:rFonts w:ascii="Times New Roman" w:hAnsi="Times New Roman" w:cs="Times New Roman"/>
        </w:rPr>
        <w:t>Amirfarrokh</w:t>
      </w:r>
      <w:proofErr w:type="spellEnd"/>
      <w:r w:rsidR="00496A9A" w:rsidRPr="00496A9A">
        <w:rPr>
          <w:rFonts w:ascii="Times New Roman" w:hAnsi="Times New Roman" w:cs="Times New Roman"/>
        </w:rPr>
        <w:t xml:space="preserve"> Iranitalab</w:t>
      </w:r>
    </w:p>
    <w:p w14:paraId="5460FD08" w14:textId="46D15F33" w:rsidR="00E55C60" w:rsidRPr="003B6DA5" w:rsidRDefault="00DB7ACD" w:rsidP="00E55C60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April</w:t>
      </w:r>
      <w:r w:rsidR="00E55C60" w:rsidRPr="003B6DA5">
        <w:rPr>
          <w:rFonts w:ascii="Times New Roman" w:hAnsi="Times New Roman" w:cs="Times New Roman"/>
        </w:rPr>
        <w:t>,</w:t>
      </w:r>
      <w:proofErr w:type="gramEnd"/>
      <w:r w:rsidR="00E55C60" w:rsidRPr="003B6DA5">
        <w:rPr>
          <w:rFonts w:ascii="Times New Roman" w:hAnsi="Times New Roman" w:cs="Times New Roman"/>
        </w:rPr>
        <w:t xml:space="preserve"> 202</w:t>
      </w:r>
      <w:r w:rsidR="006D13EB">
        <w:rPr>
          <w:rFonts w:ascii="Times New Roman" w:hAnsi="Times New Roman" w:cs="Times New Roman"/>
        </w:rPr>
        <w:t>5</w:t>
      </w:r>
    </w:p>
    <w:p w14:paraId="21A1506A" w14:textId="77777777" w:rsidR="001D3099" w:rsidRDefault="001D3099"/>
    <w:p w14:paraId="177864D7" w14:textId="77777777" w:rsidR="00E55C60" w:rsidRDefault="00E55C60"/>
    <w:p w14:paraId="12F88E8D" w14:textId="77777777" w:rsidR="00E55C60" w:rsidRDefault="00E55C60"/>
    <w:p w14:paraId="54F2862C" w14:textId="77777777" w:rsidR="00E55C60" w:rsidRDefault="00E55C60"/>
    <w:p w14:paraId="0F8C3A1C" w14:textId="77777777" w:rsidR="00E55C60" w:rsidRDefault="00E55C60"/>
    <w:p w14:paraId="7471AA21" w14:textId="77777777" w:rsidR="00E55C60" w:rsidRDefault="00E55C60"/>
    <w:p w14:paraId="461DA661" w14:textId="77777777" w:rsidR="00E55C60" w:rsidRDefault="00E55C60"/>
    <w:p w14:paraId="4E5C4B84" w14:textId="77777777" w:rsidR="00E55C60" w:rsidRDefault="00E55C60"/>
    <w:p w14:paraId="6E4E4B92" w14:textId="77777777" w:rsidR="00E55C60" w:rsidRDefault="00E55C60"/>
    <w:p w14:paraId="7D31739E" w14:textId="77777777" w:rsidR="00E55C60" w:rsidRDefault="00E55C60"/>
    <w:p w14:paraId="7F48B726" w14:textId="77777777" w:rsidR="003C0F3A" w:rsidRDefault="003C0F3A"/>
    <w:p w14:paraId="5C93B8C9" w14:textId="77777777" w:rsidR="003C0F3A" w:rsidRDefault="003C0F3A"/>
    <w:p w14:paraId="04B6A012" w14:textId="77777777" w:rsidR="00E55C60" w:rsidRDefault="00E55C60"/>
    <w:p w14:paraId="22020578" w14:textId="77777777" w:rsidR="00E55C60" w:rsidRDefault="00E55C60"/>
    <w:p w14:paraId="7347583D" w14:textId="77777777" w:rsidR="00E55C60" w:rsidRDefault="00E55C60"/>
    <w:p w14:paraId="320A3838" w14:textId="20256ED8" w:rsidR="00E700BE" w:rsidRDefault="001F4DE8" w:rsidP="00DB75F8">
      <w:pPr>
        <w:ind w:left="2160" w:firstLine="720"/>
        <w:rPr>
          <w:b/>
          <w:bCs/>
        </w:rPr>
      </w:pPr>
      <w:r w:rsidRPr="001F4DE8">
        <w:rPr>
          <w:b/>
          <w:bCs/>
        </w:rPr>
        <w:lastRenderedPageBreak/>
        <w:t>Movie Recommendation System</w:t>
      </w:r>
    </w:p>
    <w:p w14:paraId="39F2445F" w14:textId="77777777" w:rsidR="004676A9" w:rsidRDefault="004676A9" w:rsidP="00496A9A">
      <w:pPr>
        <w:rPr>
          <w:b/>
          <w:bCs/>
        </w:rPr>
      </w:pPr>
    </w:p>
    <w:p w14:paraId="55FBFE95" w14:textId="77777777" w:rsidR="00C21805" w:rsidRPr="00C21805" w:rsidRDefault="00C21805" w:rsidP="00C21805">
      <w:pPr>
        <w:rPr>
          <w:u w:val="single"/>
        </w:rPr>
      </w:pPr>
      <w:r w:rsidRPr="00C21805">
        <w:rPr>
          <w:b/>
          <w:bCs/>
          <w:u w:val="single"/>
        </w:rPr>
        <w:t>Executive Summary</w:t>
      </w:r>
    </w:p>
    <w:p w14:paraId="5C49CCA3" w14:textId="77777777" w:rsidR="00C21805" w:rsidRDefault="00C21805" w:rsidP="00C21805">
      <w:pPr>
        <w:ind w:firstLine="720"/>
      </w:pPr>
      <w:r w:rsidRPr="00C21805">
        <w:t xml:space="preserve">This white paper presents a Movie Recommendation System using collaborative, content-based, and demographic filtering methods. The aim is to create a personalized user experience by predicting whether a user will enjoy a particular movie based on previous interactions. </w:t>
      </w:r>
    </w:p>
    <w:p w14:paraId="3F627DDC" w14:textId="5C4849F3" w:rsidR="00C21805" w:rsidRPr="00C21805" w:rsidRDefault="00C21805" w:rsidP="00C21805">
      <w:pPr>
        <w:ind w:firstLine="720"/>
      </w:pPr>
      <w:r w:rsidRPr="00C21805">
        <w:t xml:space="preserve">The system leverages the </w:t>
      </w:r>
      <w:proofErr w:type="spellStart"/>
      <w:r w:rsidRPr="00C21805">
        <w:t>MovieLens</w:t>
      </w:r>
      <w:proofErr w:type="spellEnd"/>
      <w:r w:rsidRPr="00C21805">
        <w:t xml:space="preserve"> dataset and addresses the common challenges associated with recommendation systems such as cold-start problems and duplicate movie listings.</w:t>
      </w:r>
    </w:p>
    <w:p w14:paraId="408331B2" w14:textId="47D5486D" w:rsidR="00C21805" w:rsidRPr="00C21805" w:rsidRDefault="00C21805" w:rsidP="00C21805"/>
    <w:p w14:paraId="1811222D" w14:textId="77777777" w:rsidR="0014635A" w:rsidRPr="0014635A" w:rsidRDefault="0014635A" w:rsidP="0014635A">
      <w:pPr>
        <w:rPr>
          <w:b/>
          <w:bCs/>
          <w:u w:val="single"/>
        </w:rPr>
      </w:pPr>
      <w:r w:rsidRPr="0014635A">
        <w:rPr>
          <w:b/>
          <w:bCs/>
          <w:u w:val="single"/>
        </w:rPr>
        <w:t>Introduction</w:t>
      </w:r>
    </w:p>
    <w:p w14:paraId="244D441E" w14:textId="77777777" w:rsidR="0014635A" w:rsidRDefault="0014635A" w:rsidP="0014635A">
      <w:pPr>
        <w:ind w:firstLine="720"/>
      </w:pPr>
      <w:r w:rsidRPr="0014635A">
        <w:t xml:space="preserve">Recommendation systems are information filtering tools designed to present users with the most relevant content. Tech giants like Netflix, Amazon, and YouTube rely on them to increase engagement and retention. </w:t>
      </w:r>
    </w:p>
    <w:p w14:paraId="6458D171" w14:textId="5BAA034B" w:rsidR="0014635A" w:rsidRPr="0014635A" w:rsidRDefault="0014635A" w:rsidP="0014635A">
      <w:pPr>
        <w:ind w:firstLine="720"/>
      </w:pPr>
      <w:r w:rsidRPr="0014635A">
        <w:t xml:space="preserve">With increasing data volumes, it's essential to tailor content delivery efficiently. This paper explores </w:t>
      </w:r>
      <w:proofErr w:type="gramStart"/>
      <w:r w:rsidRPr="0014635A">
        <w:t>the methodologies</w:t>
      </w:r>
      <w:proofErr w:type="gramEnd"/>
      <w:r w:rsidRPr="0014635A">
        <w:t xml:space="preserve"> for building a robust recommendation system using the </w:t>
      </w:r>
      <w:proofErr w:type="spellStart"/>
      <w:r w:rsidRPr="0014635A">
        <w:t>MovieLens</w:t>
      </w:r>
      <w:proofErr w:type="spellEnd"/>
      <w:r w:rsidRPr="0014635A">
        <w:t xml:space="preserve"> dataset.</w:t>
      </w:r>
    </w:p>
    <w:p w14:paraId="418BD32A" w14:textId="77777777" w:rsidR="001F4DE8" w:rsidRDefault="001F4DE8" w:rsidP="00496A9A"/>
    <w:p w14:paraId="540FC3E7" w14:textId="77777777" w:rsidR="0014635A" w:rsidRPr="0014635A" w:rsidRDefault="0014635A" w:rsidP="0014635A">
      <w:pPr>
        <w:rPr>
          <w:b/>
          <w:bCs/>
          <w:u w:val="single"/>
        </w:rPr>
      </w:pPr>
      <w:r w:rsidRPr="0014635A">
        <w:rPr>
          <w:b/>
          <w:bCs/>
          <w:u w:val="single"/>
        </w:rPr>
        <w:t>Problem Statement</w:t>
      </w:r>
    </w:p>
    <w:p w14:paraId="7BDB5B1E" w14:textId="77777777" w:rsidR="0014635A" w:rsidRPr="0014635A" w:rsidRDefault="0014635A" w:rsidP="0014635A">
      <w:pPr>
        <w:ind w:firstLine="720"/>
      </w:pPr>
      <w:r w:rsidRPr="0014635A">
        <w:t xml:space="preserve">Video content platforms face the challenge of content </w:t>
      </w:r>
      <w:proofErr w:type="gramStart"/>
      <w:r w:rsidRPr="0014635A">
        <w:t>overload</w:t>
      </w:r>
      <w:proofErr w:type="gramEnd"/>
      <w:r w:rsidRPr="0014635A">
        <w:t>. Users struggle to find content that matches their tastes. The business need is a system that understands user preferences and suggests relevant movies to enhance user satisfaction and platform retention.</w:t>
      </w:r>
    </w:p>
    <w:p w14:paraId="338769F6" w14:textId="77777777" w:rsidR="002D0349" w:rsidRPr="002D0349" w:rsidRDefault="002D0349" w:rsidP="002D0349">
      <w:pPr>
        <w:rPr>
          <w:b/>
          <w:bCs/>
          <w:u w:val="single"/>
        </w:rPr>
      </w:pPr>
      <w:r w:rsidRPr="002D0349">
        <w:rPr>
          <w:b/>
          <w:bCs/>
          <w:u w:val="single"/>
        </w:rPr>
        <w:t>Proposed Solution</w:t>
      </w:r>
    </w:p>
    <w:p w14:paraId="6CF8CC8B" w14:textId="77777777" w:rsidR="002D0349" w:rsidRPr="002D0349" w:rsidRDefault="002D0349" w:rsidP="002D0349">
      <w:r w:rsidRPr="002D0349">
        <w:t>We propose a hybrid recommendation system that integrates:</w:t>
      </w:r>
    </w:p>
    <w:p w14:paraId="1FCBE9F5" w14:textId="77777777" w:rsidR="002D0349" w:rsidRPr="002D0349" w:rsidRDefault="002D0349" w:rsidP="002D0349">
      <w:pPr>
        <w:numPr>
          <w:ilvl w:val="0"/>
          <w:numId w:val="22"/>
        </w:numPr>
      </w:pPr>
      <w:r w:rsidRPr="002D0349">
        <w:t>Demographic Filtering – Recommends popular content among similar demographic groups.</w:t>
      </w:r>
    </w:p>
    <w:p w14:paraId="6CDB2069" w14:textId="77777777" w:rsidR="002D0349" w:rsidRPr="002D0349" w:rsidRDefault="002D0349" w:rsidP="002D0349">
      <w:pPr>
        <w:numPr>
          <w:ilvl w:val="0"/>
          <w:numId w:val="22"/>
        </w:numPr>
      </w:pPr>
      <w:r w:rsidRPr="002D0349">
        <w:t>Content-Based Filtering – Uses item metadata (genre, director, actors) to recommend similar movies.</w:t>
      </w:r>
    </w:p>
    <w:p w14:paraId="2D775621" w14:textId="77777777" w:rsidR="002D0349" w:rsidRPr="002D0349" w:rsidRDefault="002D0349" w:rsidP="002D0349">
      <w:pPr>
        <w:numPr>
          <w:ilvl w:val="0"/>
          <w:numId w:val="22"/>
        </w:numPr>
      </w:pPr>
      <w:r w:rsidRPr="002D0349">
        <w:lastRenderedPageBreak/>
        <w:t>Collaborative Filtering – Finds users with similar tastes and recommends what they liked.</w:t>
      </w:r>
    </w:p>
    <w:p w14:paraId="562FFEBD" w14:textId="77777777" w:rsidR="002D0349" w:rsidRPr="002D0349" w:rsidRDefault="002D0349" w:rsidP="002D0349">
      <w:r w:rsidRPr="002D0349">
        <w:t>These methods combined provide a personalized and scalable recommendation engine.</w:t>
      </w:r>
    </w:p>
    <w:p w14:paraId="294384D0" w14:textId="25757319" w:rsidR="0014635A" w:rsidRDefault="0014635A" w:rsidP="0014635A">
      <w:pPr>
        <w:rPr>
          <w:b/>
          <w:bCs/>
        </w:rPr>
      </w:pPr>
    </w:p>
    <w:p w14:paraId="15F8263A" w14:textId="77777777" w:rsidR="00EC0631" w:rsidRPr="00EC0631" w:rsidRDefault="00EC0631" w:rsidP="00EC0631">
      <w:pPr>
        <w:rPr>
          <w:b/>
          <w:bCs/>
          <w:u w:val="single"/>
        </w:rPr>
      </w:pPr>
      <w:r w:rsidRPr="00EC0631">
        <w:rPr>
          <w:b/>
          <w:bCs/>
          <w:u w:val="single"/>
        </w:rPr>
        <w:t>Dataset</w:t>
      </w:r>
    </w:p>
    <w:p w14:paraId="6BDF3744" w14:textId="77777777" w:rsidR="00EC0631" w:rsidRPr="00EC0631" w:rsidRDefault="00EC0631" w:rsidP="00EC0631">
      <w:pPr>
        <w:rPr>
          <w:b/>
          <w:bCs/>
        </w:rPr>
      </w:pPr>
      <w:proofErr w:type="spellStart"/>
      <w:r w:rsidRPr="00EC0631">
        <w:rPr>
          <w:b/>
          <w:bCs/>
        </w:rPr>
        <w:t>MovieLens</w:t>
      </w:r>
      <w:proofErr w:type="spellEnd"/>
      <w:r w:rsidRPr="00EC0631">
        <w:rPr>
          <w:b/>
          <w:bCs/>
        </w:rPr>
        <w:t xml:space="preserve"> Dataset: </w:t>
      </w:r>
      <w:hyperlink r:id="rId8" w:history="1">
        <w:r w:rsidRPr="00EC0631">
          <w:rPr>
            <w:rStyle w:val="Hyperlink"/>
            <w:b/>
            <w:bCs/>
          </w:rPr>
          <w:t>https://grouplens.org/datasets/movielens/latest/</w:t>
        </w:r>
      </w:hyperlink>
    </w:p>
    <w:p w14:paraId="6D580E62" w14:textId="77777777" w:rsidR="00EC0631" w:rsidRPr="00EC0631" w:rsidRDefault="00EC0631" w:rsidP="00EC0631">
      <w:pPr>
        <w:numPr>
          <w:ilvl w:val="0"/>
          <w:numId w:val="23"/>
        </w:numPr>
      </w:pPr>
      <w:r w:rsidRPr="00EC0631">
        <w:t>100,000+ ratings</w:t>
      </w:r>
    </w:p>
    <w:p w14:paraId="662CA7FB" w14:textId="77777777" w:rsidR="00EC0631" w:rsidRPr="00EC0631" w:rsidRDefault="00EC0631" w:rsidP="00EC0631">
      <w:pPr>
        <w:numPr>
          <w:ilvl w:val="0"/>
          <w:numId w:val="23"/>
        </w:numPr>
      </w:pPr>
      <w:r w:rsidRPr="00EC0631">
        <w:t>3,000+ tag applications</w:t>
      </w:r>
    </w:p>
    <w:p w14:paraId="5A35350E" w14:textId="77777777" w:rsidR="00EC0631" w:rsidRPr="00EC0631" w:rsidRDefault="00EC0631" w:rsidP="00EC0631">
      <w:pPr>
        <w:numPr>
          <w:ilvl w:val="0"/>
          <w:numId w:val="23"/>
        </w:numPr>
      </w:pPr>
      <w:r w:rsidRPr="00EC0631">
        <w:t>9,000+ movies</w:t>
      </w:r>
    </w:p>
    <w:p w14:paraId="46413101" w14:textId="77777777" w:rsidR="00EC0631" w:rsidRPr="00EC0631" w:rsidRDefault="00EC0631" w:rsidP="00EC0631">
      <w:pPr>
        <w:numPr>
          <w:ilvl w:val="0"/>
          <w:numId w:val="23"/>
        </w:numPr>
      </w:pPr>
      <w:r w:rsidRPr="00EC0631">
        <w:t>600+ users (1995-2018)</w:t>
      </w:r>
    </w:p>
    <w:p w14:paraId="4E01C1D0" w14:textId="77777777" w:rsidR="00EC0631" w:rsidRDefault="00EC0631" w:rsidP="00EC0631">
      <w:pPr>
        <w:numPr>
          <w:ilvl w:val="0"/>
          <w:numId w:val="23"/>
        </w:numPr>
      </w:pPr>
      <w:r w:rsidRPr="00EC0631">
        <w:t>Anonymized user data</w:t>
      </w:r>
    </w:p>
    <w:p w14:paraId="35B8122F" w14:textId="77777777" w:rsidR="008F370D" w:rsidRPr="00EC0631" w:rsidRDefault="008F370D" w:rsidP="008F370D"/>
    <w:p w14:paraId="7E876E07" w14:textId="77777777" w:rsidR="008F370D" w:rsidRPr="008F370D" w:rsidRDefault="008F370D" w:rsidP="008F370D">
      <w:pPr>
        <w:rPr>
          <w:b/>
          <w:bCs/>
          <w:u w:val="single"/>
        </w:rPr>
      </w:pPr>
      <w:r w:rsidRPr="008F370D">
        <w:rPr>
          <w:b/>
          <w:bCs/>
          <w:u w:val="single"/>
        </w:rPr>
        <w:t>System Design &amp; Approach</w:t>
      </w:r>
    </w:p>
    <w:p w14:paraId="2C94F0FD" w14:textId="77777777" w:rsidR="008F370D" w:rsidRPr="008F370D" w:rsidRDefault="008F370D" w:rsidP="008F370D">
      <w:r w:rsidRPr="008F370D">
        <w:t>1. Data Preprocessing:</w:t>
      </w:r>
    </w:p>
    <w:p w14:paraId="68EDE9DB" w14:textId="77777777" w:rsidR="008F370D" w:rsidRPr="008F370D" w:rsidRDefault="008F370D" w:rsidP="008F370D">
      <w:pPr>
        <w:numPr>
          <w:ilvl w:val="0"/>
          <w:numId w:val="24"/>
        </w:numPr>
      </w:pPr>
      <w:r w:rsidRPr="008F370D">
        <w:t>Cleaning nulls and duplicates</w:t>
      </w:r>
    </w:p>
    <w:p w14:paraId="0A316F7F" w14:textId="77777777" w:rsidR="008F370D" w:rsidRPr="008F370D" w:rsidRDefault="008F370D" w:rsidP="008F370D">
      <w:pPr>
        <w:numPr>
          <w:ilvl w:val="0"/>
          <w:numId w:val="24"/>
        </w:numPr>
      </w:pPr>
      <w:r w:rsidRPr="008F370D">
        <w:t>Merging ratings with movie metadata</w:t>
      </w:r>
    </w:p>
    <w:p w14:paraId="258F150F" w14:textId="77777777" w:rsidR="008F370D" w:rsidRPr="008F370D" w:rsidRDefault="008F370D" w:rsidP="008F370D">
      <w:pPr>
        <w:numPr>
          <w:ilvl w:val="0"/>
          <w:numId w:val="24"/>
        </w:numPr>
      </w:pPr>
      <w:r w:rsidRPr="008F370D">
        <w:t>Encoding genres</w:t>
      </w:r>
    </w:p>
    <w:p w14:paraId="7D27A395" w14:textId="77777777" w:rsidR="008F370D" w:rsidRPr="008F370D" w:rsidRDefault="008F370D" w:rsidP="008F370D">
      <w:r w:rsidRPr="008F370D">
        <w:t>2. Content-Based Filtering:</w:t>
      </w:r>
    </w:p>
    <w:p w14:paraId="74BB81BD" w14:textId="77777777" w:rsidR="008F370D" w:rsidRPr="008F370D" w:rsidRDefault="008F370D" w:rsidP="008F370D">
      <w:pPr>
        <w:numPr>
          <w:ilvl w:val="0"/>
          <w:numId w:val="25"/>
        </w:numPr>
      </w:pPr>
      <w:r w:rsidRPr="008F370D">
        <w:t>TF-IDF vectorization of movie descriptions</w:t>
      </w:r>
    </w:p>
    <w:p w14:paraId="586D1E2E" w14:textId="77777777" w:rsidR="008F370D" w:rsidRPr="008F370D" w:rsidRDefault="008F370D" w:rsidP="008F370D">
      <w:pPr>
        <w:numPr>
          <w:ilvl w:val="0"/>
          <w:numId w:val="25"/>
        </w:numPr>
      </w:pPr>
      <w:r w:rsidRPr="008F370D">
        <w:t>Cosine similarity to find similar movies</w:t>
      </w:r>
    </w:p>
    <w:p w14:paraId="6D2BA18D" w14:textId="77777777" w:rsidR="008F370D" w:rsidRPr="008F370D" w:rsidRDefault="008F370D" w:rsidP="008F370D">
      <w:r w:rsidRPr="008F370D">
        <w:t>3. Collaborative Filtering:</w:t>
      </w:r>
    </w:p>
    <w:p w14:paraId="3DE18C11" w14:textId="77777777" w:rsidR="008F370D" w:rsidRPr="008F370D" w:rsidRDefault="008F370D" w:rsidP="008F370D">
      <w:pPr>
        <w:numPr>
          <w:ilvl w:val="0"/>
          <w:numId w:val="26"/>
        </w:numPr>
      </w:pPr>
      <w:r w:rsidRPr="008F370D">
        <w:t>Matrix factorization using Singular Value Decomposition (SVD)</w:t>
      </w:r>
    </w:p>
    <w:p w14:paraId="10C74D1B" w14:textId="77777777" w:rsidR="008F370D" w:rsidRPr="008F370D" w:rsidRDefault="008F370D" w:rsidP="008F370D">
      <w:pPr>
        <w:numPr>
          <w:ilvl w:val="0"/>
          <w:numId w:val="26"/>
        </w:numPr>
      </w:pPr>
      <w:r w:rsidRPr="008F370D">
        <w:t>User-Item interaction matrix</w:t>
      </w:r>
    </w:p>
    <w:p w14:paraId="48E5D1FC" w14:textId="77777777" w:rsidR="008F370D" w:rsidRPr="008F370D" w:rsidRDefault="008F370D" w:rsidP="008F370D">
      <w:r w:rsidRPr="008F370D">
        <w:t>4. Hybrid Model:</w:t>
      </w:r>
    </w:p>
    <w:p w14:paraId="33B58DD5" w14:textId="713B82AF" w:rsidR="008F370D" w:rsidRDefault="008F370D" w:rsidP="008F370D">
      <w:pPr>
        <w:numPr>
          <w:ilvl w:val="0"/>
          <w:numId w:val="27"/>
        </w:numPr>
      </w:pPr>
      <w:r w:rsidRPr="008F370D">
        <w:t>Weighted ensemble of collaborative and content-based scores</w:t>
      </w:r>
      <w:r w:rsidR="001E5A1A">
        <w:t>.</w:t>
      </w:r>
    </w:p>
    <w:p w14:paraId="1C7FCE7A" w14:textId="77777777" w:rsidR="001E5A1A" w:rsidRDefault="001E5A1A" w:rsidP="001E5A1A"/>
    <w:p w14:paraId="034B1388" w14:textId="77777777" w:rsidR="001E5A1A" w:rsidRPr="001E5A1A" w:rsidRDefault="001E5A1A" w:rsidP="001E5A1A">
      <w:pPr>
        <w:rPr>
          <w:u w:val="single"/>
        </w:rPr>
      </w:pPr>
      <w:r w:rsidRPr="001E5A1A">
        <w:rPr>
          <w:b/>
          <w:bCs/>
          <w:u w:val="single"/>
        </w:rPr>
        <w:lastRenderedPageBreak/>
        <w:t>Evaluation Metrics</w:t>
      </w:r>
    </w:p>
    <w:p w14:paraId="7238ED6B" w14:textId="77777777" w:rsidR="001E5A1A" w:rsidRPr="001E5A1A" w:rsidRDefault="001E5A1A" w:rsidP="001E5A1A">
      <w:r w:rsidRPr="001E5A1A">
        <w:t>To evaluate model performance, the following metrics will be used:</w:t>
      </w:r>
    </w:p>
    <w:p w14:paraId="0CF917BD" w14:textId="77777777" w:rsidR="001E5A1A" w:rsidRPr="001E5A1A" w:rsidRDefault="001E5A1A" w:rsidP="001E5A1A">
      <w:pPr>
        <w:numPr>
          <w:ilvl w:val="0"/>
          <w:numId w:val="28"/>
        </w:numPr>
      </w:pPr>
      <w:r w:rsidRPr="001E5A1A">
        <w:rPr>
          <w:b/>
          <w:bCs/>
        </w:rPr>
        <w:t>RMSE (Root Mean Square Error)</w:t>
      </w:r>
      <w:r w:rsidRPr="001E5A1A">
        <w:t>: Measures error between actual and predicted ratings</w:t>
      </w:r>
    </w:p>
    <w:p w14:paraId="4B106D6C" w14:textId="77777777" w:rsidR="001E5A1A" w:rsidRPr="001E5A1A" w:rsidRDefault="001E5A1A" w:rsidP="001E5A1A">
      <w:pPr>
        <w:numPr>
          <w:ilvl w:val="0"/>
          <w:numId w:val="28"/>
        </w:numPr>
      </w:pPr>
      <w:proofErr w:type="spellStart"/>
      <w:proofErr w:type="gramStart"/>
      <w:r w:rsidRPr="001E5A1A">
        <w:rPr>
          <w:b/>
          <w:bCs/>
        </w:rPr>
        <w:t>Precision@k</w:t>
      </w:r>
      <w:proofErr w:type="spellEnd"/>
      <w:proofErr w:type="gramEnd"/>
      <w:r w:rsidRPr="001E5A1A">
        <w:t>: Measures the proportion of recommended items that are relevant</w:t>
      </w:r>
    </w:p>
    <w:p w14:paraId="5042B82D" w14:textId="77777777" w:rsidR="001E5A1A" w:rsidRPr="001E5A1A" w:rsidRDefault="001E5A1A" w:rsidP="001E5A1A">
      <w:pPr>
        <w:numPr>
          <w:ilvl w:val="0"/>
          <w:numId w:val="28"/>
        </w:numPr>
      </w:pPr>
      <w:proofErr w:type="spellStart"/>
      <w:proofErr w:type="gramStart"/>
      <w:r w:rsidRPr="001E5A1A">
        <w:rPr>
          <w:b/>
          <w:bCs/>
        </w:rPr>
        <w:t>Recall@k</w:t>
      </w:r>
      <w:proofErr w:type="spellEnd"/>
      <w:proofErr w:type="gramEnd"/>
      <w:r w:rsidRPr="001E5A1A">
        <w:t xml:space="preserve">: </w:t>
      </w:r>
      <w:proofErr w:type="gramStart"/>
      <w:r w:rsidRPr="001E5A1A">
        <w:t>Measures</w:t>
      </w:r>
      <w:proofErr w:type="gramEnd"/>
      <w:r w:rsidRPr="001E5A1A">
        <w:t xml:space="preserve"> the proportion of relevant items recommended</w:t>
      </w:r>
    </w:p>
    <w:p w14:paraId="2AA07E6D" w14:textId="53DB6502" w:rsidR="001E5A1A" w:rsidRDefault="001E5A1A" w:rsidP="001E5A1A"/>
    <w:p w14:paraId="47ABFD86" w14:textId="77777777" w:rsidR="001E5A1A" w:rsidRPr="001E5A1A" w:rsidRDefault="001E5A1A" w:rsidP="001E5A1A">
      <w:pPr>
        <w:rPr>
          <w:u w:val="single"/>
        </w:rPr>
      </w:pPr>
      <w:r w:rsidRPr="001E5A1A">
        <w:rPr>
          <w:b/>
          <w:bCs/>
          <w:u w:val="single"/>
        </w:rPr>
        <w:t>Ethical Implications</w:t>
      </w:r>
    </w:p>
    <w:p w14:paraId="2C29C90F" w14:textId="77777777" w:rsidR="001E5A1A" w:rsidRPr="001E5A1A" w:rsidRDefault="001E5A1A" w:rsidP="001E5A1A">
      <w:pPr>
        <w:numPr>
          <w:ilvl w:val="0"/>
          <w:numId w:val="29"/>
        </w:numPr>
      </w:pPr>
      <w:r w:rsidRPr="001E5A1A">
        <w:rPr>
          <w:b/>
          <w:bCs/>
        </w:rPr>
        <w:t>User Privacy</w:t>
      </w:r>
      <w:r w:rsidRPr="001E5A1A">
        <w:t xml:space="preserve">: </w:t>
      </w:r>
      <w:proofErr w:type="spellStart"/>
      <w:r w:rsidRPr="001E5A1A">
        <w:t>MovieLens</w:t>
      </w:r>
      <w:proofErr w:type="spellEnd"/>
      <w:r w:rsidRPr="001E5A1A">
        <w:t xml:space="preserve"> dataset is anonymized. No personal or demographic identifiers.</w:t>
      </w:r>
    </w:p>
    <w:p w14:paraId="5A1313F2" w14:textId="77777777" w:rsidR="001E5A1A" w:rsidRPr="001E5A1A" w:rsidRDefault="001E5A1A" w:rsidP="001E5A1A">
      <w:pPr>
        <w:numPr>
          <w:ilvl w:val="0"/>
          <w:numId w:val="29"/>
        </w:numPr>
      </w:pPr>
      <w:r w:rsidRPr="001E5A1A">
        <w:rPr>
          <w:b/>
          <w:bCs/>
        </w:rPr>
        <w:t>Bias in Recommendations</w:t>
      </w:r>
      <w:r w:rsidRPr="001E5A1A">
        <w:t>: Popularity bias and overfitting are addressed through algorithm diversification.</w:t>
      </w:r>
    </w:p>
    <w:p w14:paraId="28F12067" w14:textId="77777777" w:rsidR="001E5A1A" w:rsidRPr="001E5A1A" w:rsidRDefault="001E5A1A" w:rsidP="001E5A1A">
      <w:pPr>
        <w:numPr>
          <w:ilvl w:val="0"/>
          <w:numId w:val="29"/>
        </w:numPr>
      </w:pPr>
      <w:r w:rsidRPr="001E5A1A">
        <w:rPr>
          <w:b/>
          <w:bCs/>
        </w:rPr>
        <w:t>Transparency</w:t>
      </w:r>
      <w:r w:rsidRPr="001E5A1A">
        <w:t>: The methodology and evaluation are documented for reproducibility.</w:t>
      </w:r>
    </w:p>
    <w:p w14:paraId="121DDC49" w14:textId="77777777" w:rsidR="001E5A1A" w:rsidRDefault="001E5A1A" w:rsidP="001E5A1A"/>
    <w:p w14:paraId="0EB5E161" w14:textId="77777777" w:rsidR="00C058EA" w:rsidRPr="00C058EA" w:rsidRDefault="00C058EA" w:rsidP="00C058EA">
      <w:pPr>
        <w:rPr>
          <w:u w:val="single"/>
        </w:rPr>
      </w:pPr>
      <w:r w:rsidRPr="00C058EA">
        <w:rPr>
          <w:b/>
          <w:bCs/>
          <w:u w:val="single"/>
        </w:rPr>
        <w:t>Challenges</w:t>
      </w:r>
    </w:p>
    <w:p w14:paraId="729406C0" w14:textId="77777777" w:rsidR="00C058EA" w:rsidRPr="00C058EA" w:rsidRDefault="00C058EA" w:rsidP="00C058EA">
      <w:pPr>
        <w:numPr>
          <w:ilvl w:val="0"/>
          <w:numId w:val="30"/>
        </w:numPr>
      </w:pPr>
      <w:r w:rsidRPr="00C058EA">
        <w:rPr>
          <w:b/>
          <w:bCs/>
        </w:rPr>
        <w:t>Cold Start Problem</w:t>
      </w:r>
      <w:r w:rsidRPr="00C058EA">
        <w:t>: New users/movies have no prior data.</w:t>
      </w:r>
    </w:p>
    <w:p w14:paraId="33D3DCA7" w14:textId="77777777" w:rsidR="00C058EA" w:rsidRPr="00C058EA" w:rsidRDefault="00C058EA" w:rsidP="00C058EA">
      <w:pPr>
        <w:numPr>
          <w:ilvl w:val="0"/>
          <w:numId w:val="30"/>
        </w:numPr>
      </w:pPr>
      <w:r w:rsidRPr="00C058EA">
        <w:rPr>
          <w:b/>
          <w:bCs/>
        </w:rPr>
        <w:t>Duplicate Titles</w:t>
      </w:r>
      <w:r w:rsidRPr="00C058EA">
        <w:t>: Movies with multiple titles can affect accuracy.</w:t>
      </w:r>
    </w:p>
    <w:p w14:paraId="61C4B188" w14:textId="77777777" w:rsidR="00C058EA" w:rsidRPr="00C058EA" w:rsidRDefault="00C058EA" w:rsidP="00C058EA">
      <w:pPr>
        <w:numPr>
          <w:ilvl w:val="0"/>
          <w:numId w:val="30"/>
        </w:numPr>
      </w:pPr>
      <w:r w:rsidRPr="00C058EA">
        <w:rPr>
          <w:b/>
          <w:bCs/>
        </w:rPr>
        <w:t>Scalability</w:t>
      </w:r>
      <w:r w:rsidRPr="00C058EA">
        <w:t>: Processing time increases with user-item matrix size.</w:t>
      </w:r>
    </w:p>
    <w:p w14:paraId="441BAF3C" w14:textId="77777777" w:rsidR="00EC0631" w:rsidRPr="0014635A" w:rsidRDefault="00EC0631" w:rsidP="0014635A">
      <w:pPr>
        <w:rPr>
          <w:b/>
          <w:bCs/>
          <w:u w:val="single"/>
        </w:rPr>
      </w:pPr>
    </w:p>
    <w:p w14:paraId="595AF913" w14:textId="77777777" w:rsidR="00C058EA" w:rsidRPr="00C058EA" w:rsidRDefault="00C058EA" w:rsidP="00C058EA">
      <w:pPr>
        <w:rPr>
          <w:u w:val="single"/>
        </w:rPr>
      </w:pPr>
      <w:r w:rsidRPr="00C058EA">
        <w:rPr>
          <w:b/>
          <w:bCs/>
          <w:u w:val="single"/>
        </w:rPr>
        <w:t>Conclusion</w:t>
      </w:r>
    </w:p>
    <w:p w14:paraId="12123CA6" w14:textId="77777777" w:rsidR="00C058EA" w:rsidRPr="00C058EA" w:rsidRDefault="00C058EA" w:rsidP="00C058EA">
      <w:pPr>
        <w:ind w:firstLine="720"/>
      </w:pPr>
      <w:r w:rsidRPr="00C058EA">
        <w:t xml:space="preserve">A movie recommendation system based on hybrid filtering methods can effectively enhance user experience on content platforms. Using the </w:t>
      </w:r>
      <w:proofErr w:type="spellStart"/>
      <w:r w:rsidRPr="00C058EA">
        <w:t>MovieLens</w:t>
      </w:r>
      <w:proofErr w:type="spellEnd"/>
      <w:r w:rsidRPr="00C058EA">
        <w:t xml:space="preserve"> dataset, this system leverages both metadata and user behavior to provide accurate suggestions. Ethical considerations and scalability remain central to its development.</w:t>
      </w:r>
    </w:p>
    <w:p w14:paraId="66A4AE41" w14:textId="77777777" w:rsidR="0007018F" w:rsidRDefault="0007018F" w:rsidP="00496A9A"/>
    <w:p w14:paraId="7488145B" w14:textId="77777777" w:rsidR="00260B0A" w:rsidRDefault="00260B0A" w:rsidP="00496A9A"/>
    <w:p w14:paraId="461C6EEB" w14:textId="77777777" w:rsidR="00260B0A" w:rsidRDefault="00260B0A" w:rsidP="00496A9A"/>
    <w:p w14:paraId="3B120359" w14:textId="77777777" w:rsidR="00260B0A" w:rsidRDefault="00260B0A" w:rsidP="00496A9A"/>
    <w:p w14:paraId="6F671573" w14:textId="3D1743F3" w:rsidR="003E4B05" w:rsidRPr="003E4B05" w:rsidRDefault="003E4B05" w:rsidP="003E4B05">
      <w:r w:rsidRPr="003E4B05">
        <w:rPr>
          <w:b/>
          <w:bCs/>
        </w:rPr>
        <w:lastRenderedPageBreak/>
        <w:t xml:space="preserve">Illustrations </w:t>
      </w:r>
    </w:p>
    <w:p w14:paraId="60AEDB68" w14:textId="77777777" w:rsidR="003E4B05" w:rsidRDefault="003E4B05" w:rsidP="003E4B05">
      <w:pPr>
        <w:numPr>
          <w:ilvl w:val="0"/>
          <w:numId w:val="31"/>
        </w:numPr>
      </w:pPr>
      <w:r w:rsidRPr="003E4B05">
        <w:t>Architecture diagram of hybrid recommendation system</w:t>
      </w:r>
    </w:p>
    <w:p w14:paraId="1E55052B" w14:textId="77777777" w:rsidR="001D25E6" w:rsidRDefault="001D25E6" w:rsidP="001D25E6">
      <w:pPr>
        <w:ind w:left="720"/>
      </w:pPr>
    </w:p>
    <w:p w14:paraId="1CE5E15D" w14:textId="7FA60C68" w:rsidR="001D25E6" w:rsidRDefault="001D25E6" w:rsidP="007A5709">
      <w:pPr>
        <w:ind w:left="1440"/>
      </w:pPr>
      <w:r w:rsidRPr="001D25E6">
        <w:rPr>
          <w:noProof/>
        </w:rPr>
        <w:drawing>
          <wp:inline distT="0" distB="0" distL="0" distR="0" wp14:anchorId="2036FEF3" wp14:editId="78DF6BD8">
            <wp:extent cx="3073558" cy="2419474"/>
            <wp:effectExtent l="0" t="0" r="0" b="0"/>
            <wp:docPr id="48660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04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08C0" w14:textId="77777777" w:rsidR="001D25E6" w:rsidRPr="003E4B05" w:rsidRDefault="001D25E6" w:rsidP="001D25E6">
      <w:pPr>
        <w:ind w:left="720"/>
      </w:pPr>
    </w:p>
    <w:p w14:paraId="2F2414A7" w14:textId="77777777" w:rsidR="003E4B05" w:rsidRDefault="003E4B05" w:rsidP="003E4B05">
      <w:pPr>
        <w:numPr>
          <w:ilvl w:val="0"/>
          <w:numId w:val="31"/>
        </w:numPr>
      </w:pPr>
      <w:r w:rsidRPr="003E4B05">
        <w:t>Sample ratings matrix with user and movie IDs</w:t>
      </w:r>
    </w:p>
    <w:p w14:paraId="08EEBE15" w14:textId="77777777" w:rsidR="00154157" w:rsidRDefault="00154157" w:rsidP="00154157">
      <w:pPr>
        <w:ind w:left="720"/>
      </w:pPr>
    </w:p>
    <w:p w14:paraId="0370C7A6" w14:textId="0F4BC229" w:rsidR="00522BCD" w:rsidRDefault="00522BCD" w:rsidP="007A5709">
      <w:pPr>
        <w:ind w:left="1440"/>
      </w:pPr>
      <w:r w:rsidRPr="00522BCD">
        <w:rPr>
          <w:noProof/>
        </w:rPr>
        <w:drawing>
          <wp:inline distT="0" distB="0" distL="0" distR="0" wp14:anchorId="68645D9B" wp14:editId="2B9382CD">
            <wp:extent cx="3027784" cy="2247900"/>
            <wp:effectExtent l="0" t="0" r="1270" b="0"/>
            <wp:docPr id="177041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15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602" cy="22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0C18" w14:textId="77777777" w:rsidR="00154157" w:rsidRDefault="00154157" w:rsidP="00522BCD">
      <w:pPr>
        <w:ind w:left="720"/>
      </w:pPr>
    </w:p>
    <w:p w14:paraId="0BCB17B2" w14:textId="77777777" w:rsidR="00154157" w:rsidRDefault="00154157" w:rsidP="00522BCD">
      <w:pPr>
        <w:ind w:left="720"/>
      </w:pPr>
    </w:p>
    <w:p w14:paraId="4FA858AA" w14:textId="77777777" w:rsidR="00154157" w:rsidRDefault="00154157" w:rsidP="00522BCD">
      <w:pPr>
        <w:ind w:left="720"/>
      </w:pPr>
    </w:p>
    <w:p w14:paraId="24F71936" w14:textId="77777777" w:rsidR="00154157" w:rsidRPr="003E4B05" w:rsidRDefault="00154157" w:rsidP="00522BCD">
      <w:pPr>
        <w:ind w:left="720"/>
      </w:pPr>
    </w:p>
    <w:p w14:paraId="1639056A" w14:textId="55E090AA" w:rsidR="003E4B05" w:rsidRDefault="003E4B05" w:rsidP="003E4B05">
      <w:pPr>
        <w:numPr>
          <w:ilvl w:val="0"/>
          <w:numId w:val="31"/>
        </w:numPr>
      </w:pPr>
      <w:r w:rsidRPr="003E4B05">
        <w:lastRenderedPageBreak/>
        <w:t xml:space="preserve">Genre encoding example </w:t>
      </w:r>
    </w:p>
    <w:p w14:paraId="07810DF3" w14:textId="0C7253A2" w:rsidR="00522BCD" w:rsidRDefault="00522BCD" w:rsidP="00522BCD">
      <w:pPr>
        <w:ind w:left="720"/>
      </w:pPr>
    </w:p>
    <w:p w14:paraId="3EDCD66C" w14:textId="73A189D2" w:rsidR="00CA350B" w:rsidRDefault="00CA350B" w:rsidP="00CA350B">
      <w:pPr>
        <w:ind w:left="1440"/>
      </w:pPr>
      <w:r w:rsidRPr="00CA350B">
        <w:rPr>
          <w:noProof/>
        </w:rPr>
        <w:drawing>
          <wp:inline distT="0" distB="0" distL="0" distR="0" wp14:anchorId="17313EA3" wp14:editId="6EEFEFF3">
            <wp:extent cx="3797300" cy="2644548"/>
            <wp:effectExtent l="0" t="0" r="0" b="3810"/>
            <wp:docPr id="73829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90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729" cy="26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7591" w14:textId="77777777" w:rsidR="00CA350B" w:rsidRPr="003E4B05" w:rsidRDefault="00CA350B" w:rsidP="00522BCD">
      <w:pPr>
        <w:ind w:left="720"/>
      </w:pPr>
    </w:p>
    <w:p w14:paraId="24917692" w14:textId="77777777" w:rsidR="003E4B05" w:rsidRDefault="003E4B05" w:rsidP="003E4B05">
      <w:pPr>
        <w:numPr>
          <w:ilvl w:val="0"/>
          <w:numId w:val="31"/>
        </w:numPr>
      </w:pPr>
      <w:r w:rsidRPr="003E4B05">
        <w:t>RMSE score comparison of algorithms</w:t>
      </w:r>
    </w:p>
    <w:p w14:paraId="6BDE6F4B" w14:textId="77777777" w:rsidR="007A5709" w:rsidRDefault="007A5709" w:rsidP="007A5709"/>
    <w:p w14:paraId="46953D52" w14:textId="18FF30EA" w:rsidR="007A5709" w:rsidRDefault="007A5709" w:rsidP="007A5709">
      <w:pPr>
        <w:ind w:left="2160"/>
      </w:pPr>
      <w:r w:rsidRPr="00154157">
        <w:rPr>
          <w:noProof/>
        </w:rPr>
        <w:drawing>
          <wp:inline distT="0" distB="0" distL="0" distR="0" wp14:anchorId="11044A4A" wp14:editId="6CA2C515">
            <wp:extent cx="3378374" cy="2971953"/>
            <wp:effectExtent l="0" t="0" r="0" b="0"/>
            <wp:docPr id="145769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97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0468" w14:textId="77777777" w:rsidR="007A5709" w:rsidRPr="003E4B05" w:rsidRDefault="007A5709" w:rsidP="007A5709"/>
    <w:p w14:paraId="6901C444" w14:textId="77777777" w:rsidR="007F5106" w:rsidRDefault="007F5106" w:rsidP="007F5106">
      <w:pPr>
        <w:ind w:left="720"/>
      </w:pPr>
    </w:p>
    <w:p w14:paraId="57FA8CFB" w14:textId="77777777" w:rsidR="00C21ECC" w:rsidRDefault="00C21ECC" w:rsidP="00496A9A"/>
    <w:p w14:paraId="16E6CFA7" w14:textId="77777777" w:rsidR="00C21ECC" w:rsidRDefault="00C21ECC" w:rsidP="00C21ECC">
      <w:pPr>
        <w:rPr>
          <w:b/>
          <w:bCs/>
          <w:u w:val="single"/>
        </w:rPr>
      </w:pPr>
      <w:r w:rsidRPr="00C21ECC">
        <w:rPr>
          <w:b/>
          <w:bCs/>
          <w:u w:val="single"/>
        </w:rPr>
        <w:t>Appendix</w:t>
      </w:r>
    </w:p>
    <w:p w14:paraId="16D9CDF2" w14:textId="77777777" w:rsidR="00260B0A" w:rsidRPr="00C21ECC" w:rsidRDefault="00260B0A" w:rsidP="00C21ECC">
      <w:pPr>
        <w:rPr>
          <w:u w:val="single"/>
        </w:rPr>
      </w:pPr>
    </w:p>
    <w:p w14:paraId="2FB8EDF8" w14:textId="48204DB2" w:rsidR="00C21ECC" w:rsidRDefault="00C21ECC" w:rsidP="00C21ECC">
      <w:pPr>
        <w:numPr>
          <w:ilvl w:val="0"/>
          <w:numId w:val="32"/>
        </w:numPr>
      </w:pPr>
      <w:r w:rsidRPr="00C21ECC">
        <w:rPr>
          <w:b/>
          <w:bCs/>
        </w:rPr>
        <w:t>Data Sample</w:t>
      </w:r>
      <w:r w:rsidRPr="00C21ECC">
        <w:t xml:space="preserve">: </w:t>
      </w:r>
    </w:p>
    <w:p w14:paraId="431F6ED6" w14:textId="77777777" w:rsidR="00381A40" w:rsidRDefault="00381A40" w:rsidP="00381A40"/>
    <w:p w14:paraId="65773172" w14:textId="512C2D61" w:rsidR="00D634CC" w:rsidRPr="00C21ECC" w:rsidRDefault="00D634CC" w:rsidP="00D634CC">
      <w:pPr>
        <w:ind w:left="720"/>
      </w:pPr>
      <w:r w:rsidRPr="00D634CC">
        <w:drawing>
          <wp:inline distT="0" distB="0" distL="0" distR="0" wp14:anchorId="26D5C42C" wp14:editId="71D38EF8">
            <wp:extent cx="5112013" cy="1168460"/>
            <wp:effectExtent l="0" t="0" r="0" b="0"/>
            <wp:docPr id="202290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1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14B0" w14:textId="77777777" w:rsidR="00C21ECC" w:rsidRPr="00C21ECC" w:rsidRDefault="00C21ECC" w:rsidP="00C21ECC">
      <w:pPr>
        <w:numPr>
          <w:ilvl w:val="0"/>
          <w:numId w:val="32"/>
        </w:numPr>
      </w:pPr>
      <w:r w:rsidRPr="00C21ECC">
        <w:rPr>
          <w:b/>
          <w:bCs/>
        </w:rPr>
        <w:t>Tools/Libraries</w:t>
      </w:r>
      <w:r w:rsidRPr="00C21ECC">
        <w:t>: Python, Pandas, Scikit-learn, Surprise, Matplotlib</w:t>
      </w:r>
    </w:p>
    <w:p w14:paraId="39BC9CB9" w14:textId="77777777" w:rsidR="00C21ECC" w:rsidRPr="00C21ECC" w:rsidRDefault="00C21ECC" w:rsidP="00C21ECC">
      <w:pPr>
        <w:numPr>
          <w:ilvl w:val="0"/>
          <w:numId w:val="32"/>
        </w:numPr>
      </w:pPr>
      <w:r w:rsidRPr="00C21ECC">
        <w:rPr>
          <w:b/>
          <w:bCs/>
        </w:rPr>
        <w:t>Data Dictionary</w:t>
      </w:r>
      <w:r w:rsidRPr="00C21ECC">
        <w:t>:</w:t>
      </w:r>
    </w:p>
    <w:p w14:paraId="13D5378E" w14:textId="77777777" w:rsidR="00C21ECC" w:rsidRPr="00C21ECC" w:rsidRDefault="00C21ECC" w:rsidP="00C21ECC">
      <w:pPr>
        <w:numPr>
          <w:ilvl w:val="1"/>
          <w:numId w:val="32"/>
        </w:numPr>
      </w:pPr>
      <w:proofErr w:type="spellStart"/>
      <w:r w:rsidRPr="00C21ECC">
        <w:t>userId</w:t>
      </w:r>
      <w:proofErr w:type="spellEnd"/>
      <w:r w:rsidRPr="00C21ECC">
        <w:t>: anonymized ID</w:t>
      </w:r>
    </w:p>
    <w:p w14:paraId="75C10DF6" w14:textId="77777777" w:rsidR="00C21ECC" w:rsidRPr="00C21ECC" w:rsidRDefault="00C21ECC" w:rsidP="00C21ECC">
      <w:pPr>
        <w:numPr>
          <w:ilvl w:val="1"/>
          <w:numId w:val="32"/>
        </w:numPr>
      </w:pPr>
      <w:proofErr w:type="spellStart"/>
      <w:r w:rsidRPr="00C21ECC">
        <w:t>movieId</w:t>
      </w:r>
      <w:proofErr w:type="spellEnd"/>
      <w:r w:rsidRPr="00C21ECC">
        <w:t>: unique movie identifier</w:t>
      </w:r>
    </w:p>
    <w:p w14:paraId="0A418C3C" w14:textId="77777777" w:rsidR="00C21ECC" w:rsidRPr="00C21ECC" w:rsidRDefault="00C21ECC" w:rsidP="00C21ECC">
      <w:pPr>
        <w:numPr>
          <w:ilvl w:val="1"/>
          <w:numId w:val="32"/>
        </w:numPr>
      </w:pPr>
      <w:r w:rsidRPr="00C21ECC">
        <w:t>rating: user-assigned score (0.5-5.0)</w:t>
      </w:r>
    </w:p>
    <w:p w14:paraId="55CF0D0E" w14:textId="78097DAA" w:rsidR="00C21ECC" w:rsidRDefault="00C21ECC" w:rsidP="00496A9A">
      <w:pPr>
        <w:numPr>
          <w:ilvl w:val="1"/>
          <w:numId w:val="32"/>
        </w:numPr>
      </w:pPr>
      <w:r w:rsidRPr="00C21ECC">
        <w:t>timestamp: Unix time of rating</w:t>
      </w:r>
    </w:p>
    <w:p w14:paraId="0783B63F" w14:textId="77777777" w:rsidR="00872C4D" w:rsidRDefault="00872C4D" w:rsidP="00496A9A"/>
    <w:p w14:paraId="23711649" w14:textId="77777777" w:rsidR="00816E28" w:rsidRDefault="00816E28" w:rsidP="00496A9A"/>
    <w:p w14:paraId="41DEED4E" w14:textId="77777777" w:rsidR="00AF6630" w:rsidRDefault="00AF6630" w:rsidP="00496A9A"/>
    <w:p w14:paraId="3486C909" w14:textId="77777777" w:rsidR="00AF6630" w:rsidRDefault="00AF6630" w:rsidP="00496A9A"/>
    <w:p w14:paraId="3DA62E27" w14:textId="77777777" w:rsidR="00AF6630" w:rsidRDefault="00AF6630" w:rsidP="00496A9A"/>
    <w:p w14:paraId="1F695546" w14:textId="77777777" w:rsidR="00AF6630" w:rsidRDefault="00AF6630" w:rsidP="00496A9A"/>
    <w:p w14:paraId="3E27CC52" w14:textId="77777777" w:rsidR="00AF6630" w:rsidRDefault="00AF6630" w:rsidP="00496A9A"/>
    <w:p w14:paraId="126AA89E" w14:textId="77777777" w:rsidR="00AF6630" w:rsidRDefault="00AF6630" w:rsidP="00496A9A"/>
    <w:p w14:paraId="6CAFA569" w14:textId="77777777" w:rsidR="00AF6630" w:rsidRDefault="00AF6630" w:rsidP="00496A9A"/>
    <w:p w14:paraId="549C72FB" w14:textId="77777777" w:rsidR="00AF6630" w:rsidRDefault="00AF6630" w:rsidP="00496A9A"/>
    <w:p w14:paraId="76969A27" w14:textId="77777777" w:rsidR="00AF6630" w:rsidRDefault="00AF6630" w:rsidP="00496A9A"/>
    <w:p w14:paraId="11F86B8B" w14:textId="77777777" w:rsidR="00816E28" w:rsidRPr="00464958" w:rsidRDefault="00816E28" w:rsidP="00872C4D">
      <w:pPr>
        <w:ind w:left="3600" w:firstLine="720"/>
        <w:rPr>
          <w:b/>
          <w:bCs/>
          <w:u w:val="single"/>
        </w:rPr>
      </w:pPr>
      <w:r w:rsidRPr="00464958">
        <w:rPr>
          <w:b/>
          <w:bCs/>
          <w:u w:val="single"/>
        </w:rPr>
        <w:lastRenderedPageBreak/>
        <w:t>References</w:t>
      </w:r>
    </w:p>
    <w:p w14:paraId="5A6F64B0" w14:textId="77777777" w:rsidR="00872C4D" w:rsidRPr="00816E28" w:rsidRDefault="00872C4D" w:rsidP="00872C4D">
      <w:pPr>
        <w:ind w:left="3600" w:firstLine="720"/>
        <w:rPr>
          <w:b/>
          <w:bCs/>
        </w:rPr>
      </w:pPr>
    </w:p>
    <w:p w14:paraId="37381729" w14:textId="095B42F1" w:rsidR="004A058A" w:rsidRPr="004A058A" w:rsidRDefault="004A058A" w:rsidP="004A058A">
      <w:pPr>
        <w:ind w:left="720"/>
      </w:pPr>
      <w:r>
        <w:t xml:space="preserve">1. </w:t>
      </w:r>
      <w:r w:rsidRPr="004A058A">
        <w:t xml:space="preserve">Great Learning. (n.d.). </w:t>
      </w:r>
      <w:r w:rsidRPr="004A058A">
        <w:rPr>
          <w:i/>
          <w:iCs/>
        </w:rPr>
        <w:t>Masterclass on Movie Recommendation System</w:t>
      </w:r>
      <w:r w:rsidRPr="004A058A">
        <w:t>. Retrieved April 2025, from https://www.mygreatlearning.com/blog/masterclass-on-movie-recommendation-system/</w:t>
      </w:r>
    </w:p>
    <w:p w14:paraId="7DDD42E1" w14:textId="0F3E2700" w:rsidR="004A058A" w:rsidRPr="004A058A" w:rsidRDefault="005800F8" w:rsidP="004A058A">
      <w:pPr>
        <w:ind w:left="720"/>
      </w:pPr>
      <w:r>
        <w:t xml:space="preserve">2. </w:t>
      </w:r>
      <w:r w:rsidR="004A058A" w:rsidRPr="004A058A">
        <w:t xml:space="preserve">Koren, Y. (2008). Factorization meets the neighborhood: A multifaceted collaborative filtering model. </w:t>
      </w:r>
      <w:r w:rsidR="004A058A" w:rsidRPr="004A058A">
        <w:rPr>
          <w:i/>
          <w:iCs/>
        </w:rPr>
        <w:t>Proceedings of the 14th ACM SIGKDD International Conference on Knowledge Discovery and Data Mining</w:t>
      </w:r>
      <w:r w:rsidR="004A058A" w:rsidRPr="004A058A">
        <w:t>, 426–434. https://doi.org/10.1145/1401890.1401944</w:t>
      </w:r>
    </w:p>
    <w:p w14:paraId="2C5B9A6A" w14:textId="4685C0FB" w:rsidR="004A058A" w:rsidRPr="004A058A" w:rsidRDefault="005800F8" w:rsidP="004A058A">
      <w:pPr>
        <w:ind w:left="720"/>
      </w:pPr>
      <w:r>
        <w:t xml:space="preserve">3. </w:t>
      </w:r>
      <w:proofErr w:type="spellStart"/>
      <w:r w:rsidR="004A058A" w:rsidRPr="004A058A">
        <w:t>GroupLens</w:t>
      </w:r>
      <w:proofErr w:type="spellEnd"/>
      <w:r w:rsidR="004A058A" w:rsidRPr="004A058A">
        <w:t xml:space="preserve">. (n.d.). </w:t>
      </w:r>
      <w:proofErr w:type="spellStart"/>
      <w:r w:rsidR="004A058A" w:rsidRPr="004A058A">
        <w:rPr>
          <w:i/>
          <w:iCs/>
        </w:rPr>
        <w:t>MovieLens</w:t>
      </w:r>
      <w:proofErr w:type="spellEnd"/>
      <w:r w:rsidR="004A058A" w:rsidRPr="004A058A">
        <w:rPr>
          <w:i/>
          <w:iCs/>
        </w:rPr>
        <w:t xml:space="preserve"> latest datasets</w:t>
      </w:r>
      <w:r w:rsidR="004A058A" w:rsidRPr="004A058A">
        <w:t xml:space="preserve">. Retrieved April 2025, from </w:t>
      </w:r>
      <w:hyperlink r:id="rId14" w:tgtFrame="_new" w:history="1">
        <w:r w:rsidR="004A058A" w:rsidRPr="004A058A">
          <w:rPr>
            <w:rStyle w:val="Hyperlink"/>
          </w:rPr>
          <w:t>https://grouplens.org/datasets/movielens/latest/</w:t>
        </w:r>
      </w:hyperlink>
    </w:p>
    <w:p w14:paraId="513FA4E8" w14:textId="5A808F1C" w:rsidR="004A058A" w:rsidRPr="004A058A" w:rsidRDefault="005800F8" w:rsidP="004A058A">
      <w:pPr>
        <w:ind w:left="720"/>
      </w:pPr>
      <w:r>
        <w:t xml:space="preserve">4. </w:t>
      </w:r>
      <w:r w:rsidR="004A058A" w:rsidRPr="004A058A">
        <w:t xml:space="preserve">NVIDIA. (n.d.). </w:t>
      </w:r>
      <w:r w:rsidR="004A058A" w:rsidRPr="004A058A">
        <w:rPr>
          <w:i/>
          <w:iCs/>
        </w:rPr>
        <w:t>Recommendation system</w:t>
      </w:r>
      <w:r w:rsidR="004A058A" w:rsidRPr="004A058A">
        <w:t xml:space="preserve">. Retrieved April 2025, from </w:t>
      </w:r>
      <w:hyperlink r:id="rId15" w:tgtFrame="_new" w:history="1">
        <w:r w:rsidR="004A058A" w:rsidRPr="004A058A">
          <w:rPr>
            <w:rStyle w:val="Hyperlink"/>
          </w:rPr>
          <w:t>https://www.nvidia.com/en-us/glossary/recommendation-system/</w:t>
        </w:r>
      </w:hyperlink>
    </w:p>
    <w:p w14:paraId="616FC51F" w14:textId="77777777" w:rsidR="00A435EE" w:rsidRPr="00816E28" w:rsidRDefault="00A435EE" w:rsidP="00A435EE">
      <w:pPr>
        <w:ind w:left="720"/>
      </w:pPr>
    </w:p>
    <w:p w14:paraId="3405B724" w14:textId="77777777" w:rsidR="00816E28" w:rsidRPr="00E700BE" w:rsidRDefault="00816E28" w:rsidP="00496A9A"/>
    <w:p w14:paraId="1D3A4E29" w14:textId="77777777" w:rsidR="000C2CF5" w:rsidRDefault="000C2CF5"/>
    <w:sectPr w:rsidR="000C2CF5" w:rsidSect="005F43F6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7237B" w14:textId="77777777" w:rsidR="003B720A" w:rsidRDefault="003B720A" w:rsidP="00D11D34">
      <w:pPr>
        <w:spacing w:after="0" w:line="240" w:lineRule="auto"/>
      </w:pPr>
      <w:r>
        <w:separator/>
      </w:r>
    </w:p>
  </w:endnote>
  <w:endnote w:type="continuationSeparator" w:id="0">
    <w:p w14:paraId="1650A338" w14:textId="77777777" w:rsidR="003B720A" w:rsidRDefault="003B720A" w:rsidP="00D1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64B29" w14:textId="77777777" w:rsidR="003B720A" w:rsidRDefault="003B720A" w:rsidP="00D11D34">
      <w:pPr>
        <w:spacing w:after="0" w:line="240" w:lineRule="auto"/>
      </w:pPr>
      <w:r>
        <w:separator/>
      </w:r>
    </w:p>
  </w:footnote>
  <w:footnote w:type="continuationSeparator" w:id="0">
    <w:p w14:paraId="37271A8E" w14:textId="77777777" w:rsidR="003B720A" w:rsidRDefault="003B720A" w:rsidP="00D11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E07E1" w14:textId="3A0D379D" w:rsidR="005F43F6" w:rsidRDefault="005F43F6" w:rsidP="005F43F6">
    <w:pPr>
      <w:pStyle w:val="Header"/>
    </w:pPr>
    <w:r>
      <w:t>Project</w:t>
    </w:r>
    <w:r w:rsidR="00496A9A">
      <w:t xml:space="preserve"> 1</w:t>
    </w:r>
    <w:r>
      <w:t xml:space="preserve"> </w:t>
    </w:r>
    <w:r>
      <w:tab/>
    </w:r>
    <w:r>
      <w:tab/>
    </w:r>
    <w:sdt>
      <w:sdtPr>
        <w:id w:val="-17327625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3F14EA4" w14:textId="560AE6FE" w:rsidR="00D11D34" w:rsidRDefault="00D11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03FE76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1FE11E4"/>
    <w:multiLevelType w:val="multilevel"/>
    <w:tmpl w:val="1296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15DA0"/>
    <w:multiLevelType w:val="multilevel"/>
    <w:tmpl w:val="143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E482D"/>
    <w:multiLevelType w:val="multilevel"/>
    <w:tmpl w:val="37DA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E0201"/>
    <w:multiLevelType w:val="multilevel"/>
    <w:tmpl w:val="391C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B5E93"/>
    <w:multiLevelType w:val="multilevel"/>
    <w:tmpl w:val="FD8A27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53EDA"/>
    <w:multiLevelType w:val="multilevel"/>
    <w:tmpl w:val="FC64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B2624"/>
    <w:multiLevelType w:val="multilevel"/>
    <w:tmpl w:val="C47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C7AF4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23C2741D"/>
    <w:multiLevelType w:val="multilevel"/>
    <w:tmpl w:val="8C1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16270"/>
    <w:multiLevelType w:val="multilevel"/>
    <w:tmpl w:val="3E3C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23980"/>
    <w:multiLevelType w:val="multilevel"/>
    <w:tmpl w:val="64E8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C21816"/>
    <w:multiLevelType w:val="hybridMultilevel"/>
    <w:tmpl w:val="5D52A1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A2DE7"/>
    <w:multiLevelType w:val="multilevel"/>
    <w:tmpl w:val="8856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31215E"/>
    <w:multiLevelType w:val="multilevel"/>
    <w:tmpl w:val="BD02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36763"/>
    <w:multiLevelType w:val="multilevel"/>
    <w:tmpl w:val="3B86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9522E"/>
    <w:multiLevelType w:val="multilevel"/>
    <w:tmpl w:val="C90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26BF2"/>
    <w:multiLevelType w:val="multilevel"/>
    <w:tmpl w:val="CA7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A56EE"/>
    <w:multiLevelType w:val="multilevel"/>
    <w:tmpl w:val="7A30E6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83F52"/>
    <w:multiLevelType w:val="multilevel"/>
    <w:tmpl w:val="F778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27A58"/>
    <w:multiLevelType w:val="multilevel"/>
    <w:tmpl w:val="A45C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8210DC"/>
    <w:multiLevelType w:val="multilevel"/>
    <w:tmpl w:val="07129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4559AB"/>
    <w:multiLevelType w:val="multilevel"/>
    <w:tmpl w:val="80E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B3C94"/>
    <w:multiLevelType w:val="multilevel"/>
    <w:tmpl w:val="703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214E4"/>
    <w:multiLevelType w:val="multilevel"/>
    <w:tmpl w:val="3608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157DAD"/>
    <w:multiLevelType w:val="multilevel"/>
    <w:tmpl w:val="2D14A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810EB"/>
    <w:multiLevelType w:val="multilevel"/>
    <w:tmpl w:val="6B3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185C07"/>
    <w:multiLevelType w:val="multilevel"/>
    <w:tmpl w:val="674E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D52BA8"/>
    <w:multiLevelType w:val="multilevel"/>
    <w:tmpl w:val="06D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300994"/>
    <w:multiLevelType w:val="multilevel"/>
    <w:tmpl w:val="554E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8059EA"/>
    <w:multiLevelType w:val="multilevel"/>
    <w:tmpl w:val="627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10FEB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7EEF667B"/>
    <w:multiLevelType w:val="multilevel"/>
    <w:tmpl w:val="7AF4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234817">
    <w:abstractNumId w:val="31"/>
  </w:num>
  <w:num w:numId="2" w16cid:durableId="1057777071">
    <w:abstractNumId w:val="8"/>
  </w:num>
  <w:num w:numId="3" w16cid:durableId="1356469295">
    <w:abstractNumId w:val="0"/>
  </w:num>
  <w:num w:numId="4" w16cid:durableId="1054818884">
    <w:abstractNumId w:val="22"/>
  </w:num>
  <w:num w:numId="5" w16cid:durableId="290552758">
    <w:abstractNumId w:val="5"/>
  </w:num>
  <w:num w:numId="6" w16cid:durableId="1366783726">
    <w:abstractNumId w:val="21"/>
  </w:num>
  <w:num w:numId="7" w16cid:durableId="564296003">
    <w:abstractNumId w:val="25"/>
  </w:num>
  <w:num w:numId="8" w16cid:durableId="211769976">
    <w:abstractNumId w:val="18"/>
  </w:num>
  <w:num w:numId="9" w16cid:durableId="1177234262">
    <w:abstractNumId w:val="12"/>
  </w:num>
  <w:num w:numId="10" w16cid:durableId="1680808806">
    <w:abstractNumId w:val="16"/>
  </w:num>
  <w:num w:numId="11" w16cid:durableId="621116344">
    <w:abstractNumId w:val="1"/>
  </w:num>
  <w:num w:numId="12" w16cid:durableId="128134796">
    <w:abstractNumId w:val="26"/>
  </w:num>
  <w:num w:numId="13" w16cid:durableId="274018910">
    <w:abstractNumId w:val="32"/>
  </w:num>
  <w:num w:numId="14" w16cid:durableId="1670864797">
    <w:abstractNumId w:val="28"/>
  </w:num>
  <w:num w:numId="15" w16cid:durableId="2077237599">
    <w:abstractNumId w:val="23"/>
  </w:num>
  <w:num w:numId="16" w16cid:durableId="1089430242">
    <w:abstractNumId w:val="17"/>
  </w:num>
  <w:num w:numId="17" w16cid:durableId="1301030623">
    <w:abstractNumId w:val="7"/>
  </w:num>
  <w:num w:numId="18" w16cid:durableId="238754108">
    <w:abstractNumId w:val="13"/>
  </w:num>
  <w:num w:numId="19" w16cid:durableId="1283069833">
    <w:abstractNumId w:val="27"/>
  </w:num>
  <w:num w:numId="20" w16cid:durableId="1585919128">
    <w:abstractNumId w:val="2"/>
  </w:num>
  <w:num w:numId="21" w16cid:durableId="496313006">
    <w:abstractNumId w:val="20"/>
  </w:num>
  <w:num w:numId="22" w16cid:durableId="1649164826">
    <w:abstractNumId w:val="3"/>
  </w:num>
  <w:num w:numId="23" w16cid:durableId="663246490">
    <w:abstractNumId w:val="15"/>
  </w:num>
  <w:num w:numId="24" w16cid:durableId="1441220969">
    <w:abstractNumId w:val="4"/>
  </w:num>
  <w:num w:numId="25" w16cid:durableId="47387647">
    <w:abstractNumId w:val="30"/>
  </w:num>
  <w:num w:numId="26" w16cid:durableId="984966656">
    <w:abstractNumId w:val="24"/>
  </w:num>
  <w:num w:numId="27" w16cid:durableId="473304104">
    <w:abstractNumId w:val="19"/>
  </w:num>
  <w:num w:numId="28" w16cid:durableId="15424366">
    <w:abstractNumId w:val="10"/>
  </w:num>
  <w:num w:numId="29" w16cid:durableId="1867671595">
    <w:abstractNumId w:val="9"/>
  </w:num>
  <w:num w:numId="30" w16cid:durableId="1710491409">
    <w:abstractNumId w:val="6"/>
  </w:num>
  <w:num w:numId="31" w16cid:durableId="786238557">
    <w:abstractNumId w:val="29"/>
  </w:num>
  <w:num w:numId="32" w16cid:durableId="1098328117">
    <w:abstractNumId w:val="14"/>
  </w:num>
  <w:num w:numId="33" w16cid:durableId="1426684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99"/>
    <w:rsid w:val="00002719"/>
    <w:rsid w:val="0000569D"/>
    <w:rsid w:val="000103B0"/>
    <w:rsid w:val="0007018F"/>
    <w:rsid w:val="00077F87"/>
    <w:rsid w:val="0008616F"/>
    <w:rsid w:val="00087E87"/>
    <w:rsid w:val="000C2CF5"/>
    <w:rsid w:val="000C3C50"/>
    <w:rsid w:val="000C6049"/>
    <w:rsid w:val="000E3C97"/>
    <w:rsid w:val="0010261B"/>
    <w:rsid w:val="001141C9"/>
    <w:rsid w:val="0014635A"/>
    <w:rsid w:val="00154157"/>
    <w:rsid w:val="00161AB3"/>
    <w:rsid w:val="00165AFA"/>
    <w:rsid w:val="001714BE"/>
    <w:rsid w:val="0019442C"/>
    <w:rsid w:val="00197A36"/>
    <w:rsid w:val="001A2BFE"/>
    <w:rsid w:val="001B35B4"/>
    <w:rsid w:val="001D25E6"/>
    <w:rsid w:val="001D3099"/>
    <w:rsid w:val="001D4047"/>
    <w:rsid w:val="001E5A1A"/>
    <w:rsid w:val="001F4DE8"/>
    <w:rsid w:val="001F7B4A"/>
    <w:rsid w:val="00232BBE"/>
    <w:rsid w:val="00242352"/>
    <w:rsid w:val="00260B0A"/>
    <w:rsid w:val="002B2BF0"/>
    <w:rsid w:val="002C0549"/>
    <w:rsid w:val="002D0349"/>
    <w:rsid w:val="00321D6B"/>
    <w:rsid w:val="00332DF9"/>
    <w:rsid w:val="00361DB0"/>
    <w:rsid w:val="00365260"/>
    <w:rsid w:val="0036661D"/>
    <w:rsid w:val="0037322E"/>
    <w:rsid w:val="00381A40"/>
    <w:rsid w:val="003B720A"/>
    <w:rsid w:val="003C0F3A"/>
    <w:rsid w:val="003C48F7"/>
    <w:rsid w:val="003D43A2"/>
    <w:rsid w:val="003E2113"/>
    <w:rsid w:val="003E3E04"/>
    <w:rsid w:val="003E4B05"/>
    <w:rsid w:val="003E7ADC"/>
    <w:rsid w:val="003F012D"/>
    <w:rsid w:val="003F4C9A"/>
    <w:rsid w:val="003F72B2"/>
    <w:rsid w:val="003F7BEF"/>
    <w:rsid w:val="003F7EBF"/>
    <w:rsid w:val="004410A6"/>
    <w:rsid w:val="00464958"/>
    <w:rsid w:val="004676A9"/>
    <w:rsid w:val="004969CE"/>
    <w:rsid w:val="00496A9A"/>
    <w:rsid w:val="004A058A"/>
    <w:rsid w:val="004B5096"/>
    <w:rsid w:val="004D3EAE"/>
    <w:rsid w:val="004E7521"/>
    <w:rsid w:val="00510A6A"/>
    <w:rsid w:val="005143F8"/>
    <w:rsid w:val="00522BCD"/>
    <w:rsid w:val="00532F14"/>
    <w:rsid w:val="005800F8"/>
    <w:rsid w:val="00580CDB"/>
    <w:rsid w:val="005A3338"/>
    <w:rsid w:val="005B7BF6"/>
    <w:rsid w:val="005C19A4"/>
    <w:rsid w:val="005D2A64"/>
    <w:rsid w:val="005D35CF"/>
    <w:rsid w:val="005E3A04"/>
    <w:rsid w:val="005E4437"/>
    <w:rsid w:val="005E7256"/>
    <w:rsid w:val="005F01CC"/>
    <w:rsid w:val="005F43F6"/>
    <w:rsid w:val="00626285"/>
    <w:rsid w:val="006367F2"/>
    <w:rsid w:val="00664AFE"/>
    <w:rsid w:val="00692A96"/>
    <w:rsid w:val="00696BBF"/>
    <w:rsid w:val="006A12A8"/>
    <w:rsid w:val="006B32DA"/>
    <w:rsid w:val="006D13EB"/>
    <w:rsid w:val="00701C8D"/>
    <w:rsid w:val="00724AD1"/>
    <w:rsid w:val="00724D46"/>
    <w:rsid w:val="00726DA4"/>
    <w:rsid w:val="007366E9"/>
    <w:rsid w:val="0077785C"/>
    <w:rsid w:val="007804E1"/>
    <w:rsid w:val="00782812"/>
    <w:rsid w:val="007A47B2"/>
    <w:rsid w:val="007A5709"/>
    <w:rsid w:val="007C79E1"/>
    <w:rsid w:val="007D639F"/>
    <w:rsid w:val="007E61B3"/>
    <w:rsid w:val="007F5106"/>
    <w:rsid w:val="00812393"/>
    <w:rsid w:val="00816E28"/>
    <w:rsid w:val="00832186"/>
    <w:rsid w:val="00852AB5"/>
    <w:rsid w:val="00872C4D"/>
    <w:rsid w:val="00876F50"/>
    <w:rsid w:val="00882FC1"/>
    <w:rsid w:val="008A18B4"/>
    <w:rsid w:val="008B0237"/>
    <w:rsid w:val="008D32ED"/>
    <w:rsid w:val="008E1004"/>
    <w:rsid w:val="008F2929"/>
    <w:rsid w:val="008F370D"/>
    <w:rsid w:val="00917731"/>
    <w:rsid w:val="00923EB3"/>
    <w:rsid w:val="009531AD"/>
    <w:rsid w:val="00972456"/>
    <w:rsid w:val="00977BF2"/>
    <w:rsid w:val="009858AD"/>
    <w:rsid w:val="00990844"/>
    <w:rsid w:val="00A435EE"/>
    <w:rsid w:val="00A66790"/>
    <w:rsid w:val="00A67CA1"/>
    <w:rsid w:val="00AB13D9"/>
    <w:rsid w:val="00AC4668"/>
    <w:rsid w:val="00AD384A"/>
    <w:rsid w:val="00AF6630"/>
    <w:rsid w:val="00B22A32"/>
    <w:rsid w:val="00B34148"/>
    <w:rsid w:val="00B46C12"/>
    <w:rsid w:val="00B73341"/>
    <w:rsid w:val="00C058EA"/>
    <w:rsid w:val="00C21805"/>
    <w:rsid w:val="00C21ECC"/>
    <w:rsid w:val="00C41DFF"/>
    <w:rsid w:val="00C64CC0"/>
    <w:rsid w:val="00C708EB"/>
    <w:rsid w:val="00C77876"/>
    <w:rsid w:val="00CA01D9"/>
    <w:rsid w:val="00CA350B"/>
    <w:rsid w:val="00CB6D36"/>
    <w:rsid w:val="00CE509A"/>
    <w:rsid w:val="00D11D34"/>
    <w:rsid w:val="00D32C1A"/>
    <w:rsid w:val="00D32F1F"/>
    <w:rsid w:val="00D46364"/>
    <w:rsid w:val="00D60303"/>
    <w:rsid w:val="00D60A46"/>
    <w:rsid w:val="00D62D82"/>
    <w:rsid w:val="00D634CC"/>
    <w:rsid w:val="00D65B4E"/>
    <w:rsid w:val="00D67CE7"/>
    <w:rsid w:val="00DB13FF"/>
    <w:rsid w:val="00DB75F8"/>
    <w:rsid w:val="00DB7ACD"/>
    <w:rsid w:val="00DC726E"/>
    <w:rsid w:val="00E30717"/>
    <w:rsid w:val="00E43890"/>
    <w:rsid w:val="00E55C60"/>
    <w:rsid w:val="00E700BE"/>
    <w:rsid w:val="00E717B9"/>
    <w:rsid w:val="00E75F6E"/>
    <w:rsid w:val="00EB0647"/>
    <w:rsid w:val="00EC0631"/>
    <w:rsid w:val="00ED70E2"/>
    <w:rsid w:val="00EE0B9F"/>
    <w:rsid w:val="00EF599F"/>
    <w:rsid w:val="00F15C69"/>
    <w:rsid w:val="00F94EAD"/>
    <w:rsid w:val="00FA52C3"/>
    <w:rsid w:val="00FA64E5"/>
    <w:rsid w:val="00FB2880"/>
    <w:rsid w:val="00FC6BF3"/>
    <w:rsid w:val="00FE7AE3"/>
    <w:rsid w:val="00F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4F1B"/>
  <w15:chartTrackingRefBased/>
  <w15:docId w15:val="{3ACAA59D-E367-4E98-87B9-E4E0A123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0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3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99"/>
    <w:rPr>
      <w:color w:val="605E5C"/>
      <w:shd w:val="clear" w:color="auto" w:fill="E1DFDD"/>
    </w:rPr>
  </w:style>
  <w:style w:type="paragraph" w:customStyle="1" w:styleId="Compact">
    <w:name w:val="Compact"/>
    <w:basedOn w:val="BodyText"/>
    <w:qFormat/>
    <w:rsid w:val="00923EB3"/>
    <w:pPr>
      <w:spacing w:before="36" w:after="36" w:line="240" w:lineRule="auto"/>
    </w:pPr>
    <w:rPr>
      <w:kern w:val="0"/>
      <w14:ligatures w14:val="none"/>
    </w:rPr>
  </w:style>
  <w:style w:type="character" w:customStyle="1" w:styleId="BuiltInTok">
    <w:name w:val="BuiltInTok"/>
    <w:basedOn w:val="DefaultParagraphFont"/>
    <w:rsid w:val="00923EB3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DefaultParagraphFont"/>
    <w:rsid w:val="00923EB3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23E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3EB3"/>
  </w:style>
  <w:style w:type="paragraph" w:customStyle="1" w:styleId="FirstParagraph">
    <w:name w:val="First Paragraph"/>
    <w:basedOn w:val="BodyText"/>
    <w:next w:val="BodyText"/>
    <w:qFormat/>
    <w:rsid w:val="00923EB3"/>
    <w:pPr>
      <w:spacing w:before="180" w:after="180" w:line="240" w:lineRule="auto"/>
    </w:pPr>
    <w:rPr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23EB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D34"/>
  </w:style>
  <w:style w:type="paragraph" w:styleId="Footer">
    <w:name w:val="footer"/>
    <w:basedOn w:val="Normal"/>
    <w:link w:val="FooterChar"/>
    <w:uiPriority w:val="99"/>
    <w:unhideWhenUsed/>
    <w:rsid w:val="00D1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D34"/>
  </w:style>
  <w:style w:type="paragraph" w:styleId="NormalWeb">
    <w:name w:val="Normal (Web)"/>
    <w:basedOn w:val="Normal"/>
    <w:uiPriority w:val="99"/>
    <w:unhideWhenUsed/>
    <w:rsid w:val="001A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46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3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7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latest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nvidia.com/en-us/glossary/recommendation-system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rouplens.org/datasets/movielens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FE23-23AE-4356-9618-FBFD68CF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Bhilare</dc:creator>
  <cp:keywords/>
  <dc:description/>
  <cp:lastModifiedBy>Tejashri Bhilare</cp:lastModifiedBy>
  <cp:revision>175</cp:revision>
  <dcterms:created xsi:type="dcterms:W3CDTF">2025-03-02T02:07:00Z</dcterms:created>
  <dcterms:modified xsi:type="dcterms:W3CDTF">2025-04-22T05:34:00Z</dcterms:modified>
</cp:coreProperties>
</file>