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19B1" w14:textId="6C09E15C" w:rsidR="00B8395A" w:rsidRPr="00A834C5" w:rsidRDefault="00A834C5" w:rsidP="00A834C5">
      <w:pPr>
        <w:jc w:val="center"/>
        <w:rPr>
          <w:b/>
          <w:bCs/>
          <w:color w:val="C00000"/>
          <w:sz w:val="28"/>
          <w:szCs w:val="28"/>
          <w:u w:val="single"/>
        </w:rPr>
      </w:pPr>
      <w:r w:rsidRPr="00A834C5">
        <w:rPr>
          <w:b/>
          <w:bCs/>
          <w:color w:val="C00000"/>
          <w:sz w:val="28"/>
          <w:szCs w:val="28"/>
          <w:u w:val="single"/>
        </w:rPr>
        <w:t>Covid-19 In India Analysis and Visualization.</w:t>
      </w:r>
    </w:p>
    <w:p w14:paraId="588E20D7" w14:textId="5B21E276" w:rsidR="00A834C5" w:rsidRPr="00A834C5" w:rsidRDefault="00A834C5" w:rsidP="00A834C5">
      <w:pPr>
        <w:rPr>
          <w:b/>
          <w:bCs/>
          <w:sz w:val="28"/>
          <w:szCs w:val="28"/>
          <w:u w:val="single"/>
        </w:rPr>
      </w:pPr>
      <w:r w:rsidRPr="00A834C5">
        <w:rPr>
          <w:b/>
          <w:bCs/>
          <w:sz w:val="28"/>
          <w:szCs w:val="28"/>
          <w:u w:val="single"/>
        </w:rPr>
        <w:t>Problem Statement:</w:t>
      </w:r>
    </w:p>
    <w:p w14:paraId="30E5FD42" w14:textId="7085F502" w:rsidR="00A834C5" w:rsidRDefault="00A834C5" w:rsidP="00A834C5">
      <w:r w:rsidRPr="00A834C5">
        <w:t xml:space="preserve">The project aims to </w:t>
      </w:r>
      <w:proofErr w:type="spellStart"/>
      <w:r w:rsidRPr="00A834C5">
        <w:t>analyze</w:t>
      </w:r>
      <w:proofErr w:type="spellEnd"/>
      <w:r w:rsidRPr="00A834C5">
        <w:t xml:space="preserve"> and visualize the COVID-19 dataset specific to India to gain insights into the spread of the virus, testing infrastructure, vaccination efforts, and demographic impact. By exploring various aspects of the dataset, the goal is to understand the current state of the pandemic in India, identify key trends, and inform public health policies and interventions.</w:t>
      </w:r>
    </w:p>
    <w:p w14:paraId="6F0E5B3A" w14:textId="4A393AEF" w:rsidR="00A834C5" w:rsidRPr="00A834C5" w:rsidRDefault="00A834C5" w:rsidP="00A834C5">
      <w:pPr>
        <w:rPr>
          <w:b/>
          <w:bCs/>
          <w:sz w:val="28"/>
          <w:szCs w:val="28"/>
          <w:u w:val="single"/>
        </w:rPr>
      </w:pPr>
      <w:r w:rsidRPr="00A834C5">
        <w:rPr>
          <w:b/>
          <w:bCs/>
          <w:sz w:val="28"/>
          <w:szCs w:val="28"/>
          <w:u w:val="single"/>
        </w:rPr>
        <w:t>About Data:</w:t>
      </w:r>
    </w:p>
    <w:p w14:paraId="037FC409" w14:textId="12528D4F" w:rsidR="00A834C5" w:rsidRDefault="00A834C5" w:rsidP="00A834C5">
      <w:r w:rsidRPr="00A834C5">
        <w:t>The dataset contains detailed information related to COVID-19 cases, testing, and vaccination in India. It includes data points such as total confirmed cases, deaths, recoveries, testing labs, vaccination doses administered, demographic details, and state-wise breakdowns. The dataset provides a comprehensive view of the pandemic's impact on different regions of India and the response measures implemented.</w:t>
      </w:r>
    </w:p>
    <w:p w14:paraId="1DB71A4B" w14:textId="324F2C69" w:rsidR="00A834C5" w:rsidRPr="00A834C5" w:rsidRDefault="00A834C5" w:rsidP="00A834C5">
      <w:pPr>
        <w:rPr>
          <w:sz w:val="28"/>
          <w:szCs w:val="28"/>
        </w:rPr>
      </w:pPr>
      <w:r w:rsidRPr="00A834C5">
        <w:rPr>
          <w:b/>
          <w:bCs/>
          <w:sz w:val="28"/>
          <w:szCs w:val="28"/>
          <w:u w:val="single"/>
        </w:rPr>
        <w:t>Purpose of The Data:</w:t>
      </w:r>
    </w:p>
    <w:p w14:paraId="500A042B" w14:textId="77777777" w:rsidR="00A834C5" w:rsidRDefault="00A834C5" w:rsidP="00A834C5">
      <w:r>
        <w:t xml:space="preserve">he primary objective of the project is to leverage data-driven insights to understand the dynamics of the COVID-19 pandemic in India. By </w:t>
      </w:r>
      <w:proofErr w:type="spellStart"/>
      <w:r>
        <w:t>analyzing</w:t>
      </w:r>
      <w:proofErr w:type="spellEnd"/>
      <w:r>
        <w:t xml:space="preserve"> various facets of the dataset, including geographical spread, age group vulnerability, testing infrastructure, and vaccination progress, the project aims to:</w:t>
      </w:r>
    </w:p>
    <w:p w14:paraId="2B4ECFCC" w14:textId="77777777" w:rsidR="00A834C5" w:rsidRDefault="00A834C5" w:rsidP="00A834C5"/>
    <w:p w14:paraId="0986875A" w14:textId="77777777" w:rsidR="00A834C5" w:rsidRDefault="00A834C5" w:rsidP="00A834C5">
      <w:r>
        <w:t>Identify high-risk areas and demographic groups for targeted interventions.</w:t>
      </w:r>
    </w:p>
    <w:p w14:paraId="09032AB1" w14:textId="77777777" w:rsidR="00A834C5" w:rsidRDefault="00A834C5" w:rsidP="00A834C5">
      <w:r>
        <w:t>Assess the effectiveness of testing and vaccination strategies across different states.</w:t>
      </w:r>
    </w:p>
    <w:p w14:paraId="5989751B" w14:textId="77777777" w:rsidR="00A834C5" w:rsidRDefault="00A834C5" w:rsidP="00A834C5">
      <w:r>
        <w:t>Provide actionable insights to policymakers and public health officials for informed decision-making.</w:t>
      </w:r>
    </w:p>
    <w:p w14:paraId="095E7E7A" w14:textId="77777777" w:rsidR="00A834C5" w:rsidRDefault="00A834C5" w:rsidP="00A834C5">
      <w:r>
        <w:t>Track the progress of vaccination campaigns and monitor the impact on disease transmission.</w:t>
      </w:r>
    </w:p>
    <w:p w14:paraId="77DCFECC" w14:textId="0926D6DB" w:rsidR="00A834C5" w:rsidRDefault="00A834C5" w:rsidP="00A834C5">
      <w:r>
        <w:t>Raise public awareness about the importance of preventive measures and vaccination.</w:t>
      </w:r>
    </w:p>
    <w:p w14:paraId="66D4A091" w14:textId="7AD959A2" w:rsidR="00A834C5" w:rsidRPr="00A834C5" w:rsidRDefault="00A834C5" w:rsidP="00A834C5">
      <w:pPr>
        <w:rPr>
          <w:sz w:val="28"/>
          <w:szCs w:val="28"/>
        </w:rPr>
      </w:pPr>
      <w:r w:rsidRPr="00A834C5">
        <w:rPr>
          <w:b/>
          <w:bCs/>
          <w:sz w:val="28"/>
          <w:szCs w:val="28"/>
          <w:u w:val="single"/>
        </w:rPr>
        <w:t>Conclusion:</w:t>
      </w:r>
    </w:p>
    <w:p w14:paraId="4E756CC4" w14:textId="77777777" w:rsidR="00A834C5" w:rsidRPr="00A834C5" w:rsidRDefault="00A834C5" w:rsidP="00A834C5">
      <w:pPr>
        <w:rPr>
          <w:b/>
          <w:bCs/>
          <w:sz w:val="24"/>
          <w:szCs w:val="24"/>
          <w:u w:val="single"/>
        </w:rPr>
      </w:pPr>
      <w:r w:rsidRPr="00A834C5">
        <w:rPr>
          <w:b/>
          <w:bCs/>
          <w:sz w:val="24"/>
          <w:szCs w:val="24"/>
          <w:u w:val="single"/>
        </w:rPr>
        <w:t>Geographical Spread Analysis:</w:t>
      </w:r>
    </w:p>
    <w:p w14:paraId="201BD264" w14:textId="77777777" w:rsidR="00A834C5" w:rsidRDefault="00A834C5" w:rsidP="00A834C5">
      <w:r>
        <w:t>The map visualization of total deaths by states provides insights into the regional impact of COVID-19, highlighting areas with higher mortality rates and potential hotspots for targeted interventions.</w:t>
      </w:r>
    </w:p>
    <w:p w14:paraId="66630125" w14:textId="77777777" w:rsidR="00A834C5" w:rsidRPr="00A834C5" w:rsidRDefault="00A834C5" w:rsidP="00A834C5">
      <w:pPr>
        <w:rPr>
          <w:b/>
          <w:bCs/>
          <w:u w:val="single"/>
        </w:rPr>
      </w:pPr>
      <w:r w:rsidRPr="00A834C5">
        <w:rPr>
          <w:b/>
          <w:bCs/>
          <w:sz w:val="24"/>
          <w:szCs w:val="24"/>
          <w:u w:val="single"/>
        </w:rPr>
        <w:t>Age Group Vulnerability:</w:t>
      </w:r>
    </w:p>
    <w:p w14:paraId="699E4EE6" w14:textId="77777777" w:rsidR="00A834C5" w:rsidRDefault="00A834C5" w:rsidP="00A834C5">
      <w:proofErr w:type="spellStart"/>
      <w:r>
        <w:t>Analyzing</w:t>
      </w:r>
      <w:proofErr w:type="spellEnd"/>
      <w:r>
        <w:t xml:space="preserve"> age group details helps in understanding the demographic distribution of COVID-19 cases and identifying age groups at higher risk of severe illness or mortality.</w:t>
      </w:r>
    </w:p>
    <w:p w14:paraId="7945C091" w14:textId="77777777" w:rsidR="00A834C5" w:rsidRPr="00A834C5" w:rsidRDefault="00A834C5" w:rsidP="00A834C5">
      <w:pPr>
        <w:rPr>
          <w:b/>
          <w:bCs/>
          <w:sz w:val="24"/>
          <w:szCs w:val="24"/>
          <w:u w:val="single"/>
        </w:rPr>
      </w:pPr>
      <w:r w:rsidRPr="00A834C5">
        <w:rPr>
          <w:b/>
          <w:bCs/>
          <w:sz w:val="24"/>
          <w:szCs w:val="24"/>
          <w:u w:val="single"/>
        </w:rPr>
        <w:t>Testing Infrastructure:</w:t>
      </w:r>
    </w:p>
    <w:p w14:paraId="13E08797" w14:textId="77777777" w:rsidR="00A834C5" w:rsidRDefault="00A834C5" w:rsidP="00A834C5">
      <w:r>
        <w:t>The visualization of ICMR testing labs by state and state-wise testing details offers insights into the distribution and accessibility of testing facilities across different regions, aiding in resource allocation and testing strategy optimization.</w:t>
      </w:r>
    </w:p>
    <w:p w14:paraId="27BE6C72" w14:textId="77777777" w:rsidR="00A834C5" w:rsidRPr="00A834C5" w:rsidRDefault="00A834C5" w:rsidP="00A834C5">
      <w:pPr>
        <w:rPr>
          <w:b/>
          <w:bCs/>
          <w:sz w:val="24"/>
          <w:szCs w:val="24"/>
          <w:u w:val="single"/>
        </w:rPr>
      </w:pPr>
      <w:r w:rsidRPr="00A834C5">
        <w:rPr>
          <w:b/>
          <w:bCs/>
          <w:sz w:val="24"/>
          <w:szCs w:val="24"/>
          <w:u w:val="single"/>
        </w:rPr>
        <w:t>Vaccination Progress:</w:t>
      </w:r>
    </w:p>
    <w:p w14:paraId="4F531AEB" w14:textId="77777777" w:rsidR="00A834C5" w:rsidRDefault="00A834C5" w:rsidP="00A834C5"/>
    <w:p w14:paraId="51A520A9" w14:textId="423C8A7A" w:rsidR="00A834C5" w:rsidRPr="00A834C5" w:rsidRDefault="00A834C5" w:rsidP="00A834C5">
      <w:r>
        <w:t>Comparing first vs. second dose administered by type provides insights into the progress of vaccination campaigns and the distribution of vaccine types across states, facilitating evaluation of vaccination coverage and strategies.</w:t>
      </w:r>
    </w:p>
    <w:sectPr w:rsidR="00A834C5" w:rsidRPr="00A83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C5"/>
    <w:rsid w:val="008058BF"/>
    <w:rsid w:val="00A834C5"/>
    <w:rsid w:val="00B83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39A4"/>
  <w15:chartTrackingRefBased/>
  <w15:docId w15:val="{27F01936-9CE1-44CB-A74E-9F39444F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29963">
      <w:bodyDiv w:val="1"/>
      <w:marLeft w:val="0"/>
      <w:marRight w:val="0"/>
      <w:marTop w:val="0"/>
      <w:marBottom w:val="0"/>
      <w:divBdr>
        <w:top w:val="none" w:sz="0" w:space="0" w:color="auto"/>
        <w:left w:val="none" w:sz="0" w:space="0" w:color="auto"/>
        <w:bottom w:val="none" w:sz="0" w:space="0" w:color="auto"/>
        <w:right w:val="none" w:sz="0" w:space="0" w:color="auto"/>
      </w:divBdr>
    </w:div>
    <w:div w:id="15456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Kshipra Deshpande</dc:creator>
  <cp:keywords/>
  <dc:description/>
  <cp:lastModifiedBy>Kshipra Deshpande</cp:lastModifiedBy>
  <cp:revision>1</cp:revision>
  <dcterms:created xsi:type="dcterms:W3CDTF">2024-01-30T11:01:00Z</dcterms:created>
  <dcterms:modified xsi:type="dcterms:W3CDTF">2024-01-30T11:07:00Z</dcterms:modified>
</cp:coreProperties>
</file>