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ED6B49" w14:textId="77777777" w:rsidR="576062CF" w:rsidRDefault="576062CF" w:rsidP="00FD478C"/>
    <w:p w14:paraId="3039D0EC" w14:textId="77777777" w:rsidR="576062CF" w:rsidRDefault="576062CF" w:rsidP="00FD478C"/>
    <w:p w14:paraId="3510BBE3" w14:textId="77777777" w:rsidR="576062CF" w:rsidRDefault="576062CF" w:rsidP="00FD478C"/>
    <w:p w14:paraId="3FF0D031" w14:textId="61772F76" w:rsidR="00D63E3B" w:rsidRPr="00D63E3B" w:rsidRDefault="00D63E3B" w:rsidP="00D63E3B">
      <w:pPr>
        <w:pStyle w:val="Title"/>
        <w:jc w:val="left"/>
        <w:rPr>
          <w:sz w:val="32"/>
          <w:szCs w:val="32"/>
        </w:rPr>
      </w:pPr>
      <w:r>
        <w:rPr>
          <w:sz w:val="32"/>
          <w:szCs w:val="32"/>
        </w:rPr>
        <w:t xml:space="preserve">                          </w:t>
      </w:r>
      <w:r w:rsidRPr="00D63E3B">
        <w:rPr>
          <w:sz w:val="32"/>
          <w:szCs w:val="32"/>
        </w:rPr>
        <w:t>Advanced Data Visualization with Motion</w:t>
      </w:r>
    </w:p>
    <w:p w14:paraId="1C1A1CA3" w14:textId="22B2E223" w:rsidR="00D63E3B" w:rsidRPr="00D63E3B" w:rsidRDefault="00D63E3B" w:rsidP="00D63E3B">
      <w:pPr>
        <w:pStyle w:val="Title"/>
        <w:rPr>
          <w:sz w:val="32"/>
          <w:szCs w:val="32"/>
        </w:rPr>
      </w:pPr>
      <w:r w:rsidRPr="00D63E3B">
        <w:rPr>
          <w:sz w:val="32"/>
          <w:szCs w:val="32"/>
        </w:rPr>
        <w:t xml:space="preserve">using </w:t>
      </w:r>
      <w:r w:rsidRPr="00D63E3B">
        <w:rPr>
          <w:sz w:val="32"/>
          <w:szCs w:val="32"/>
          <w:u w:val="single"/>
        </w:rPr>
        <w:t>Flourish Tool</w:t>
      </w:r>
      <w:r>
        <w:rPr>
          <w:sz w:val="32"/>
          <w:szCs w:val="32"/>
        </w:rPr>
        <w:t>:</w:t>
      </w:r>
    </w:p>
    <w:p w14:paraId="0A964148" w14:textId="41530AAC" w:rsidR="00D63E3B" w:rsidRDefault="00D63E3B" w:rsidP="00D63E3B">
      <w:pPr>
        <w:pStyle w:val="Title"/>
        <w:rPr>
          <w:sz w:val="32"/>
          <w:szCs w:val="32"/>
        </w:rPr>
      </w:pPr>
      <w:r>
        <w:rPr>
          <w:sz w:val="32"/>
          <w:szCs w:val="32"/>
        </w:rPr>
        <w:t>“</w:t>
      </w:r>
      <w:r w:rsidRPr="00D63E3B">
        <w:rPr>
          <w:sz w:val="32"/>
          <w:szCs w:val="32"/>
          <w:u w:val="single"/>
        </w:rPr>
        <w:t>Analyzing Depression in Students</w:t>
      </w:r>
      <w:r>
        <w:rPr>
          <w:sz w:val="32"/>
          <w:szCs w:val="32"/>
        </w:rPr>
        <w:t>”</w:t>
      </w:r>
    </w:p>
    <w:p w14:paraId="122B40AA" w14:textId="0FE4CC54" w:rsidR="008B70ED" w:rsidRPr="008B70ED" w:rsidRDefault="008B70ED" w:rsidP="008B70ED">
      <w:r>
        <w:t xml:space="preserve">                                      </w:t>
      </w:r>
      <w:hyperlink r:id="rId11" w:history="1">
        <w:r w:rsidRPr="00644E68">
          <w:rPr>
            <w:rStyle w:val="Hyperlink"/>
          </w:rPr>
          <w:t>https://public.flourish.studio/story/2792289/</w:t>
        </w:r>
      </w:hyperlink>
    </w:p>
    <w:p w14:paraId="3407AE96" w14:textId="77777777" w:rsidR="00D63E3B" w:rsidRDefault="00D63E3B" w:rsidP="00D63E3B">
      <w:pPr>
        <w:rPr>
          <w:sz w:val="20"/>
          <w:szCs w:val="20"/>
        </w:rPr>
      </w:pPr>
    </w:p>
    <w:p w14:paraId="1EBEBF57" w14:textId="77777777" w:rsidR="00D63E3B" w:rsidRDefault="00D63E3B" w:rsidP="00D63E3B">
      <w:pPr>
        <w:rPr>
          <w:sz w:val="20"/>
          <w:szCs w:val="20"/>
        </w:rPr>
      </w:pPr>
    </w:p>
    <w:p w14:paraId="3DD6F072" w14:textId="77777777" w:rsidR="00D63E3B" w:rsidRDefault="00D63E3B" w:rsidP="00D63E3B">
      <w:pPr>
        <w:rPr>
          <w:sz w:val="20"/>
          <w:szCs w:val="20"/>
        </w:rPr>
      </w:pPr>
    </w:p>
    <w:p w14:paraId="3514DEC2" w14:textId="77777777" w:rsidR="00D63E3B" w:rsidRDefault="00D63E3B" w:rsidP="00D63E3B">
      <w:pPr>
        <w:jc w:val="center"/>
        <w:rPr>
          <w:sz w:val="20"/>
          <w:szCs w:val="20"/>
        </w:rPr>
      </w:pPr>
    </w:p>
    <w:p w14:paraId="7F90084A" w14:textId="3464ACF1" w:rsidR="00D63E3B" w:rsidRPr="0041620B" w:rsidRDefault="00D63E3B" w:rsidP="00D63E3B">
      <w:pPr>
        <w:jc w:val="center"/>
        <w:rPr>
          <w:rFonts w:ascii="Arial" w:hAnsi="Arial" w:cs="Arial"/>
          <w:sz w:val="24"/>
          <w:szCs w:val="24"/>
        </w:rPr>
      </w:pPr>
      <w:r>
        <w:rPr>
          <w:rFonts w:ascii="Arial" w:hAnsi="Arial" w:cs="Arial"/>
          <w:sz w:val="24"/>
          <w:szCs w:val="24"/>
        </w:rPr>
        <w:t>Tejashwini Saravanan</w:t>
      </w:r>
    </w:p>
    <w:p w14:paraId="539B00BC" w14:textId="77777777" w:rsidR="00D63E3B" w:rsidRPr="0041620B" w:rsidRDefault="00D63E3B" w:rsidP="00D63E3B">
      <w:pPr>
        <w:jc w:val="center"/>
        <w:rPr>
          <w:rFonts w:ascii="Arial" w:hAnsi="Arial" w:cs="Arial"/>
          <w:sz w:val="24"/>
          <w:szCs w:val="24"/>
        </w:rPr>
      </w:pPr>
      <w:r w:rsidRPr="0041620B">
        <w:rPr>
          <w:rFonts w:ascii="Arial" w:hAnsi="Arial" w:cs="Arial"/>
          <w:sz w:val="24"/>
          <w:szCs w:val="24"/>
        </w:rPr>
        <w:t>School of Business, Government, and Economics</w:t>
      </w:r>
    </w:p>
    <w:p w14:paraId="7C77FDE4" w14:textId="77777777" w:rsidR="00D63E3B" w:rsidRPr="0041620B" w:rsidRDefault="00D63E3B" w:rsidP="00D63E3B">
      <w:pPr>
        <w:jc w:val="center"/>
        <w:rPr>
          <w:rFonts w:ascii="Arial" w:hAnsi="Arial" w:cs="Arial"/>
          <w:sz w:val="24"/>
          <w:szCs w:val="24"/>
        </w:rPr>
      </w:pPr>
      <w:r w:rsidRPr="0041620B">
        <w:rPr>
          <w:rFonts w:ascii="Arial" w:hAnsi="Arial" w:cs="Arial"/>
          <w:sz w:val="24"/>
          <w:szCs w:val="24"/>
        </w:rPr>
        <w:t>Seattle Pacific University</w:t>
      </w:r>
    </w:p>
    <w:p w14:paraId="4729A8EB" w14:textId="17D39286" w:rsidR="00D63E3B" w:rsidRDefault="00D63E3B" w:rsidP="00D63E3B">
      <w:pPr>
        <w:jc w:val="center"/>
        <w:rPr>
          <w:rFonts w:ascii="Arial" w:hAnsi="Arial" w:cs="Arial"/>
          <w:sz w:val="24"/>
          <w:szCs w:val="24"/>
        </w:rPr>
      </w:pPr>
      <w:r w:rsidRPr="00D63E3B">
        <w:rPr>
          <w:rFonts w:ascii="Arial" w:hAnsi="Arial" w:cs="Arial"/>
          <w:sz w:val="24"/>
          <w:szCs w:val="24"/>
        </w:rPr>
        <w:t>Independent Study (ISM6900 - 911)</w:t>
      </w:r>
    </w:p>
    <w:p w14:paraId="0D74B562" w14:textId="0BAEACD9" w:rsidR="00D63E3B" w:rsidRPr="0041620B" w:rsidRDefault="00D63E3B" w:rsidP="00D63E3B">
      <w:pPr>
        <w:jc w:val="center"/>
        <w:rPr>
          <w:rFonts w:ascii="Arial" w:hAnsi="Arial" w:cs="Arial"/>
          <w:sz w:val="24"/>
          <w:szCs w:val="24"/>
        </w:rPr>
      </w:pPr>
      <w:r w:rsidRPr="00AB4879">
        <w:rPr>
          <w:rFonts w:ascii="Arial" w:hAnsi="Arial" w:cs="Arial"/>
          <w:sz w:val="24"/>
          <w:szCs w:val="24"/>
        </w:rPr>
        <w:t>Ryan C. LaBrie, Ph.D.</w:t>
      </w:r>
    </w:p>
    <w:p w14:paraId="515F3BFB" w14:textId="63F7341D" w:rsidR="00D63E3B" w:rsidRDefault="00D63E3B" w:rsidP="00D63E3B">
      <w:pPr>
        <w:jc w:val="center"/>
        <w:rPr>
          <w:rFonts w:ascii="Arial" w:hAnsi="Arial" w:cs="Arial"/>
          <w:sz w:val="24"/>
          <w:szCs w:val="24"/>
        </w:rPr>
      </w:pPr>
      <w:r>
        <w:rPr>
          <w:rFonts w:ascii="Arial" w:hAnsi="Arial" w:cs="Arial"/>
          <w:sz w:val="24"/>
          <w:szCs w:val="24"/>
        </w:rPr>
        <w:t xml:space="preserve">December </w:t>
      </w:r>
      <w:r w:rsidR="002B5416">
        <w:rPr>
          <w:rFonts w:ascii="Arial" w:hAnsi="Arial" w:cs="Arial"/>
          <w:sz w:val="24"/>
          <w:szCs w:val="24"/>
        </w:rPr>
        <w:t>23</w:t>
      </w:r>
      <w:r>
        <w:rPr>
          <w:rFonts w:ascii="Arial" w:hAnsi="Arial" w:cs="Arial"/>
          <w:sz w:val="24"/>
          <w:szCs w:val="24"/>
        </w:rPr>
        <w:t xml:space="preserve">, 2024- </w:t>
      </w:r>
      <w:r w:rsidR="002B5416">
        <w:rPr>
          <w:rFonts w:ascii="Arial" w:hAnsi="Arial" w:cs="Arial"/>
          <w:sz w:val="24"/>
          <w:szCs w:val="24"/>
        </w:rPr>
        <w:t>Monday</w:t>
      </w:r>
    </w:p>
    <w:p w14:paraId="4D8CDBAF" w14:textId="5A0904EF" w:rsidR="00D63E3B" w:rsidRDefault="00D63E3B" w:rsidP="00D63E3B">
      <w:pPr>
        <w:jc w:val="center"/>
        <w:rPr>
          <w:rFonts w:ascii="Arial" w:hAnsi="Arial" w:cs="Arial"/>
          <w:sz w:val="24"/>
          <w:szCs w:val="24"/>
        </w:rPr>
      </w:pPr>
      <w:r>
        <w:rPr>
          <w:rFonts w:ascii="Arial" w:hAnsi="Arial" w:cs="Arial"/>
          <w:sz w:val="24"/>
          <w:szCs w:val="24"/>
        </w:rPr>
        <w:t>Fall 2024</w:t>
      </w:r>
    </w:p>
    <w:p w14:paraId="1C14CB4C" w14:textId="2FD497B3" w:rsidR="00D63E3B" w:rsidRDefault="00D63E3B" w:rsidP="00D63E3B">
      <w:pPr>
        <w:rPr>
          <w:sz w:val="20"/>
          <w:szCs w:val="20"/>
        </w:rPr>
      </w:pPr>
    </w:p>
    <w:p w14:paraId="3F51223B" w14:textId="77777777" w:rsidR="00D63E3B" w:rsidRPr="00D63E3B" w:rsidRDefault="00D63E3B" w:rsidP="00D63E3B"/>
    <w:p w14:paraId="78D98975" w14:textId="0B2EC0D2" w:rsidR="576062CF" w:rsidRDefault="576062CF" w:rsidP="00D63E3B">
      <w:pPr>
        <w:pStyle w:val="Subtitle"/>
        <w:jc w:val="left"/>
      </w:pPr>
    </w:p>
    <w:p w14:paraId="4C7B4769" w14:textId="77777777" w:rsidR="717E282B" w:rsidRDefault="717E282B" w:rsidP="00DF3215"/>
    <w:p w14:paraId="306F755E" w14:textId="77777777" w:rsidR="717E282B" w:rsidRDefault="717E282B" w:rsidP="00DF3215"/>
    <w:p w14:paraId="3EF6520B" w14:textId="77777777" w:rsidR="717E282B" w:rsidRDefault="717E282B" w:rsidP="00DF3215"/>
    <w:p w14:paraId="5D7C5071" w14:textId="77777777" w:rsidR="003826F1" w:rsidRDefault="003826F1"/>
    <w:p w14:paraId="6BBECF28" w14:textId="21E6C927" w:rsidR="003826F1" w:rsidRPr="009355AF" w:rsidRDefault="003826F1" w:rsidP="003826F1">
      <w:pPr>
        <w:rPr>
          <w:b/>
          <w:bCs/>
          <w:lang w:val="en-IN"/>
        </w:rPr>
      </w:pPr>
    </w:p>
    <w:p w14:paraId="59C60F4A" w14:textId="77777777" w:rsidR="009355AF" w:rsidRPr="009355AF" w:rsidRDefault="009355AF" w:rsidP="009355AF">
      <w:pPr>
        <w:ind w:firstLine="0"/>
        <w:rPr>
          <w:lang w:val="en-IN"/>
        </w:rPr>
      </w:pPr>
      <w:r w:rsidRPr="009355AF">
        <w:rPr>
          <w:b/>
          <w:bCs/>
          <w:lang w:val="en-IN"/>
        </w:rPr>
        <w:t>Abstraction</w:t>
      </w:r>
      <w:r w:rsidRPr="009355AF">
        <w:rPr>
          <w:lang w:val="en-IN"/>
        </w:rPr>
        <w:br/>
      </w:r>
      <w:r w:rsidRPr="009355AF">
        <w:rPr>
          <w:lang w:val="en-IN"/>
        </w:rPr>
        <w:br/>
        <w:t>The goal of this project is to use Flourish Studio to explore and illustrate the potential of motion characteristics in data visualisation. The study of a student depression dataset that was obtained from Kaggle is the main objective of this research. Extracting valuable insights from the information, successfully communicating discoveries through dynamic and interactive visualisations, and demonstrating how motion-based data visualisations may improve data interpretation and storytelling are the main objectives.</w:t>
      </w:r>
    </w:p>
    <w:p w14:paraId="0CE837AE" w14:textId="7CEB417A" w:rsidR="709762D6" w:rsidRDefault="709762D6" w:rsidP="003826F1">
      <w:pPr>
        <w:ind w:firstLine="0"/>
      </w:pPr>
    </w:p>
    <w:p w14:paraId="2AE9009A" w14:textId="0261AC4D" w:rsidR="009355AF" w:rsidRPr="009355AF" w:rsidRDefault="009355AF" w:rsidP="009355AF">
      <w:pPr>
        <w:ind w:firstLine="0"/>
        <w:rPr>
          <w:lang w:val="en-IN"/>
        </w:rPr>
      </w:pPr>
      <w:r w:rsidRPr="009355AF">
        <w:rPr>
          <w:b/>
          <w:bCs/>
          <w:lang w:val="en-IN"/>
        </w:rPr>
        <w:t>Overview</w:t>
      </w:r>
      <w:r w:rsidRPr="009355AF">
        <w:rPr>
          <w:lang w:val="en-IN"/>
        </w:rPr>
        <w:br/>
      </w:r>
      <w:r w:rsidRPr="009355AF">
        <w:rPr>
          <w:lang w:val="en-IN"/>
        </w:rPr>
        <w:br/>
        <w:t>Mental health issues, especially depression, are becoming a major problem for students across the world. To find patterns and trends in the data pertaining to depression, this study makes use of data visualisation methods. Innovative methods of data presentation will be investigated using Flourish Studio, a platform renowned for its interactive and motion-enabled visualisations. A compelling and simple method of interpreting complicated datasets will be made possible using motion characteristics.</w:t>
      </w:r>
    </w:p>
    <w:p w14:paraId="3E9854BD" w14:textId="77777777" w:rsidR="009355AF" w:rsidRDefault="009355AF" w:rsidP="003826F1">
      <w:pPr>
        <w:ind w:firstLine="0"/>
      </w:pPr>
    </w:p>
    <w:p w14:paraId="63975B8D" w14:textId="77777777" w:rsidR="009355AF" w:rsidRDefault="009355AF" w:rsidP="009355AF">
      <w:pPr>
        <w:ind w:firstLine="0"/>
        <w:rPr>
          <w:lang w:val="en-IN"/>
        </w:rPr>
      </w:pPr>
      <w:r w:rsidRPr="009355AF">
        <w:rPr>
          <w:b/>
          <w:bCs/>
          <w:lang w:val="en-IN"/>
        </w:rPr>
        <w:t>Objectives</w:t>
      </w:r>
      <w:r w:rsidRPr="009355AF">
        <w:rPr>
          <w:b/>
          <w:bCs/>
          <w:lang w:val="en-IN"/>
        </w:rPr>
        <w:br/>
      </w:r>
      <w:r w:rsidRPr="009355AF">
        <w:rPr>
          <w:lang w:val="en-IN"/>
        </w:rPr>
        <w:br/>
        <w:t>to use the dataset to examine the frequency and trends of depression among students.</w:t>
      </w:r>
      <w:r w:rsidRPr="009355AF">
        <w:rPr>
          <w:lang w:val="en-IN"/>
        </w:rPr>
        <w:br/>
      </w:r>
      <w:r w:rsidRPr="009355AF">
        <w:rPr>
          <w:lang w:val="en-IN"/>
        </w:rPr>
        <w:br/>
      </w:r>
      <w:r w:rsidRPr="009355AF">
        <w:rPr>
          <w:lang w:val="en-IN"/>
        </w:rPr>
        <w:lastRenderedPageBreak/>
        <w:t>to use the motion elements of Flourish Studio to produce dynamic and engaging visualisations.</w:t>
      </w:r>
      <w:r w:rsidRPr="009355AF">
        <w:rPr>
          <w:lang w:val="en-IN"/>
        </w:rPr>
        <w:br/>
      </w:r>
      <w:r w:rsidRPr="009355AF">
        <w:rPr>
          <w:lang w:val="en-IN"/>
        </w:rPr>
        <w:br/>
        <w:t>to assess the usefulness of motion-enhanced visualisations for communicating and interpreting data.</w:t>
      </w:r>
    </w:p>
    <w:p w14:paraId="79CCE49F" w14:textId="77777777" w:rsidR="009355AF" w:rsidRDefault="009355AF" w:rsidP="009355AF">
      <w:pPr>
        <w:ind w:firstLine="0"/>
        <w:rPr>
          <w:lang w:val="en-IN"/>
        </w:rPr>
      </w:pPr>
    </w:p>
    <w:p w14:paraId="3D2A3984" w14:textId="77777777" w:rsidR="009355AF" w:rsidRPr="009355AF" w:rsidRDefault="009355AF" w:rsidP="009355AF">
      <w:pPr>
        <w:ind w:firstLine="0"/>
        <w:rPr>
          <w:b/>
          <w:bCs/>
          <w:lang w:val="en-IN"/>
        </w:rPr>
      </w:pPr>
      <w:r w:rsidRPr="009355AF">
        <w:rPr>
          <w:b/>
          <w:bCs/>
          <w:lang w:val="en-IN"/>
        </w:rPr>
        <w:t>Dataset Description</w:t>
      </w:r>
    </w:p>
    <w:p w14:paraId="17ED49D5" w14:textId="6D027FC5" w:rsidR="009355AF" w:rsidRPr="009355AF" w:rsidRDefault="009355AF" w:rsidP="009355AF">
      <w:pPr>
        <w:ind w:firstLine="0"/>
        <w:rPr>
          <w:lang w:val="en-IN"/>
        </w:rPr>
      </w:pPr>
      <w:r w:rsidRPr="009355AF">
        <w:rPr>
          <w:b/>
          <w:bCs/>
          <w:lang w:val="en-IN"/>
        </w:rPr>
        <w:t>Source:</w:t>
      </w:r>
      <w:r w:rsidRPr="009355AF">
        <w:rPr>
          <w:lang w:val="en-IN"/>
        </w:rPr>
        <w:t xml:space="preserve"> Kaggle</w:t>
      </w:r>
      <w:r>
        <w:rPr>
          <w:lang w:val="en-IN"/>
        </w:rPr>
        <w:t xml:space="preserve"> </w:t>
      </w:r>
      <w:hyperlink r:id="rId12" w:history="1">
        <w:r w:rsidRPr="009355AF">
          <w:rPr>
            <w:rStyle w:val="Hyperlink"/>
            <w:lang w:val="en-IN"/>
          </w:rPr>
          <w:t>https://www.kaggle.com/datasets/ikynahidwin/depression-student-dataset</w:t>
        </w:r>
      </w:hyperlink>
      <w:r w:rsidRPr="009355AF">
        <w:rPr>
          <w:lang w:val="en-IN"/>
        </w:rPr>
        <w:br/>
      </w:r>
      <w:r w:rsidRPr="009355AF">
        <w:rPr>
          <w:b/>
          <w:bCs/>
          <w:lang w:val="en-IN"/>
        </w:rPr>
        <w:t>Dataset Title:</w:t>
      </w:r>
      <w:r w:rsidRPr="009355AF">
        <w:rPr>
          <w:lang w:val="en-IN"/>
        </w:rPr>
        <w:t xml:space="preserve"> Depression Among Students</w:t>
      </w:r>
      <w:r w:rsidRPr="009355AF">
        <w:rPr>
          <w:lang w:val="en-IN"/>
        </w:rPr>
        <w:br/>
      </w:r>
      <w:r w:rsidRPr="009355AF">
        <w:rPr>
          <w:b/>
          <w:bCs/>
          <w:lang w:val="en-IN"/>
        </w:rPr>
        <w:t>Attributes:</w:t>
      </w:r>
      <w:r w:rsidRPr="009355AF">
        <w:rPr>
          <w:lang w:val="en-IN"/>
        </w:rPr>
        <w:t xml:space="preserve"> The dataset includes variables such as age, gender, academic performance, sleep patterns, physical activity, social support, and depression severity levels.</w:t>
      </w:r>
    </w:p>
    <w:p w14:paraId="053631CC" w14:textId="77777777" w:rsidR="009355AF" w:rsidRDefault="009355AF" w:rsidP="009355AF">
      <w:pPr>
        <w:ind w:firstLine="0"/>
        <w:rPr>
          <w:lang w:val="en-IN"/>
        </w:rPr>
      </w:pPr>
      <w:r w:rsidRPr="009355AF">
        <w:rPr>
          <w:lang w:val="en-IN"/>
        </w:rPr>
        <w:t>The dataset will undergo preprocessing steps such as handling missing values, normalization, and encoding categorical variables to prepare it for visualization.</w:t>
      </w:r>
    </w:p>
    <w:p w14:paraId="79A038E6" w14:textId="77777777" w:rsidR="009355AF" w:rsidRDefault="009355AF" w:rsidP="009355AF">
      <w:pPr>
        <w:ind w:firstLine="0"/>
        <w:rPr>
          <w:lang w:val="en-IN"/>
        </w:rPr>
      </w:pPr>
    </w:p>
    <w:p w14:paraId="2BD4A6AF" w14:textId="4FDF640B" w:rsidR="009355AF" w:rsidRPr="009355AF" w:rsidRDefault="009355AF" w:rsidP="009355AF">
      <w:pPr>
        <w:ind w:firstLine="0"/>
        <w:rPr>
          <w:lang w:val="en-IN"/>
        </w:rPr>
      </w:pPr>
      <w:r w:rsidRPr="009355AF">
        <w:rPr>
          <w:lang w:val="en-IN"/>
        </w:rPr>
        <w:t>methodologies</w:t>
      </w:r>
      <w:r w:rsidRPr="009355AF">
        <w:rPr>
          <w:lang w:val="en-IN"/>
        </w:rPr>
        <w:br/>
      </w:r>
      <w:r w:rsidRPr="009355AF">
        <w:rPr>
          <w:lang w:val="en-IN"/>
        </w:rPr>
        <w:br/>
      </w:r>
      <w:r>
        <w:rPr>
          <w:lang w:val="en-IN"/>
        </w:rPr>
        <w:t xml:space="preserve">1. </w:t>
      </w:r>
      <w:r w:rsidRPr="009355AF">
        <w:rPr>
          <w:lang w:val="en-IN"/>
        </w:rPr>
        <w:t>Data Preparation and Cleaning:</w:t>
      </w:r>
      <w:r w:rsidRPr="009355AF">
        <w:rPr>
          <w:lang w:val="en-IN"/>
        </w:rPr>
        <w:br/>
      </w:r>
      <w:r w:rsidRPr="009355AF">
        <w:rPr>
          <w:lang w:val="en-IN"/>
        </w:rPr>
        <w:br/>
      </w:r>
      <w:r>
        <w:rPr>
          <w:lang w:val="en-IN"/>
        </w:rPr>
        <w:t xml:space="preserve">- </w:t>
      </w:r>
      <w:r w:rsidRPr="009355AF">
        <w:rPr>
          <w:lang w:val="en-IN"/>
        </w:rPr>
        <w:t>Look for incorrect or missing values in the dataset.</w:t>
      </w:r>
      <w:r w:rsidRPr="009355AF">
        <w:rPr>
          <w:lang w:val="en-IN"/>
        </w:rPr>
        <w:br/>
      </w:r>
      <w:r w:rsidRPr="009355AF">
        <w:rPr>
          <w:lang w:val="en-IN"/>
        </w:rPr>
        <w:br/>
      </w:r>
      <w:r>
        <w:rPr>
          <w:lang w:val="en-IN"/>
        </w:rPr>
        <w:t xml:space="preserve">- </w:t>
      </w:r>
      <w:r w:rsidRPr="009355AF">
        <w:rPr>
          <w:lang w:val="en-IN"/>
        </w:rPr>
        <w:t>To guarantee compatibility with Flourish Studio, do data modifications.</w:t>
      </w:r>
      <w:r w:rsidRPr="009355AF">
        <w:rPr>
          <w:lang w:val="en-IN"/>
        </w:rPr>
        <w:br/>
      </w:r>
      <w:r w:rsidRPr="009355AF">
        <w:rPr>
          <w:lang w:val="en-IN"/>
        </w:rPr>
        <w:br/>
      </w:r>
      <w:r>
        <w:rPr>
          <w:lang w:val="en-IN"/>
        </w:rPr>
        <w:t xml:space="preserve">2. </w:t>
      </w:r>
      <w:r w:rsidRPr="009355AF">
        <w:rPr>
          <w:lang w:val="en-IN"/>
        </w:rPr>
        <w:t>EDA, or exploratory data analysis:</w:t>
      </w:r>
      <w:r w:rsidRPr="009355AF">
        <w:rPr>
          <w:lang w:val="en-IN"/>
        </w:rPr>
        <w:br/>
      </w:r>
      <w:r w:rsidRPr="009355AF">
        <w:rPr>
          <w:lang w:val="en-IN"/>
        </w:rPr>
        <w:br/>
      </w:r>
      <w:r>
        <w:rPr>
          <w:lang w:val="en-IN"/>
        </w:rPr>
        <w:t xml:space="preserve">- </w:t>
      </w:r>
      <w:r w:rsidRPr="009355AF">
        <w:rPr>
          <w:lang w:val="en-IN"/>
        </w:rPr>
        <w:t>To comprehend data distributions and linkages, make use of statistical tools and static visualisations.</w:t>
      </w:r>
      <w:r w:rsidRPr="009355AF">
        <w:rPr>
          <w:lang w:val="en-IN"/>
        </w:rPr>
        <w:br/>
      </w:r>
      <w:r w:rsidRPr="009355AF">
        <w:rPr>
          <w:lang w:val="en-IN"/>
        </w:rPr>
        <w:br/>
      </w:r>
      <w:r>
        <w:rPr>
          <w:lang w:val="en-IN"/>
        </w:rPr>
        <w:lastRenderedPageBreak/>
        <w:t xml:space="preserve">3. </w:t>
      </w:r>
      <w:r w:rsidRPr="009355AF">
        <w:rPr>
          <w:lang w:val="en-IN"/>
        </w:rPr>
        <w:t>Designing Visualisations with Flourish Studio:</w:t>
      </w:r>
      <w:r w:rsidRPr="009355AF">
        <w:rPr>
          <w:lang w:val="en-IN"/>
        </w:rPr>
        <w:br/>
      </w:r>
      <w:r w:rsidRPr="009355AF">
        <w:rPr>
          <w:lang w:val="en-IN"/>
        </w:rPr>
        <w:br/>
      </w:r>
      <w:r>
        <w:rPr>
          <w:lang w:val="en-IN"/>
        </w:rPr>
        <w:t xml:space="preserve">- </w:t>
      </w:r>
      <w:r w:rsidRPr="009355AF">
        <w:rPr>
          <w:lang w:val="en-IN"/>
        </w:rPr>
        <w:t>Make several visualisations using motion, such as:</w:t>
      </w:r>
      <w:r w:rsidRPr="009355AF">
        <w:rPr>
          <w:lang w:val="en-IN"/>
        </w:rPr>
        <w:br/>
      </w:r>
      <w:r w:rsidRPr="009355AF">
        <w:rPr>
          <w:lang w:val="en-IN"/>
        </w:rPr>
        <w:br/>
      </w:r>
      <w:r>
        <w:rPr>
          <w:lang w:val="en-IN"/>
        </w:rPr>
        <w:t xml:space="preserve">- </w:t>
      </w:r>
      <w:r w:rsidRPr="009355AF">
        <w:rPr>
          <w:lang w:val="en-IN"/>
        </w:rPr>
        <w:t>Scatter plots with animation to display patterns over time.</w:t>
      </w:r>
      <w:r w:rsidRPr="009355AF">
        <w:rPr>
          <w:lang w:val="en-IN"/>
        </w:rPr>
        <w:br/>
      </w:r>
      <w:r w:rsidRPr="009355AF">
        <w:rPr>
          <w:lang w:val="en-IN"/>
        </w:rPr>
        <w:br/>
      </w:r>
      <w:r>
        <w:rPr>
          <w:lang w:val="en-IN"/>
        </w:rPr>
        <w:t xml:space="preserve">- </w:t>
      </w:r>
      <w:r w:rsidRPr="009355AF">
        <w:rPr>
          <w:lang w:val="en-IN"/>
        </w:rPr>
        <w:t>Bar charts are used for dynamic category comparisons.</w:t>
      </w:r>
      <w:r w:rsidRPr="009355AF">
        <w:rPr>
          <w:lang w:val="en-IN"/>
        </w:rPr>
        <w:br/>
      </w:r>
      <w:r w:rsidRPr="009355AF">
        <w:rPr>
          <w:lang w:val="en-IN"/>
        </w:rPr>
        <w:br/>
      </w:r>
      <w:r>
        <w:rPr>
          <w:lang w:val="en-IN"/>
        </w:rPr>
        <w:t xml:space="preserve">- </w:t>
      </w:r>
      <w:r w:rsidRPr="009355AF">
        <w:rPr>
          <w:lang w:val="en-IN"/>
        </w:rPr>
        <w:t>animations of line charts to show changes in data over time.</w:t>
      </w:r>
      <w:r w:rsidRPr="009355AF">
        <w:rPr>
          <w:lang w:val="en-IN"/>
        </w:rPr>
        <w:br/>
      </w:r>
      <w:r w:rsidRPr="009355AF">
        <w:rPr>
          <w:lang w:val="en-IN"/>
        </w:rPr>
        <w:br/>
      </w:r>
      <w:r>
        <w:rPr>
          <w:lang w:val="en-IN"/>
        </w:rPr>
        <w:t xml:space="preserve">4. </w:t>
      </w:r>
      <w:r w:rsidRPr="009355AF">
        <w:rPr>
          <w:lang w:val="en-IN"/>
        </w:rPr>
        <w:t>Perspectives and Analysis:</w:t>
      </w:r>
      <w:r w:rsidRPr="009355AF">
        <w:rPr>
          <w:lang w:val="en-IN"/>
        </w:rPr>
        <w:br/>
      </w:r>
      <w:r w:rsidRPr="009355AF">
        <w:rPr>
          <w:lang w:val="en-IN"/>
        </w:rPr>
        <w:br/>
      </w:r>
      <w:r>
        <w:rPr>
          <w:lang w:val="en-IN"/>
        </w:rPr>
        <w:t xml:space="preserve">- </w:t>
      </w:r>
      <w:r w:rsidRPr="009355AF">
        <w:rPr>
          <w:lang w:val="en-IN"/>
        </w:rPr>
        <w:t>Examine the visualisations to derive important information about the variables affecting student depression.</w:t>
      </w:r>
      <w:r w:rsidRPr="009355AF">
        <w:rPr>
          <w:lang w:val="en-IN"/>
        </w:rPr>
        <w:br/>
      </w:r>
      <w:r w:rsidRPr="009355AF">
        <w:rPr>
          <w:lang w:val="en-IN"/>
        </w:rPr>
        <w:br/>
        <w:t>Assessment:</w:t>
      </w:r>
      <w:r w:rsidRPr="009355AF">
        <w:rPr>
          <w:lang w:val="en-IN"/>
        </w:rPr>
        <w:br/>
      </w:r>
      <w:r w:rsidRPr="009355AF">
        <w:rPr>
          <w:lang w:val="en-IN"/>
        </w:rPr>
        <w:br/>
      </w:r>
      <w:r>
        <w:rPr>
          <w:lang w:val="en-IN"/>
        </w:rPr>
        <w:t xml:space="preserve">- </w:t>
      </w:r>
      <w:r w:rsidRPr="009355AF">
        <w:rPr>
          <w:lang w:val="en-IN"/>
        </w:rPr>
        <w:t>Get user opinions on the motion features' effect and ease of usage.</w:t>
      </w:r>
      <w:r w:rsidRPr="009355AF">
        <w:rPr>
          <w:lang w:val="en-IN"/>
        </w:rPr>
        <w:br/>
      </w:r>
      <w:r w:rsidRPr="009355AF">
        <w:rPr>
          <w:lang w:val="en-IN"/>
        </w:rPr>
        <w:br/>
      </w:r>
      <w:r>
        <w:rPr>
          <w:lang w:val="en-IN"/>
        </w:rPr>
        <w:t xml:space="preserve">- </w:t>
      </w:r>
      <w:r w:rsidRPr="009355AF">
        <w:rPr>
          <w:lang w:val="en-IN"/>
        </w:rPr>
        <w:t>To evaluate additional value, contrast static and motion-enhanced visualisations.</w:t>
      </w:r>
    </w:p>
    <w:p w14:paraId="15A0C989" w14:textId="77777777" w:rsidR="009355AF" w:rsidRDefault="009355AF" w:rsidP="009355AF">
      <w:pPr>
        <w:ind w:firstLine="0"/>
        <w:rPr>
          <w:lang w:val="en-IN"/>
        </w:rPr>
      </w:pPr>
    </w:p>
    <w:p w14:paraId="4471694C" w14:textId="77777777" w:rsidR="009355AF" w:rsidRDefault="009355AF" w:rsidP="009355AF">
      <w:pPr>
        <w:ind w:firstLine="0"/>
        <w:rPr>
          <w:lang w:val="en-IN"/>
        </w:rPr>
      </w:pPr>
      <w:r w:rsidRPr="009355AF">
        <w:rPr>
          <w:lang w:val="en-IN"/>
        </w:rPr>
        <w:t>Findings</w:t>
      </w:r>
      <w:r w:rsidRPr="009355AF">
        <w:rPr>
          <w:lang w:val="en-IN"/>
        </w:rPr>
        <w:br/>
      </w:r>
      <w:r w:rsidRPr="009355AF">
        <w:rPr>
          <w:lang w:val="en-IN"/>
        </w:rPr>
        <w:br/>
        <w:t>Important Results:</w:t>
      </w:r>
      <w:r w:rsidRPr="009355AF">
        <w:rPr>
          <w:lang w:val="en-IN"/>
        </w:rPr>
        <w:br/>
      </w:r>
      <w:r w:rsidRPr="009355AF">
        <w:rPr>
          <w:lang w:val="en-IN"/>
        </w:rPr>
        <w:lastRenderedPageBreak/>
        <w:br/>
        <w:t>found patterns and associations between the degree of depression and academic pressures.</w:t>
      </w:r>
      <w:r w:rsidRPr="009355AF">
        <w:rPr>
          <w:lang w:val="en-IN"/>
        </w:rPr>
        <w:br/>
      </w:r>
      <w:r w:rsidRPr="009355AF">
        <w:rPr>
          <w:lang w:val="en-IN"/>
        </w:rPr>
        <w:br/>
        <w:t>highlighted high-risk demographic groupings.</w:t>
      </w:r>
      <w:r w:rsidRPr="009355AF">
        <w:rPr>
          <w:lang w:val="en-IN"/>
        </w:rPr>
        <w:br/>
      </w:r>
      <w:r w:rsidRPr="009355AF">
        <w:rPr>
          <w:lang w:val="en-IN"/>
        </w:rPr>
        <w:br/>
        <w:t>Resulting Visualisation:</w:t>
      </w:r>
      <w:r w:rsidRPr="009355AF">
        <w:rPr>
          <w:lang w:val="en-IN"/>
        </w:rPr>
        <w:br/>
      </w:r>
      <w:r w:rsidRPr="009355AF">
        <w:rPr>
          <w:lang w:val="en-IN"/>
        </w:rPr>
        <w:br/>
        <w:t>A group of dashboards displaying motion-enabled information, such as progression analyses, timelines, and category comparisons</w:t>
      </w:r>
    </w:p>
    <w:p w14:paraId="79A1116B" w14:textId="77777777" w:rsidR="009355AF" w:rsidRPr="009355AF" w:rsidRDefault="009355AF" w:rsidP="009355AF">
      <w:pPr>
        <w:ind w:firstLine="0"/>
        <w:rPr>
          <w:lang w:val="en-IN"/>
        </w:rPr>
      </w:pPr>
    </w:p>
    <w:p w14:paraId="1F84473F" w14:textId="77777777" w:rsidR="009355AF" w:rsidRDefault="009355AF" w:rsidP="009355AF">
      <w:pPr>
        <w:ind w:firstLine="0"/>
        <w:rPr>
          <w:lang w:val="en-IN"/>
        </w:rPr>
      </w:pPr>
      <w:r w:rsidRPr="009355AF">
        <w:rPr>
          <w:b/>
          <w:bCs/>
          <w:lang w:val="en-IN"/>
        </w:rPr>
        <w:t>Talk details of</w:t>
      </w:r>
      <w:r w:rsidRPr="009355AF">
        <w:rPr>
          <w:lang w:val="en-IN"/>
        </w:rPr>
        <w:br/>
      </w:r>
      <w:r w:rsidRPr="009355AF">
        <w:rPr>
          <w:lang w:val="en-IN"/>
        </w:rPr>
        <w:br/>
        <w:t>Effective communication of patterns and trends is greatly improved by Flourish Studio's usage of motion elements. Motion visualisations provide a natural method to see how things change over time and comprehend how the data relate to one another. This method works especially well in mental health and education settings where it's important to communicate ideas to non-technical audiences.</w:t>
      </w:r>
    </w:p>
    <w:p w14:paraId="0211C6A0" w14:textId="2CA5959F" w:rsidR="001B7FC3" w:rsidRDefault="001B7FC3" w:rsidP="009355AF">
      <w:pPr>
        <w:ind w:firstLine="0"/>
        <w:rPr>
          <w:lang w:val="en-IN"/>
        </w:rPr>
      </w:pPr>
      <w:r w:rsidRPr="00816885">
        <w:rPr>
          <w:b/>
          <w:bCs/>
          <w:noProof/>
          <w:lang w:val="en-IN"/>
        </w:rPr>
        <w:drawing>
          <wp:inline distT="0" distB="0" distL="0" distR="0" wp14:anchorId="6769C083" wp14:editId="5F0B53EE">
            <wp:extent cx="3802380" cy="2629551"/>
            <wp:effectExtent l="0" t="0" r="7620" b="0"/>
            <wp:docPr id="85193437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023939" name="Picture 1" descr="A screenshot of a computer&#10;&#10;Description automatically generated"/>
                    <pic:cNvPicPr/>
                  </pic:nvPicPr>
                  <pic:blipFill>
                    <a:blip r:embed="rId13"/>
                    <a:stretch>
                      <a:fillRect/>
                    </a:stretch>
                  </pic:blipFill>
                  <pic:spPr>
                    <a:xfrm>
                      <a:off x="0" y="0"/>
                      <a:ext cx="3815566" cy="2638670"/>
                    </a:xfrm>
                    <a:prstGeom prst="rect">
                      <a:avLst/>
                    </a:prstGeom>
                  </pic:spPr>
                </pic:pic>
              </a:graphicData>
            </a:graphic>
          </wp:inline>
        </w:drawing>
      </w:r>
    </w:p>
    <w:p w14:paraId="13133356" w14:textId="77777777" w:rsidR="001B7FC3" w:rsidRDefault="001B7FC3" w:rsidP="001B7FC3">
      <w:pPr>
        <w:ind w:firstLine="0"/>
        <w:rPr>
          <w:b/>
          <w:bCs/>
          <w:lang w:val="en-IN"/>
        </w:rPr>
      </w:pPr>
      <w:r w:rsidRPr="00816885">
        <w:rPr>
          <w:b/>
          <w:bCs/>
          <w:lang w:val="en-IN"/>
        </w:rPr>
        <w:lastRenderedPageBreak/>
        <w:t>Below is the Python code used for data cleaning</w:t>
      </w:r>
      <w:r w:rsidRPr="00751A63">
        <w:rPr>
          <w:b/>
          <w:bCs/>
          <w:lang w:val="en-IN"/>
        </w:rPr>
        <w:t xml:space="preserve"> </w:t>
      </w:r>
      <w:r w:rsidRPr="00816885">
        <w:rPr>
          <w:b/>
          <w:bCs/>
          <w:lang w:val="en-IN"/>
        </w:rPr>
        <w:t>and preparation:</w:t>
      </w:r>
    </w:p>
    <w:p w14:paraId="39A77860" w14:textId="77B90E09" w:rsidR="00751A63" w:rsidRDefault="00751A63" w:rsidP="009355AF">
      <w:pPr>
        <w:ind w:firstLine="0"/>
        <w:rPr>
          <w:lang w:val="en-IN"/>
        </w:rPr>
      </w:pPr>
    </w:p>
    <w:p w14:paraId="5A31FD07" w14:textId="77777777" w:rsidR="009355AF" w:rsidRDefault="009355AF" w:rsidP="009355AF">
      <w:pPr>
        <w:ind w:firstLine="0"/>
        <w:rPr>
          <w:lang w:val="en-IN"/>
        </w:rPr>
      </w:pPr>
    </w:p>
    <w:p w14:paraId="6E5CC876" w14:textId="77777777" w:rsidR="00751A63" w:rsidRDefault="009355AF" w:rsidP="00751A63">
      <w:pPr>
        <w:ind w:firstLine="0"/>
        <w:rPr>
          <w:lang w:val="en-IN"/>
        </w:rPr>
      </w:pPr>
      <w:r>
        <w:rPr>
          <w:lang w:val="en-IN"/>
        </w:rPr>
        <w:t xml:space="preserve">Dashboards description: </w:t>
      </w:r>
    </w:p>
    <w:p w14:paraId="2BBD0993" w14:textId="77777777" w:rsidR="00751A63" w:rsidRDefault="00751A63" w:rsidP="00751A63">
      <w:pPr>
        <w:pStyle w:val="ListParagraph"/>
        <w:numPr>
          <w:ilvl w:val="0"/>
          <w:numId w:val="26"/>
        </w:numPr>
        <w:rPr>
          <w:lang w:val="en-IN"/>
        </w:rPr>
      </w:pPr>
      <w:r w:rsidRPr="00751A63">
        <w:rPr>
          <w:lang w:val="en-IN"/>
        </w:rPr>
        <w:t>"Impact of Academic Pressure on Suicidal Thoughts: A Motion Scatter Plot" is the title of the visualisation.</w:t>
      </w:r>
      <w:r w:rsidRPr="00751A63">
        <w:rPr>
          <w:lang w:val="en-IN"/>
        </w:rPr>
        <w:br/>
      </w:r>
      <w:r w:rsidRPr="00751A63">
        <w:rPr>
          <w:lang w:val="en-IN"/>
        </w:rPr>
        <w:br/>
        <w:t>Caption: This dynamic scatter plot examines, by gender, the connection between study satisfaction, suicidal ideation, and academic pressure. The motion element provides insights into how academic pressure might affect students' mental health and well-being by reflecting how these characteristics vary over time as study hours do.</w:t>
      </w:r>
      <w:r>
        <w:rPr>
          <w:lang w:val="en-IN"/>
        </w:rPr>
        <w:t xml:space="preserve"> </w:t>
      </w:r>
    </w:p>
    <w:p w14:paraId="0759744F" w14:textId="77777777" w:rsidR="00751A63" w:rsidRDefault="00751A63" w:rsidP="00751A63">
      <w:pPr>
        <w:pStyle w:val="ListParagraph"/>
        <w:rPr>
          <w:lang w:val="en-IN"/>
        </w:rPr>
      </w:pPr>
      <w:r w:rsidRPr="00751A63">
        <w:rPr>
          <w:lang w:val="en-IN"/>
        </w:rPr>
        <w:t>Brief Analysis: Colour-coded points indicate gender variations in the plot, which shows how different degrees of academic pressure link with the frequency of suicide ideation. Higher study satisfaction is represented by larger points, and the time axis (study hours) enables an investigation of how these variables change as study hours rise. These graphic sheds light on the intricate relationships that exist between study habits, academic stress, and mental health, offering important insights into the difficulties that students encounter.</w:t>
      </w:r>
      <w:r>
        <w:rPr>
          <w:lang w:val="en-IN"/>
        </w:rPr>
        <w:t xml:space="preserve"> </w:t>
      </w:r>
    </w:p>
    <w:p w14:paraId="7220741D" w14:textId="77777777" w:rsidR="00751A63" w:rsidRDefault="00751A63" w:rsidP="00751A63">
      <w:pPr>
        <w:pStyle w:val="ListParagraph"/>
        <w:rPr>
          <w:lang w:val="en-IN"/>
        </w:rPr>
      </w:pPr>
    </w:p>
    <w:p w14:paraId="29DEF94A" w14:textId="2694C3DD" w:rsidR="00751A63" w:rsidRPr="00751A63" w:rsidRDefault="00751A63" w:rsidP="00751A63">
      <w:pPr>
        <w:pStyle w:val="ListParagraph"/>
        <w:numPr>
          <w:ilvl w:val="0"/>
          <w:numId w:val="26"/>
        </w:numPr>
        <w:rPr>
          <w:lang w:val="en-IN"/>
        </w:rPr>
      </w:pPr>
      <w:r w:rsidRPr="00751A63">
        <w:rPr>
          <w:lang w:val="en-IN"/>
        </w:rPr>
        <w:t>Academic Pressure vs. Study Satisfaction: A Motion Bubble Chart" is the name of the visualisation.</w:t>
      </w:r>
      <w:r w:rsidRPr="00751A63">
        <w:rPr>
          <w:lang w:val="en-IN"/>
        </w:rPr>
        <w:br/>
      </w:r>
      <w:r w:rsidRPr="00751A63">
        <w:rPr>
          <w:lang w:val="en-IN"/>
        </w:rPr>
        <w:br/>
        <w:t xml:space="preserve">Caption: Using age-group-specific bubble colours, this motion bubble chart illustrates the connection between study enjoyment and academic pressure. Students' depression state is </w:t>
      </w:r>
      <w:r w:rsidRPr="00751A63">
        <w:rPr>
          <w:lang w:val="en-IN"/>
        </w:rPr>
        <w:lastRenderedPageBreak/>
        <w:t>revealed by the popup information, which furthers the investigation of their well-being. The size of each bubble is based on their degree of study satisfaction.</w:t>
      </w:r>
    </w:p>
    <w:p w14:paraId="14B81D53" w14:textId="6A0E630E" w:rsidR="00751A63" w:rsidRPr="00751A63" w:rsidRDefault="00751A63" w:rsidP="00751A63">
      <w:pPr>
        <w:pStyle w:val="ListParagraph"/>
        <w:ind w:firstLine="0"/>
        <w:rPr>
          <w:lang w:val="en-IN"/>
        </w:rPr>
      </w:pPr>
    </w:p>
    <w:p w14:paraId="7EBBF138" w14:textId="77777777" w:rsidR="00751A63" w:rsidRPr="00751A63" w:rsidRDefault="00751A63" w:rsidP="00751A63">
      <w:pPr>
        <w:pStyle w:val="ListParagraph"/>
        <w:rPr>
          <w:lang w:val="en-IN"/>
        </w:rPr>
      </w:pPr>
      <w:r w:rsidRPr="00751A63">
        <w:rPr>
          <w:lang w:val="en-IN"/>
        </w:rPr>
        <w:t>Brief Analysis: The graph illustrates the relationship between study satisfaction and academic pressure, highlighting differences between age groups. It provides information about students' mental health by displaying their depression status in the popup for every data point. This makes it easier to comprehend how age and academic pressure affect students' general well-being. A dynamic element is added by the motion feature, which displays how these relationships evolve over time.</w:t>
      </w:r>
    </w:p>
    <w:p w14:paraId="4F849E9F" w14:textId="77777777" w:rsidR="001B7FC3" w:rsidRDefault="00751A63" w:rsidP="001B7FC3">
      <w:pPr>
        <w:pStyle w:val="ListParagraph"/>
        <w:numPr>
          <w:ilvl w:val="0"/>
          <w:numId w:val="26"/>
        </w:numPr>
        <w:rPr>
          <w:lang w:val="en-IN"/>
        </w:rPr>
      </w:pPr>
      <w:r w:rsidRPr="00751A63">
        <w:rPr>
          <w:lang w:val="en-IN"/>
        </w:rPr>
        <w:t>The visualization's name is "Lifestyle Factors Impacting Academic and Personal Well-Being: A Motion Tree Map"</w:t>
      </w:r>
      <w:r w:rsidRPr="00751A63">
        <w:rPr>
          <w:lang w:val="en-IN"/>
        </w:rPr>
        <w:br/>
      </w:r>
      <w:r w:rsidRPr="00751A63">
        <w:rPr>
          <w:lang w:val="en-IN"/>
        </w:rPr>
        <w:br/>
        <w:t>Caption: This motion tree map visualises the effects of variables including age, academic pressure, study satisfaction, study hours, and financial stress while classifying and nesting data according to sleep length and eating habits. The dynamic age filter offers individualised information on students' lifestyles and general wellbeing.</w:t>
      </w:r>
    </w:p>
    <w:p w14:paraId="75376A5C" w14:textId="77777777" w:rsidR="001B7FC3" w:rsidRDefault="00751A63" w:rsidP="001B7FC3">
      <w:pPr>
        <w:pStyle w:val="ListParagraph"/>
        <w:rPr>
          <w:lang w:val="en-IN"/>
        </w:rPr>
      </w:pPr>
      <w:r>
        <w:rPr>
          <w:lang w:val="en-IN"/>
        </w:rPr>
        <w:t xml:space="preserve"> </w:t>
      </w:r>
      <w:r w:rsidR="001B7FC3">
        <w:rPr>
          <w:lang w:val="en-IN"/>
        </w:rPr>
        <w:t xml:space="preserve"> </w:t>
      </w:r>
      <w:r w:rsidR="001B7FC3" w:rsidRPr="001B7FC3">
        <w:rPr>
          <w:lang w:val="en-IN"/>
        </w:rPr>
        <w:t>In summary, the graph illustrates the relationship between sleep length fluctuations and study hours as well as financial stress. While the motion feature shows changes over time, the layered design enables a cumulative perspective of these aspects. Age-specific insights are provided by the visualisation by filtering the data by age, which aids in understanding how these dynamics impact student well-being across various demographic groups.</w:t>
      </w:r>
      <w:r w:rsidR="001B7FC3">
        <w:rPr>
          <w:lang w:val="en-IN"/>
        </w:rPr>
        <w:t xml:space="preserve"> </w:t>
      </w:r>
    </w:p>
    <w:p w14:paraId="5DFDD369" w14:textId="77777777" w:rsidR="001B7FC3" w:rsidRDefault="001B7FC3" w:rsidP="001B7FC3">
      <w:pPr>
        <w:pStyle w:val="ListParagraph"/>
        <w:numPr>
          <w:ilvl w:val="0"/>
          <w:numId w:val="26"/>
        </w:numPr>
        <w:rPr>
          <w:lang w:val="en-IN"/>
        </w:rPr>
      </w:pPr>
      <w:r w:rsidRPr="001B7FC3">
        <w:rPr>
          <w:lang w:val="en-IN"/>
        </w:rPr>
        <w:t>The visualization's name is "Family History of Mental Illness: Trends in Academic and Personal Well-Being"</w:t>
      </w:r>
      <w:r w:rsidRPr="001B7FC3">
        <w:rPr>
          <w:lang w:val="en-IN"/>
        </w:rPr>
        <w:br/>
      </w:r>
      <w:r w:rsidRPr="001B7FC3">
        <w:rPr>
          <w:lang w:val="en-IN"/>
        </w:rPr>
        <w:br/>
      </w:r>
      <w:r w:rsidRPr="001B7FC3">
        <w:rPr>
          <w:lang w:val="en-IN"/>
        </w:rPr>
        <w:lastRenderedPageBreak/>
        <w:t>The impact of a family history of mental illness on age, academic pressure, study satisfaction, study hours, and financial stress across time is examined in this motion line graphic.</w:t>
      </w:r>
      <w:r w:rsidRPr="001B7FC3">
        <w:rPr>
          <w:lang w:val="en-IN"/>
        </w:rPr>
        <w:br/>
      </w:r>
      <w:r w:rsidRPr="001B7FC3">
        <w:rPr>
          <w:lang w:val="en-IN"/>
        </w:rPr>
        <w:br/>
        <w:t>Brief Analysis: The graph shows patterns in the academic and psychological difficulties faced by students with different family histories of mental illness. The lines provide a thorough understanding of the interrelated elements that influence mental health outcomes by tracking changes in age, academic pressure, study satisfaction, study hours, and financial stress. Over time, the motion component improves our comprehension of these dynamics.</w:t>
      </w:r>
      <w:r>
        <w:rPr>
          <w:lang w:val="en-IN"/>
        </w:rPr>
        <w:t xml:space="preserve"> </w:t>
      </w:r>
    </w:p>
    <w:p w14:paraId="5819D25D" w14:textId="633AB34F" w:rsidR="001B7FC3" w:rsidRPr="001B7FC3" w:rsidRDefault="001B7FC3" w:rsidP="001B7FC3">
      <w:pPr>
        <w:pStyle w:val="ListParagraph"/>
        <w:numPr>
          <w:ilvl w:val="0"/>
          <w:numId w:val="26"/>
        </w:numPr>
        <w:rPr>
          <w:lang w:val="en-IN"/>
        </w:rPr>
      </w:pPr>
      <w:r>
        <w:rPr>
          <w:lang w:val="en-IN"/>
        </w:rPr>
        <w:t xml:space="preserve"> </w:t>
      </w:r>
      <w:r w:rsidRPr="001B7FC3">
        <w:rPr>
          <w:lang w:val="en-IN"/>
        </w:rPr>
        <w:t>The visualization's name is "Sleep Duration vs Study Hours and Financial Stress: A Stacked Motion Chart"</w:t>
      </w:r>
      <w:r w:rsidRPr="001B7FC3">
        <w:rPr>
          <w:lang w:val="en-IN"/>
        </w:rPr>
        <w:br/>
      </w:r>
      <w:r w:rsidRPr="001B7FC3">
        <w:rPr>
          <w:lang w:val="en-IN"/>
        </w:rPr>
        <w:br/>
        <w:t>The association between sleep length, study hours, and financial stress over time is depicted in this stacked area chart. Age-based data filtering allows for a targeted examination of these variables for various age groups.</w:t>
      </w:r>
      <w:r w:rsidRPr="001B7FC3">
        <w:rPr>
          <w:lang w:val="en-IN"/>
        </w:rPr>
        <w:br/>
      </w:r>
      <w:r w:rsidRPr="001B7FC3">
        <w:rPr>
          <w:lang w:val="en-IN"/>
        </w:rPr>
        <w:br/>
        <w:t>Brief Analysis: The graph illustrates the relationship between study hours, financial stress, and differences in sleep length. A cumulative perspective of these aspects is made possible by the layered design, and changes over time are revealed by the motion feature. The visualisation provides age-specific insights by filtering the data by age, which aids in understanding how these dynamics impact the well-being of students across various demographic groups.</w:t>
      </w:r>
    </w:p>
    <w:p w14:paraId="7125EAF2" w14:textId="5A799882" w:rsidR="001B7FC3" w:rsidRPr="001B7FC3" w:rsidRDefault="001B7FC3" w:rsidP="001B7FC3">
      <w:pPr>
        <w:pStyle w:val="ListParagraph"/>
        <w:ind w:firstLine="0"/>
        <w:rPr>
          <w:lang w:val="en-IN"/>
        </w:rPr>
      </w:pPr>
    </w:p>
    <w:p w14:paraId="2F847D58" w14:textId="77777777" w:rsidR="001B7FC3" w:rsidRDefault="001B7FC3" w:rsidP="001B7FC3">
      <w:pPr>
        <w:pStyle w:val="ListParagraph"/>
        <w:ind w:firstLine="0"/>
        <w:rPr>
          <w:lang w:val="en-IN"/>
        </w:rPr>
      </w:pPr>
      <w:r w:rsidRPr="001B7FC3">
        <w:rPr>
          <w:lang w:val="en-IN"/>
        </w:rPr>
        <w:t>In conclusion</w:t>
      </w:r>
      <w:r w:rsidRPr="001B7FC3">
        <w:rPr>
          <w:lang w:val="en-IN"/>
        </w:rPr>
        <w:br/>
      </w:r>
      <w:r w:rsidRPr="001B7FC3">
        <w:rPr>
          <w:lang w:val="en-IN"/>
        </w:rPr>
        <w:br/>
        <w:t xml:space="preserve">The potential of motion-based visualisations to improve data storytelling is demonstrated by </w:t>
      </w:r>
      <w:r w:rsidRPr="001B7FC3">
        <w:rPr>
          <w:lang w:val="en-IN"/>
        </w:rPr>
        <w:lastRenderedPageBreak/>
        <w:t>this study. This research highlights the value of creative visualisation approaches in tackling complicated social challenges while offering practical insights into student depression as examined by Flourish Studio.</w:t>
      </w:r>
    </w:p>
    <w:p w14:paraId="33C02167" w14:textId="77777777" w:rsidR="001B7FC3" w:rsidRDefault="001B7FC3" w:rsidP="001B7FC3">
      <w:pPr>
        <w:pStyle w:val="ListParagraph"/>
        <w:ind w:firstLine="0"/>
        <w:rPr>
          <w:lang w:val="en-IN"/>
        </w:rPr>
      </w:pPr>
    </w:p>
    <w:p w14:paraId="5097C9F5" w14:textId="77777777" w:rsidR="001B7FC3" w:rsidRPr="001B7FC3" w:rsidRDefault="001B7FC3" w:rsidP="001B7FC3">
      <w:pPr>
        <w:pStyle w:val="ListParagraph"/>
        <w:rPr>
          <w:b/>
          <w:bCs/>
          <w:lang w:val="en-IN"/>
        </w:rPr>
      </w:pPr>
      <w:r w:rsidRPr="001B7FC3">
        <w:rPr>
          <w:b/>
          <w:bCs/>
          <w:lang w:val="en-IN"/>
        </w:rPr>
        <w:t>Tools and Technologies</w:t>
      </w:r>
    </w:p>
    <w:p w14:paraId="6A2B970A" w14:textId="77777777" w:rsidR="001B7FC3" w:rsidRPr="001B7FC3" w:rsidRDefault="001B7FC3" w:rsidP="001B7FC3">
      <w:pPr>
        <w:pStyle w:val="ListParagraph"/>
        <w:numPr>
          <w:ilvl w:val="0"/>
          <w:numId w:val="27"/>
        </w:numPr>
        <w:rPr>
          <w:lang w:val="en-IN"/>
        </w:rPr>
      </w:pPr>
      <w:r w:rsidRPr="001B7FC3">
        <w:rPr>
          <w:b/>
          <w:bCs/>
          <w:lang w:val="en-IN"/>
        </w:rPr>
        <w:t>Flourish Studio:</w:t>
      </w:r>
      <w:r w:rsidRPr="001B7FC3">
        <w:rPr>
          <w:lang w:val="en-IN"/>
        </w:rPr>
        <w:t xml:space="preserve"> For creating motion-based visualizations.</w:t>
      </w:r>
    </w:p>
    <w:p w14:paraId="254E4F13" w14:textId="77777777" w:rsidR="001B7FC3" w:rsidRPr="001B7FC3" w:rsidRDefault="001B7FC3" w:rsidP="001B7FC3">
      <w:pPr>
        <w:pStyle w:val="ListParagraph"/>
        <w:numPr>
          <w:ilvl w:val="0"/>
          <w:numId w:val="27"/>
        </w:numPr>
        <w:rPr>
          <w:lang w:val="en-IN"/>
        </w:rPr>
      </w:pPr>
      <w:r w:rsidRPr="001B7FC3">
        <w:rPr>
          <w:b/>
          <w:bCs/>
          <w:lang w:val="en-IN"/>
        </w:rPr>
        <w:t>Python:</w:t>
      </w:r>
      <w:r w:rsidRPr="001B7FC3">
        <w:rPr>
          <w:lang w:val="en-IN"/>
        </w:rPr>
        <w:t xml:space="preserve"> For data preprocessing and EDA.</w:t>
      </w:r>
    </w:p>
    <w:p w14:paraId="483C49B8" w14:textId="77777777" w:rsidR="001B7FC3" w:rsidRPr="001B7FC3" w:rsidRDefault="001B7FC3" w:rsidP="001B7FC3">
      <w:pPr>
        <w:pStyle w:val="ListParagraph"/>
        <w:numPr>
          <w:ilvl w:val="0"/>
          <w:numId w:val="27"/>
        </w:numPr>
        <w:rPr>
          <w:lang w:val="en-IN"/>
        </w:rPr>
      </w:pPr>
      <w:r w:rsidRPr="001B7FC3">
        <w:rPr>
          <w:b/>
          <w:bCs/>
          <w:lang w:val="en-IN"/>
        </w:rPr>
        <w:t>Kaggle:</w:t>
      </w:r>
      <w:r w:rsidRPr="001B7FC3">
        <w:rPr>
          <w:lang w:val="en-IN"/>
        </w:rPr>
        <w:t xml:space="preserve"> Data sourcing platform.</w:t>
      </w:r>
    </w:p>
    <w:p w14:paraId="4BE4EC10" w14:textId="77777777" w:rsidR="001B7FC3" w:rsidRPr="001B7FC3" w:rsidRDefault="001B7FC3" w:rsidP="001B7FC3">
      <w:pPr>
        <w:pStyle w:val="ListParagraph"/>
        <w:numPr>
          <w:ilvl w:val="0"/>
          <w:numId w:val="27"/>
        </w:numPr>
        <w:rPr>
          <w:lang w:val="en-IN"/>
        </w:rPr>
      </w:pPr>
      <w:r w:rsidRPr="001B7FC3">
        <w:rPr>
          <w:b/>
          <w:bCs/>
          <w:lang w:val="en-IN"/>
        </w:rPr>
        <w:t>Excel/CSV:</w:t>
      </w:r>
      <w:r w:rsidRPr="001B7FC3">
        <w:rPr>
          <w:lang w:val="en-IN"/>
        </w:rPr>
        <w:t xml:space="preserve"> For data cleaning and formatting.</w:t>
      </w:r>
    </w:p>
    <w:p w14:paraId="3E0E7ECF" w14:textId="77777777" w:rsidR="001B7FC3" w:rsidRDefault="001B7FC3" w:rsidP="001B7FC3">
      <w:pPr>
        <w:pStyle w:val="ListParagraph"/>
        <w:ind w:firstLine="0"/>
        <w:rPr>
          <w:lang w:val="en-IN"/>
        </w:rPr>
      </w:pPr>
    </w:p>
    <w:p w14:paraId="75E92FA6" w14:textId="77777777" w:rsidR="00551394" w:rsidRDefault="00551394" w:rsidP="001B7FC3">
      <w:pPr>
        <w:pStyle w:val="ListParagraph"/>
        <w:ind w:firstLine="0"/>
        <w:rPr>
          <w:lang w:val="en-IN"/>
        </w:rPr>
      </w:pPr>
    </w:p>
    <w:p w14:paraId="6205C9E7" w14:textId="1C697970" w:rsidR="00551394" w:rsidRPr="001B7FC3" w:rsidRDefault="00551394" w:rsidP="001B7FC3">
      <w:pPr>
        <w:pStyle w:val="ListParagraph"/>
        <w:ind w:firstLine="0"/>
        <w:rPr>
          <w:lang w:val="en-IN"/>
        </w:rPr>
      </w:pPr>
      <w:r>
        <w:rPr>
          <w:lang w:val="en-IN"/>
        </w:rPr>
        <w:t>--------------------------------------------------------------------------------------------------------------------------------</w:t>
      </w:r>
    </w:p>
    <w:p w14:paraId="08514271" w14:textId="6270B6B2" w:rsidR="009355AF" w:rsidRPr="00751A63" w:rsidRDefault="009355AF" w:rsidP="00751A63">
      <w:pPr>
        <w:ind w:firstLine="0"/>
        <w:rPr>
          <w:lang w:val="en-IN"/>
        </w:rPr>
      </w:pPr>
    </w:p>
    <w:p w14:paraId="1A82589E" w14:textId="77777777" w:rsidR="009355AF" w:rsidRPr="009355AF" w:rsidRDefault="009355AF" w:rsidP="009355AF">
      <w:pPr>
        <w:ind w:firstLine="0"/>
        <w:rPr>
          <w:lang w:val="en-IN"/>
        </w:rPr>
      </w:pPr>
    </w:p>
    <w:p w14:paraId="591C6107" w14:textId="77777777" w:rsidR="009355AF" w:rsidRPr="009355AF" w:rsidRDefault="009355AF" w:rsidP="009355AF">
      <w:pPr>
        <w:ind w:firstLine="0"/>
        <w:rPr>
          <w:lang w:val="en-IN"/>
        </w:rPr>
      </w:pPr>
    </w:p>
    <w:p w14:paraId="6E6B5F41" w14:textId="77777777" w:rsidR="009355AF" w:rsidRPr="009355AF" w:rsidRDefault="009355AF" w:rsidP="009355AF">
      <w:pPr>
        <w:ind w:firstLine="0"/>
        <w:rPr>
          <w:lang w:val="en-IN"/>
        </w:rPr>
      </w:pPr>
    </w:p>
    <w:p w14:paraId="43ACB4CD" w14:textId="77777777" w:rsidR="709762D6" w:rsidRDefault="709762D6" w:rsidP="009355AF">
      <w:pPr>
        <w:ind w:firstLine="0"/>
      </w:pPr>
    </w:p>
    <w:p w14:paraId="53A0E4DA" w14:textId="77777777" w:rsidR="717E282B" w:rsidRDefault="717E282B" w:rsidP="00DF3215"/>
    <w:p w14:paraId="5E786ADE" w14:textId="77777777" w:rsidR="5643BF48" w:rsidRDefault="5643BF48" w:rsidP="00DF3215"/>
    <w:p w14:paraId="4CA8A129" w14:textId="77777777" w:rsidR="733B038C" w:rsidRDefault="733B038C" w:rsidP="00DF3215"/>
    <w:p w14:paraId="7C3B8BEA" w14:textId="77777777" w:rsidR="717E282B" w:rsidRDefault="717E282B" w:rsidP="00DF3215"/>
    <w:p w14:paraId="2871B38E" w14:textId="77777777" w:rsidR="002B5416" w:rsidRDefault="00352C19" w:rsidP="002B5416">
      <w:pPr>
        <w:rPr>
          <w:b/>
          <w:bCs/>
        </w:rPr>
      </w:pPr>
      <w:r>
        <w:rPr>
          <w:b/>
          <w:bCs/>
        </w:rPr>
        <w:t xml:space="preserve">                                                               </w:t>
      </w:r>
    </w:p>
    <w:p w14:paraId="439F9442" w14:textId="77777777" w:rsidR="002B5416" w:rsidRDefault="002B5416" w:rsidP="002B5416">
      <w:pPr>
        <w:rPr>
          <w:b/>
          <w:bCs/>
        </w:rPr>
      </w:pPr>
    </w:p>
    <w:p w14:paraId="256293BD" w14:textId="77777777" w:rsidR="002B5416" w:rsidRDefault="002B5416" w:rsidP="002B5416">
      <w:pPr>
        <w:rPr>
          <w:b/>
          <w:bCs/>
        </w:rPr>
      </w:pPr>
    </w:p>
    <w:p w14:paraId="62E2AEAC" w14:textId="77777777" w:rsidR="002B5416" w:rsidRDefault="002B5416" w:rsidP="002B5416">
      <w:pPr>
        <w:rPr>
          <w:b/>
          <w:bCs/>
        </w:rPr>
      </w:pPr>
    </w:p>
    <w:sectPr w:rsidR="002B5416">
      <w:headerReference w:type="default" r:id="rId14"/>
      <w:footerReference w:type="default" r:id="rId15"/>
      <w:headerReference w:type="first" r:id="rId16"/>
      <w:footerReference w:type="first" r:id="rId1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40A9900" w14:textId="77777777" w:rsidR="00253AE7" w:rsidRDefault="00253AE7">
      <w:pPr>
        <w:spacing w:line="240" w:lineRule="auto"/>
      </w:pPr>
      <w:r>
        <w:separator/>
      </w:r>
    </w:p>
  </w:endnote>
  <w:endnote w:type="continuationSeparator" w:id="0">
    <w:p w14:paraId="1827DB66" w14:textId="77777777" w:rsidR="00253AE7" w:rsidRDefault="00253AE7">
      <w:pPr>
        <w:spacing w:line="240" w:lineRule="auto"/>
      </w:pPr>
      <w:r>
        <w:continuationSeparator/>
      </w:r>
    </w:p>
  </w:endnote>
  <w:endnote w:type="continuationNotice" w:id="1">
    <w:p w14:paraId="679BF052" w14:textId="77777777" w:rsidR="00253AE7" w:rsidRDefault="00253AE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733B038C" w14:paraId="0576B4CC" w14:textId="77777777" w:rsidTr="733B038C">
      <w:tc>
        <w:tcPr>
          <w:tcW w:w="3120" w:type="dxa"/>
        </w:tcPr>
        <w:p w14:paraId="508F2CAE" w14:textId="77777777" w:rsidR="733B038C" w:rsidRDefault="733B038C" w:rsidP="733B038C">
          <w:pPr>
            <w:pStyle w:val="Header"/>
            <w:ind w:left="-115"/>
          </w:pPr>
        </w:p>
      </w:tc>
      <w:tc>
        <w:tcPr>
          <w:tcW w:w="3120" w:type="dxa"/>
        </w:tcPr>
        <w:p w14:paraId="1FB1FDCF" w14:textId="77777777" w:rsidR="733B038C" w:rsidRDefault="733B038C" w:rsidP="733B038C">
          <w:pPr>
            <w:pStyle w:val="Header"/>
            <w:jc w:val="center"/>
          </w:pPr>
        </w:p>
      </w:tc>
      <w:tc>
        <w:tcPr>
          <w:tcW w:w="3120" w:type="dxa"/>
        </w:tcPr>
        <w:p w14:paraId="0A62A593" w14:textId="77777777" w:rsidR="733B038C" w:rsidRDefault="733B038C" w:rsidP="733B038C">
          <w:pPr>
            <w:pStyle w:val="Header"/>
            <w:ind w:right="-115"/>
            <w:jc w:val="right"/>
          </w:pPr>
        </w:p>
      </w:tc>
    </w:tr>
  </w:tbl>
  <w:p w14:paraId="3602B905" w14:textId="77777777" w:rsidR="733B038C" w:rsidRDefault="733B038C" w:rsidP="733B03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733B038C" w14:paraId="3985C78B" w14:textId="77777777" w:rsidTr="733B038C">
      <w:tc>
        <w:tcPr>
          <w:tcW w:w="3120" w:type="dxa"/>
        </w:tcPr>
        <w:p w14:paraId="62013650" w14:textId="77777777" w:rsidR="733B038C" w:rsidRDefault="733B038C" w:rsidP="733B038C">
          <w:pPr>
            <w:pStyle w:val="Header"/>
            <w:ind w:left="-115"/>
          </w:pPr>
        </w:p>
      </w:tc>
      <w:tc>
        <w:tcPr>
          <w:tcW w:w="3120" w:type="dxa"/>
        </w:tcPr>
        <w:p w14:paraId="638D9438" w14:textId="77777777" w:rsidR="733B038C" w:rsidRDefault="733B038C" w:rsidP="733B038C">
          <w:pPr>
            <w:pStyle w:val="Header"/>
            <w:jc w:val="center"/>
          </w:pPr>
        </w:p>
      </w:tc>
      <w:tc>
        <w:tcPr>
          <w:tcW w:w="3120" w:type="dxa"/>
        </w:tcPr>
        <w:p w14:paraId="497C1D88" w14:textId="77777777" w:rsidR="733B038C" w:rsidRDefault="733B038C" w:rsidP="733B038C">
          <w:pPr>
            <w:pStyle w:val="Header"/>
            <w:ind w:right="-115"/>
            <w:jc w:val="right"/>
          </w:pPr>
        </w:p>
      </w:tc>
    </w:tr>
  </w:tbl>
  <w:p w14:paraId="5C44F0DE" w14:textId="77777777" w:rsidR="733B038C" w:rsidRDefault="733B038C" w:rsidP="733B03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B4A2425" w14:textId="77777777" w:rsidR="00253AE7" w:rsidRDefault="00253AE7">
      <w:pPr>
        <w:spacing w:line="240" w:lineRule="auto"/>
      </w:pPr>
      <w:r>
        <w:separator/>
      </w:r>
    </w:p>
  </w:footnote>
  <w:footnote w:type="continuationSeparator" w:id="0">
    <w:p w14:paraId="14C1CBF9" w14:textId="77777777" w:rsidR="00253AE7" w:rsidRDefault="00253AE7">
      <w:pPr>
        <w:spacing w:line="240" w:lineRule="auto"/>
      </w:pPr>
      <w:r>
        <w:continuationSeparator/>
      </w:r>
    </w:p>
  </w:footnote>
  <w:footnote w:type="continuationNotice" w:id="1">
    <w:p w14:paraId="3EFA23CC" w14:textId="77777777" w:rsidR="00253AE7" w:rsidRDefault="00253AE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2480" w:type="dxa"/>
      <w:tblLayout w:type="fixed"/>
      <w:tblLook w:val="06A0" w:firstRow="1" w:lastRow="0" w:firstColumn="1" w:lastColumn="0" w:noHBand="1" w:noVBand="1"/>
    </w:tblPr>
    <w:tblGrid>
      <w:gridCol w:w="3120"/>
      <w:gridCol w:w="3120"/>
      <w:gridCol w:w="3120"/>
      <w:gridCol w:w="3120"/>
    </w:tblGrid>
    <w:tr w:rsidR="00D63E3B" w14:paraId="673F14A6" w14:textId="77777777" w:rsidTr="00D63E3B">
      <w:tc>
        <w:tcPr>
          <w:tcW w:w="3120" w:type="dxa"/>
        </w:tcPr>
        <w:p w14:paraId="23512550" w14:textId="3F4CEFA7" w:rsidR="00D63E3B" w:rsidRDefault="00D63E3B" w:rsidP="00D63E3B">
          <w:pPr>
            <w:pStyle w:val="Header"/>
          </w:pPr>
          <w:r w:rsidRPr="00D63E3B">
            <w:rPr>
              <w:sz w:val="20"/>
              <w:szCs w:val="20"/>
            </w:rPr>
            <w:t>Independent Study (ISM6900 - 911)</w:t>
          </w:r>
        </w:p>
      </w:tc>
      <w:tc>
        <w:tcPr>
          <w:tcW w:w="3120" w:type="dxa"/>
        </w:tcPr>
        <w:p w14:paraId="0592BBFA" w14:textId="77777777" w:rsidR="00D63E3B" w:rsidRDefault="00D63E3B" w:rsidP="00D63E3B">
          <w:pPr>
            <w:pStyle w:val="Header"/>
            <w:jc w:val="center"/>
          </w:pPr>
        </w:p>
        <w:p w14:paraId="7B113311" w14:textId="77777777" w:rsidR="00D63E3B" w:rsidRDefault="00D63E3B" w:rsidP="00D63E3B">
          <w:pPr>
            <w:pStyle w:val="Header"/>
          </w:pPr>
        </w:p>
      </w:tc>
      <w:tc>
        <w:tcPr>
          <w:tcW w:w="3120" w:type="dxa"/>
        </w:tcPr>
        <w:p w14:paraId="6991C5F8" w14:textId="77777777" w:rsidR="00D63E3B" w:rsidRDefault="00D63E3B" w:rsidP="00D63E3B">
          <w:pPr>
            <w:pStyle w:val="Header"/>
            <w:jc w:val="center"/>
          </w:pPr>
        </w:p>
      </w:tc>
      <w:tc>
        <w:tcPr>
          <w:tcW w:w="3120" w:type="dxa"/>
        </w:tcPr>
        <w:p w14:paraId="18649F47" w14:textId="77777777" w:rsidR="00D63E3B" w:rsidRDefault="00D63E3B" w:rsidP="00D63E3B">
          <w:pPr>
            <w:pStyle w:val="Header"/>
            <w:ind w:right="-115"/>
            <w:jc w:val="right"/>
          </w:pPr>
          <w:r>
            <w:fldChar w:fldCharType="begin"/>
          </w:r>
          <w:r>
            <w:instrText>PAGE</w:instrText>
          </w:r>
          <w:r>
            <w:fldChar w:fldCharType="separate"/>
          </w:r>
          <w:r>
            <w:rPr>
              <w:noProof/>
            </w:rPr>
            <w:t>2</w:t>
          </w:r>
          <w:r>
            <w:fldChar w:fldCharType="end"/>
          </w:r>
        </w:p>
      </w:tc>
    </w:tr>
  </w:tbl>
  <w:p w14:paraId="7A08046F" w14:textId="77777777" w:rsidR="733B038C" w:rsidRDefault="733B038C" w:rsidP="733B03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CellMar>
        <w:left w:w="0" w:type="dxa"/>
        <w:right w:w="0" w:type="dxa"/>
      </w:tblCellMar>
      <w:tblLook w:val="0600" w:firstRow="0" w:lastRow="0" w:firstColumn="0" w:lastColumn="0" w:noHBand="1" w:noVBand="1"/>
    </w:tblPr>
    <w:tblGrid>
      <w:gridCol w:w="3120"/>
      <w:gridCol w:w="3120"/>
      <w:gridCol w:w="3120"/>
    </w:tblGrid>
    <w:tr w:rsidR="733B038C" w14:paraId="6E9AF3AC" w14:textId="77777777" w:rsidTr="00FD478C">
      <w:tc>
        <w:tcPr>
          <w:tcW w:w="3120" w:type="dxa"/>
        </w:tcPr>
        <w:p w14:paraId="66B2A71F" w14:textId="4D2C1721" w:rsidR="733B038C" w:rsidRPr="00D63E3B" w:rsidRDefault="00D63E3B" w:rsidP="00FD478C">
          <w:pPr>
            <w:pStyle w:val="Header"/>
            <w:rPr>
              <w:sz w:val="20"/>
              <w:szCs w:val="20"/>
            </w:rPr>
          </w:pPr>
          <w:r w:rsidRPr="00D63E3B">
            <w:rPr>
              <w:sz w:val="20"/>
              <w:szCs w:val="20"/>
            </w:rPr>
            <w:t>Independent Study (ISM6900 - 911)</w:t>
          </w:r>
        </w:p>
      </w:tc>
      <w:tc>
        <w:tcPr>
          <w:tcW w:w="3120" w:type="dxa"/>
        </w:tcPr>
        <w:p w14:paraId="078BBF44" w14:textId="77777777" w:rsidR="733B038C" w:rsidRDefault="733B038C" w:rsidP="733B038C">
          <w:pPr>
            <w:pStyle w:val="Header"/>
            <w:jc w:val="center"/>
          </w:pPr>
        </w:p>
        <w:p w14:paraId="6EC2454C" w14:textId="77777777" w:rsidR="00D63E3B" w:rsidRDefault="00D63E3B" w:rsidP="733B038C">
          <w:pPr>
            <w:pStyle w:val="Header"/>
            <w:jc w:val="center"/>
          </w:pPr>
        </w:p>
      </w:tc>
      <w:tc>
        <w:tcPr>
          <w:tcW w:w="3120" w:type="dxa"/>
        </w:tcPr>
        <w:p w14:paraId="2DE96A2C" w14:textId="77777777" w:rsidR="733B038C" w:rsidRDefault="733B038C" w:rsidP="733B038C">
          <w:pPr>
            <w:pStyle w:val="Header"/>
            <w:ind w:right="-115"/>
            <w:jc w:val="right"/>
          </w:pPr>
        </w:p>
      </w:tc>
    </w:tr>
  </w:tbl>
  <w:p w14:paraId="4982F795" w14:textId="77777777" w:rsidR="733B038C" w:rsidRDefault="733B038C" w:rsidP="733B03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9510D2"/>
    <w:multiLevelType w:val="multilevel"/>
    <w:tmpl w:val="10E8D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3C7D08"/>
    <w:multiLevelType w:val="multilevel"/>
    <w:tmpl w:val="DA00B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AB6E6D"/>
    <w:multiLevelType w:val="multilevel"/>
    <w:tmpl w:val="5C1E8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704C12"/>
    <w:multiLevelType w:val="multilevel"/>
    <w:tmpl w:val="2AA8B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241857"/>
    <w:multiLevelType w:val="multilevel"/>
    <w:tmpl w:val="FAF06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2B7AD2"/>
    <w:multiLevelType w:val="multilevel"/>
    <w:tmpl w:val="485EC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6067A0"/>
    <w:multiLevelType w:val="multilevel"/>
    <w:tmpl w:val="7EECB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CE3352"/>
    <w:multiLevelType w:val="multilevel"/>
    <w:tmpl w:val="17B4A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A920EA"/>
    <w:multiLevelType w:val="multilevel"/>
    <w:tmpl w:val="AFF6D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A913A8"/>
    <w:multiLevelType w:val="multilevel"/>
    <w:tmpl w:val="7298A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8A78BA"/>
    <w:multiLevelType w:val="multilevel"/>
    <w:tmpl w:val="A1AE1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6A3DAF"/>
    <w:multiLevelType w:val="multilevel"/>
    <w:tmpl w:val="4C28F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1423C5"/>
    <w:multiLevelType w:val="multilevel"/>
    <w:tmpl w:val="E5360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170AED"/>
    <w:multiLevelType w:val="multilevel"/>
    <w:tmpl w:val="AA040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2C2427"/>
    <w:multiLevelType w:val="hybridMultilevel"/>
    <w:tmpl w:val="6C5EB66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9736923"/>
    <w:multiLevelType w:val="multilevel"/>
    <w:tmpl w:val="71E03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F0470C"/>
    <w:multiLevelType w:val="multilevel"/>
    <w:tmpl w:val="D2EAF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8D2162"/>
    <w:multiLevelType w:val="hybridMultilevel"/>
    <w:tmpl w:val="670E02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4206219"/>
    <w:multiLevelType w:val="multilevel"/>
    <w:tmpl w:val="5AD62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0F5784"/>
    <w:multiLevelType w:val="multilevel"/>
    <w:tmpl w:val="7C9CC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FCA734A"/>
    <w:multiLevelType w:val="multilevel"/>
    <w:tmpl w:val="573AC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0648DE"/>
    <w:multiLevelType w:val="multilevel"/>
    <w:tmpl w:val="52282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845D44"/>
    <w:multiLevelType w:val="multilevel"/>
    <w:tmpl w:val="AD4269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8B80DCB"/>
    <w:multiLevelType w:val="multilevel"/>
    <w:tmpl w:val="91D64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447B35"/>
    <w:multiLevelType w:val="multilevel"/>
    <w:tmpl w:val="F4562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8F324F"/>
    <w:multiLevelType w:val="multilevel"/>
    <w:tmpl w:val="7E668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C46CBB"/>
    <w:multiLevelType w:val="multilevel"/>
    <w:tmpl w:val="34842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2178004">
    <w:abstractNumId w:val="22"/>
  </w:num>
  <w:num w:numId="2" w16cid:durableId="1766226564">
    <w:abstractNumId w:val="6"/>
  </w:num>
  <w:num w:numId="3" w16cid:durableId="252393700">
    <w:abstractNumId w:val="19"/>
  </w:num>
  <w:num w:numId="4" w16cid:durableId="641890377">
    <w:abstractNumId w:val="0"/>
  </w:num>
  <w:num w:numId="5" w16cid:durableId="1733191546">
    <w:abstractNumId w:val="5"/>
  </w:num>
  <w:num w:numId="6" w16cid:durableId="859903111">
    <w:abstractNumId w:val="23"/>
  </w:num>
  <w:num w:numId="7" w16cid:durableId="741562396">
    <w:abstractNumId w:val="10"/>
  </w:num>
  <w:num w:numId="8" w16cid:durableId="715355156">
    <w:abstractNumId w:val="12"/>
  </w:num>
  <w:num w:numId="9" w16cid:durableId="1640302934">
    <w:abstractNumId w:val="18"/>
  </w:num>
  <w:num w:numId="10" w16cid:durableId="265231738">
    <w:abstractNumId w:val="13"/>
  </w:num>
  <w:num w:numId="11" w16cid:durableId="624383552">
    <w:abstractNumId w:val="25"/>
  </w:num>
  <w:num w:numId="12" w16cid:durableId="1747606209">
    <w:abstractNumId w:val="16"/>
  </w:num>
  <w:num w:numId="13" w16cid:durableId="1255359900">
    <w:abstractNumId w:val="2"/>
  </w:num>
  <w:num w:numId="14" w16cid:durableId="993266103">
    <w:abstractNumId w:val="8"/>
  </w:num>
  <w:num w:numId="15" w16cid:durableId="2028942093">
    <w:abstractNumId w:val="26"/>
  </w:num>
  <w:num w:numId="16" w16cid:durableId="1462192828">
    <w:abstractNumId w:val="9"/>
  </w:num>
  <w:num w:numId="17" w16cid:durableId="708066898">
    <w:abstractNumId w:val="11"/>
  </w:num>
  <w:num w:numId="18" w16cid:durableId="82146257">
    <w:abstractNumId w:val="24"/>
  </w:num>
  <w:num w:numId="19" w16cid:durableId="1277759607">
    <w:abstractNumId w:val="21"/>
  </w:num>
  <w:num w:numId="20" w16cid:durableId="1619871762">
    <w:abstractNumId w:val="15"/>
  </w:num>
  <w:num w:numId="21" w16cid:durableId="1074470394">
    <w:abstractNumId w:val="7"/>
  </w:num>
  <w:num w:numId="22" w16cid:durableId="255330183">
    <w:abstractNumId w:val="4"/>
  </w:num>
  <w:num w:numId="23" w16cid:durableId="984117405">
    <w:abstractNumId w:val="1"/>
  </w:num>
  <w:num w:numId="24" w16cid:durableId="1471558884">
    <w:abstractNumId w:val="3"/>
  </w:num>
  <w:num w:numId="25" w16cid:durableId="879126205">
    <w:abstractNumId w:val="14"/>
  </w:num>
  <w:num w:numId="26" w16cid:durableId="1156145302">
    <w:abstractNumId w:val="17"/>
  </w:num>
  <w:num w:numId="27" w16cid:durableId="187053229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E3B"/>
    <w:rsid w:val="00014CA7"/>
    <w:rsid w:val="000704BF"/>
    <w:rsid w:val="00073AE8"/>
    <w:rsid w:val="001B7FC3"/>
    <w:rsid w:val="00253AE7"/>
    <w:rsid w:val="002B5416"/>
    <w:rsid w:val="002C3BE4"/>
    <w:rsid w:val="002F7E04"/>
    <w:rsid w:val="00352C19"/>
    <w:rsid w:val="00371BD9"/>
    <w:rsid w:val="003826F1"/>
    <w:rsid w:val="0042207D"/>
    <w:rsid w:val="004C683E"/>
    <w:rsid w:val="004E133E"/>
    <w:rsid w:val="00500997"/>
    <w:rsid w:val="00530EF3"/>
    <w:rsid w:val="00551394"/>
    <w:rsid w:val="005936DA"/>
    <w:rsid w:val="00604652"/>
    <w:rsid w:val="00612553"/>
    <w:rsid w:val="00673304"/>
    <w:rsid w:val="006868FE"/>
    <w:rsid w:val="006C101C"/>
    <w:rsid w:val="006F4709"/>
    <w:rsid w:val="00702B81"/>
    <w:rsid w:val="00727711"/>
    <w:rsid w:val="0074264E"/>
    <w:rsid w:val="00751A63"/>
    <w:rsid w:val="00796468"/>
    <w:rsid w:val="007D0E29"/>
    <w:rsid w:val="007D4A2B"/>
    <w:rsid w:val="007E2D6A"/>
    <w:rsid w:val="008039FB"/>
    <w:rsid w:val="008078FA"/>
    <w:rsid w:val="00816885"/>
    <w:rsid w:val="00823731"/>
    <w:rsid w:val="00872C66"/>
    <w:rsid w:val="008B70ED"/>
    <w:rsid w:val="00904DBE"/>
    <w:rsid w:val="009355AF"/>
    <w:rsid w:val="00A35D6A"/>
    <w:rsid w:val="00A75901"/>
    <w:rsid w:val="00B5233A"/>
    <w:rsid w:val="00BA6612"/>
    <w:rsid w:val="00C26C30"/>
    <w:rsid w:val="00C63CF3"/>
    <w:rsid w:val="00CA1E31"/>
    <w:rsid w:val="00CD7F50"/>
    <w:rsid w:val="00D63E3B"/>
    <w:rsid w:val="00DA395D"/>
    <w:rsid w:val="00DF1ADF"/>
    <w:rsid w:val="00DF3215"/>
    <w:rsid w:val="00E078FD"/>
    <w:rsid w:val="00E23707"/>
    <w:rsid w:val="00E879E7"/>
    <w:rsid w:val="00EE3C6D"/>
    <w:rsid w:val="00F43ACD"/>
    <w:rsid w:val="00F941E8"/>
    <w:rsid w:val="00FA4C9E"/>
    <w:rsid w:val="00FD478C"/>
    <w:rsid w:val="00FF1E90"/>
    <w:rsid w:val="02B84D5B"/>
    <w:rsid w:val="0D043988"/>
    <w:rsid w:val="0F5677D9"/>
    <w:rsid w:val="211A0CBD"/>
    <w:rsid w:val="26E400E3"/>
    <w:rsid w:val="2A8439C5"/>
    <w:rsid w:val="31C3BEDA"/>
    <w:rsid w:val="3A62D598"/>
    <w:rsid w:val="4B67EC07"/>
    <w:rsid w:val="5643BF48"/>
    <w:rsid w:val="576062CF"/>
    <w:rsid w:val="5E87343A"/>
    <w:rsid w:val="6E98F034"/>
    <w:rsid w:val="709762D6"/>
    <w:rsid w:val="717E282B"/>
    <w:rsid w:val="72E609EB"/>
    <w:rsid w:val="733B038C"/>
    <w:rsid w:val="74440036"/>
    <w:rsid w:val="7F8F130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B66737"/>
  <w15:chartTrackingRefBased/>
  <w15:docId w15:val="{B2F84B41-AFAC-4AB6-9326-0A8417BA30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4A2B"/>
    <w:pPr>
      <w:spacing w:after="0" w:line="480" w:lineRule="auto"/>
      <w:ind w:firstLine="720"/>
    </w:pPr>
  </w:style>
  <w:style w:type="paragraph" w:styleId="Heading1">
    <w:name w:val="heading 1"/>
    <w:basedOn w:val="Normal"/>
    <w:next w:val="Normal"/>
    <w:link w:val="Heading1Char"/>
    <w:uiPriority w:val="9"/>
    <w:qFormat/>
    <w:rsid w:val="007D4A2B"/>
    <w:pPr>
      <w:ind w:firstLine="0"/>
      <w:jc w:val="center"/>
      <w:outlineLvl w:val="0"/>
    </w:pPr>
    <w:rPr>
      <w:b/>
      <w:bCs/>
    </w:rPr>
  </w:style>
  <w:style w:type="paragraph" w:styleId="Heading2">
    <w:name w:val="heading 2"/>
    <w:basedOn w:val="Normal"/>
    <w:next w:val="Normal"/>
    <w:link w:val="Heading2Char"/>
    <w:uiPriority w:val="9"/>
    <w:unhideWhenUsed/>
    <w:qFormat/>
    <w:rsid w:val="007D4A2B"/>
    <w:pPr>
      <w:ind w:firstLine="0"/>
      <w:outlineLvl w:val="1"/>
    </w:pPr>
    <w:rPr>
      <w:b/>
      <w:bCs/>
    </w:rPr>
  </w:style>
  <w:style w:type="paragraph" w:styleId="Heading3">
    <w:name w:val="heading 3"/>
    <w:basedOn w:val="Normal"/>
    <w:next w:val="Normal"/>
    <w:link w:val="Heading3Char"/>
    <w:uiPriority w:val="9"/>
    <w:unhideWhenUsed/>
    <w:qFormat/>
    <w:rsid w:val="007D4A2B"/>
    <w:pPr>
      <w:ind w:firstLine="0"/>
      <w:outlineLvl w:val="2"/>
    </w:pPr>
    <w:rPr>
      <w:b/>
      <w:bCs/>
      <w:i/>
      <w:iCs/>
    </w:rPr>
  </w:style>
  <w:style w:type="paragraph" w:styleId="Heading4">
    <w:name w:val="heading 4"/>
    <w:basedOn w:val="Normal"/>
    <w:next w:val="Normal"/>
    <w:link w:val="Heading4Char"/>
    <w:uiPriority w:val="9"/>
    <w:unhideWhenUsed/>
    <w:qFormat/>
    <w:rsid w:val="007D4A2B"/>
    <w:pPr>
      <w:ind w:firstLine="0"/>
      <w:outlineLvl w:val="3"/>
    </w:pPr>
    <w:rPr>
      <w:b/>
      <w:bCs/>
    </w:rPr>
  </w:style>
  <w:style w:type="paragraph" w:styleId="Heading5">
    <w:name w:val="heading 5"/>
    <w:basedOn w:val="Normal"/>
    <w:next w:val="Normal"/>
    <w:link w:val="Heading5Char"/>
    <w:uiPriority w:val="9"/>
    <w:unhideWhenUsed/>
    <w:qFormat/>
    <w:rsid w:val="007D4A2B"/>
    <w:pPr>
      <w:ind w:firstLine="0"/>
      <w:outlineLvl w:val="4"/>
    </w:pPr>
    <w:rPr>
      <w:b/>
      <w:bCs/>
      <w:i/>
      <w:iCs/>
    </w:rPr>
  </w:style>
  <w:style w:type="paragraph" w:styleId="Heading6">
    <w:name w:val="heading 6"/>
    <w:basedOn w:val="Normal"/>
    <w:next w:val="Normal"/>
    <w:link w:val="Heading6Char"/>
    <w:uiPriority w:val="9"/>
    <w:semiHidden/>
    <w:unhideWhenUsed/>
    <w:qFormat/>
    <w:rsid w:val="007D4A2B"/>
    <w:pPr>
      <w:keepNext/>
      <w:keepLines/>
      <w:spacing w:before="40"/>
      <w:ind w:firstLine="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Emphasis">
    <w:name w:val="Emphasis"/>
    <w:basedOn w:val="DefaultParagraphFont"/>
    <w:uiPriority w:val="20"/>
    <w:qFormat/>
    <w:rPr>
      <w:i/>
      <w:iCs/>
    </w:rPr>
  </w:style>
  <w:style w:type="character" w:customStyle="1" w:styleId="HeaderChar">
    <w:name w:val="Header Char"/>
    <w:basedOn w:val="DefaultParagraphFont"/>
    <w:link w:val="Header"/>
    <w:uiPriority w:val="99"/>
    <w:rsid w:val="007D4A2B"/>
  </w:style>
  <w:style w:type="paragraph" w:styleId="Header">
    <w:name w:val="header"/>
    <w:basedOn w:val="Normal"/>
    <w:link w:val="HeaderChar"/>
    <w:uiPriority w:val="99"/>
    <w:unhideWhenUsed/>
    <w:rsid w:val="007D4A2B"/>
    <w:pPr>
      <w:tabs>
        <w:tab w:val="center" w:pos="4680"/>
        <w:tab w:val="right" w:pos="9360"/>
      </w:tabs>
      <w:spacing w:line="240" w:lineRule="auto"/>
      <w:ind w:firstLine="0"/>
    </w:pPr>
  </w:style>
  <w:style w:type="character" w:customStyle="1" w:styleId="FooterChar">
    <w:name w:val="Footer Char"/>
    <w:basedOn w:val="DefaultParagraphFont"/>
    <w:link w:val="Footer"/>
    <w:uiPriority w:val="99"/>
    <w:rsid w:val="007D4A2B"/>
  </w:style>
  <w:style w:type="paragraph" w:styleId="Footer">
    <w:name w:val="footer"/>
    <w:basedOn w:val="Normal"/>
    <w:link w:val="FooterChar"/>
    <w:uiPriority w:val="99"/>
    <w:unhideWhenUsed/>
    <w:rsid w:val="007D4A2B"/>
    <w:pPr>
      <w:tabs>
        <w:tab w:val="center" w:pos="4680"/>
        <w:tab w:val="right" w:pos="9360"/>
      </w:tabs>
      <w:spacing w:line="240" w:lineRule="auto"/>
      <w:ind w:firstLine="0"/>
    </w:pPr>
  </w:style>
  <w:style w:type="character" w:styleId="CommentReference">
    <w:name w:val="annotation reference"/>
    <w:basedOn w:val="DefaultParagraphFont"/>
    <w:uiPriority w:val="99"/>
    <w:semiHidden/>
    <w:unhideWhenUsed/>
    <w:rsid w:val="00CD7F50"/>
    <w:rPr>
      <w:sz w:val="16"/>
      <w:szCs w:val="16"/>
    </w:rPr>
  </w:style>
  <w:style w:type="paragraph" w:styleId="CommentText">
    <w:name w:val="annotation text"/>
    <w:basedOn w:val="Normal"/>
    <w:link w:val="CommentTextChar"/>
    <w:uiPriority w:val="99"/>
    <w:unhideWhenUsed/>
    <w:rsid w:val="00CD7F50"/>
    <w:pPr>
      <w:spacing w:line="240" w:lineRule="auto"/>
    </w:pPr>
    <w:rPr>
      <w:sz w:val="20"/>
      <w:szCs w:val="20"/>
    </w:rPr>
  </w:style>
  <w:style w:type="character" w:customStyle="1" w:styleId="CommentTextChar">
    <w:name w:val="Comment Text Char"/>
    <w:basedOn w:val="DefaultParagraphFont"/>
    <w:link w:val="CommentText"/>
    <w:uiPriority w:val="99"/>
    <w:rsid w:val="00CD7F50"/>
    <w:rPr>
      <w:sz w:val="20"/>
      <w:szCs w:val="20"/>
    </w:rPr>
  </w:style>
  <w:style w:type="paragraph" w:styleId="CommentSubject">
    <w:name w:val="annotation subject"/>
    <w:basedOn w:val="CommentText"/>
    <w:next w:val="CommentText"/>
    <w:link w:val="CommentSubjectChar"/>
    <w:uiPriority w:val="99"/>
    <w:semiHidden/>
    <w:unhideWhenUsed/>
    <w:rsid w:val="00CD7F50"/>
    <w:rPr>
      <w:b/>
      <w:bCs/>
    </w:rPr>
  </w:style>
  <w:style w:type="character" w:customStyle="1" w:styleId="CommentSubjectChar">
    <w:name w:val="Comment Subject Char"/>
    <w:basedOn w:val="CommentTextChar"/>
    <w:link w:val="CommentSubject"/>
    <w:uiPriority w:val="99"/>
    <w:semiHidden/>
    <w:rsid w:val="00CD7F50"/>
    <w:rPr>
      <w:b/>
      <w:bCs/>
      <w:sz w:val="20"/>
      <w:szCs w:val="20"/>
    </w:rPr>
  </w:style>
  <w:style w:type="character" w:styleId="Hyperlink">
    <w:name w:val="Hyperlink"/>
    <w:basedOn w:val="DefaultParagraphFont"/>
    <w:uiPriority w:val="99"/>
    <w:unhideWhenUsed/>
    <w:rPr>
      <w:color w:val="0563C1" w:themeColor="hyperlink"/>
      <w:u w:val="single"/>
    </w:rPr>
  </w:style>
  <w:style w:type="paragraph" w:styleId="BalloonText">
    <w:name w:val="Balloon Text"/>
    <w:basedOn w:val="Normal"/>
    <w:link w:val="BalloonTextChar"/>
    <w:uiPriority w:val="99"/>
    <w:semiHidden/>
    <w:unhideWhenUsed/>
    <w:rsid w:val="00C26C30"/>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26C30"/>
    <w:rPr>
      <w:rFonts w:ascii="Segoe UI" w:hAnsi="Segoe UI" w:cs="Segoe UI"/>
      <w:sz w:val="18"/>
      <w:szCs w:val="18"/>
    </w:rPr>
  </w:style>
  <w:style w:type="paragraph" w:styleId="Title">
    <w:name w:val="Title"/>
    <w:basedOn w:val="Normal"/>
    <w:next w:val="Normal"/>
    <w:link w:val="TitleChar"/>
    <w:uiPriority w:val="10"/>
    <w:qFormat/>
    <w:rsid w:val="00530EF3"/>
    <w:pPr>
      <w:ind w:firstLine="0"/>
      <w:jc w:val="center"/>
    </w:pPr>
    <w:rPr>
      <w:b/>
      <w:bCs/>
    </w:rPr>
  </w:style>
  <w:style w:type="character" w:customStyle="1" w:styleId="TitleChar">
    <w:name w:val="Title Char"/>
    <w:basedOn w:val="DefaultParagraphFont"/>
    <w:link w:val="Title"/>
    <w:uiPriority w:val="10"/>
    <w:rsid w:val="00530EF3"/>
    <w:rPr>
      <w:b/>
      <w:bCs/>
    </w:rPr>
  </w:style>
  <w:style w:type="character" w:styleId="PlaceholderText">
    <w:name w:val="Placeholder Text"/>
    <w:basedOn w:val="DefaultParagraphFont"/>
    <w:uiPriority w:val="99"/>
    <w:semiHidden/>
    <w:rsid w:val="00FD478C"/>
    <w:rPr>
      <w:color w:val="808080"/>
    </w:rPr>
  </w:style>
  <w:style w:type="paragraph" w:styleId="Subtitle">
    <w:name w:val="Subtitle"/>
    <w:basedOn w:val="Normal"/>
    <w:next w:val="Normal"/>
    <w:link w:val="SubtitleChar"/>
    <w:uiPriority w:val="11"/>
    <w:qFormat/>
    <w:rsid w:val="00530EF3"/>
    <w:pPr>
      <w:ind w:firstLine="0"/>
      <w:jc w:val="center"/>
    </w:pPr>
  </w:style>
  <w:style w:type="character" w:customStyle="1" w:styleId="SubtitleChar">
    <w:name w:val="Subtitle Char"/>
    <w:basedOn w:val="DefaultParagraphFont"/>
    <w:link w:val="Subtitle"/>
    <w:uiPriority w:val="11"/>
    <w:rsid w:val="00530EF3"/>
  </w:style>
  <w:style w:type="paragraph" w:customStyle="1" w:styleId="SectionTitle">
    <w:name w:val="Section Title"/>
    <w:basedOn w:val="Normal"/>
    <w:next w:val="Normal"/>
    <w:uiPriority w:val="12"/>
    <w:qFormat/>
    <w:rsid w:val="00530EF3"/>
    <w:pPr>
      <w:ind w:firstLine="0"/>
      <w:jc w:val="center"/>
    </w:pPr>
    <w:rPr>
      <w:b/>
      <w:bCs/>
    </w:rPr>
  </w:style>
  <w:style w:type="character" w:styleId="Strong">
    <w:name w:val="Strong"/>
    <w:basedOn w:val="DefaultParagraphFont"/>
    <w:uiPriority w:val="22"/>
    <w:qFormat/>
    <w:rsid w:val="00500997"/>
    <w:rPr>
      <w:b/>
      <w:bCs/>
    </w:rPr>
  </w:style>
  <w:style w:type="character" w:customStyle="1" w:styleId="Heading1Char">
    <w:name w:val="Heading 1 Char"/>
    <w:basedOn w:val="DefaultParagraphFont"/>
    <w:link w:val="Heading1"/>
    <w:uiPriority w:val="9"/>
    <w:rsid w:val="007D4A2B"/>
    <w:rPr>
      <w:b/>
      <w:bCs/>
    </w:rPr>
  </w:style>
  <w:style w:type="character" w:customStyle="1" w:styleId="Heading2Char">
    <w:name w:val="Heading 2 Char"/>
    <w:basedOn w:val="DefaultParagraphFont"/>
    <w:link w:val="Heading2"/>
    <w:uiPriority w:val="9"/>
    <w:rsid w:val="007D4A2B"/>
    <w:rPr>
      <w:b/>
      <w:bCs/>
    </w:rPr>
  </w:style>
  <w:style w:type="character" w:customStyle="1" w:styleId="Heading3Char">
    <w:name w:val="Heading 3 Char"/>
    <w:basedOn w:val="DefaultParagraphFont"/>
    <w:link w:val="Heading3"/>
    <w:uiPriority w:val="9"/>
    <w:rsid w:val="007D4A2B"/>
    <w:rPr>
      <w:b/>
      <w:bCs/>
      <w:i/>
      <w:iCs/>
    </w:rPr>
  </w:style>
  <w:style w:type="character" w:customStyle="1" w:styleId="Heading4Char">
    <w:name w:val="Heading 4 Char"/>
    <w:basedOn w:val="DefaultParagraphFont"/>
    <w:link w:val="Heading4"/>
    <w:uiPriority w:val="9"/>
    <w:rsid w:val="007D4A2B"/>
    <w:rPr>
      <w:b/>
      <w:bCs/>
    </w:rPr>
  </w:style>
  <w:style w:type="character" w:customStyle="1" w:styleId="Heading5Char">
    <w:name w:val="Heading 5 Char"/>
    <w:basedOn w:val="DefaultParagraphFont"/>
    <w:link w:val="Heading5"/>
    <w:uiPriority w:val="9"/>
    <w:rsid w:val="007D4A2B"/>
    <w:rPr>
      <w:b/>
      <w:bCs/>
      <w:i/>
      <w:iCs/>
    </w:rPr>
  </w:style>
  <w:style w:type="paragraph" w:styleId="Quote">
    <w:name w:val="Quote"/>
    <w:basedOn w:val="Normal"/>
    <w:next w:val="Normal"/>
    <w:link w:val="QuoteChar"/>
    <w:uiPriority w:val="29"/>
    <w:qFormat/>
    <w:rsid w:val="002C3BE4"/>
    <w:pPr>
      <w:ind w:left="720"/>
    </w:pPr>
    <w:rPr>
      <w:iCs/>
    </w:rPr>
  </w:style>
  <w:style w:type="character" w:customStyle="1" w:styleId="QuoteChar">
    <w:name w:val="Quote Char"/>
    <w:basedOn w:val="DefaultParagraphFont"/>
    <w:link w:val="Quote"/>
    <w:uiPriority w:val="29"/>
    <w:rsid w:val="002C3BE4"/>
    <w:rPr>
      <w:iCs/>
    </w:rPr>
  </w:style>
  <w:style w:type="paragraph" w:customStyle="1" w:styleId="References">
    <w:name w:val="References"/>
    <w:basedOn w:val="Normal"/>
    <w:uiPriority w:val="29"/>
    <w:qFormat/>
    <w:rsid w:val="007D4A2B"/>
    <w:pPr>
      <w:ind w:left="720" w:hanging="720"/>
    </w:pPr>
  </w:style>
  <w:style w:type="paragraph" w:styleId="Caption">
    <w:name w:val="caption"/>
    <w:basedOn w:val="Normal"/>
    <w:next w:val="Normal"/>
    <w:uiPriority w:val="35"/>
    <w:qFormat/>
    <w:rsid w:val="00530EF3"/>
    <w:pPr>
      <w:ind w:firstLine="0"/>
    </w:pPr>
    <w:rPr>
      <w:i/>
      <w:iCs/>
      <w:szCs w:val="18"/>
    </w:rPr>
  </w:style>
  <w:style w:type="paragraph" w:customStyle="1" w:styleId="TableHeading">
    <w:name w:val="Table Heading"/>
    <w:basedOn w:val="Normal"/>
    <w:uiPriority w:val="10"/>
    <w:qFormat/>
    <w:rsid w:val="00B5233A"/>
    <w:pPr>
      <w:jc w:val="center"/>
    </w:pPr>
    <w:rPr>
      <w:b/>
      <w:bCs/>
    </w:rPr>
  </w:style>
  <w:style w:type="paragraph" w:customStyle="1" w:styleId="NoIndent">
    <w:name w:val="No Indent"/>
    <w:basedOn w:val="Normal"/>
    <w:qFormat/>
    <w:rsid w:val="007D4A2B"/>
    <w:pPr>
      <w:ind w:firstLine="0"/>
    </w:pPr>
  </w:style>
  <w:style w:type="paragraph" w:customStyle="1" w:styleId="CaptionCallout">
    <w:name w:val="Caption Callout"/>
    <w:basedOn w:val="Normal"/>
    <w:qFormat/>
    <w:rsid w:val="00530EF3"/>
    <w:pPr>
      <w:ind w:firstLine="0"/>
    </w:pPr>
    <w:rPr>
      <w:b/>
    </w:rPr>
  </w:style>
  <w:style w:type="character" w:customStyle="1" w:styleId="Heading6Char">
    <w:name w:val="Heading 6 Char"/>
    <w:basedOn w:val="DefaultParagraphFont"/>
    <w:link w:val="Heading6"/>
    <w:uiPriority w:val="9"/>
    <w:semiHidden/>
    <w:rsid w:val="007D4A2B"/>
    <w:rPr>
      <w:rFonts w:asciiTheme="majorHAnsi" w:eastAsiaTheme="majorEastAsia" w:hAnsiTheme="majorHAnsi" w:cstheme="majorBidi"/>
      <w:color w:val="1F3763" w:themeColor="accent1" w:themeShade="7F"/>
    </w:rPr>
  </w:style>
  <w:style w:type="paragraph" w:styleId="TOC1">
    <w:name w:val="toc 1"/>
    <w:basedOn w:val="Normal"/>
    <w:next w:val="Normal"/>
    <w:autoRedefine/>
    <w:uiPriority w:val="39"/>
    <w:unhideWhenUsed/>
    <w:rsid w:val="003826F1"/>
    <w:pPr>
      <w:spacing w:after="100"/>
    </w:pPr>
  </w:style>
  <w:style w:type="paragraph" w:styleId="TOC2">
    <w:name w:val="toc 2"/>
    <w:basedOn w:val="Normal"/>
    <w:next w:val="Normal"/>
    <w:autoRedefine/>
    <w:uiPriority w:val="39"/>
    <w:unhideWhenUsed/>
    <w:rsid w:val="003826F1"/>
    <w:pPr>
      <w:spacing w:after="100"/>
      <w:ind w:left="220"/>
    </w:pPr>
  </w:style>
  <w:style w:type="paragraph" w:styleId="TOC3">
    <w:name w:val="toc 3"/>
    <w:basedOn w:val="Normal"/>
    <w:next w:val="Normal"/>
    <w:autoRedefine/>
    <w:uiPriority w:val="39"/>
    <w:unhideWhenUsed/>
    <w:rsid w:val="003826F1"/>
    <w:pPr>
      <w:spacing w:after="100"/>
      <w:ind w:left="440"/>
    </w:pPr>
  </w:style>
  <w:style w:type="paragraph" w:styleId="TOCHeading">
    <w:name w:val="TOC Heading"/>
    <w:basedOn w:val="Heading1"/>
    <w:next w:val="Normal"/>
    <w:uiPriority w:val="39"/>
    <w:unhideWhenUsed/>
    <w:qFormat/>
    <w:rsid w:val="003826F1"/>
    <w:pPr>
      <w:keepNext/>
      <w:keepLines/>
      <w:spacing w:before="240" w:line="259" w:lineRule="auto"/>
      <w:jc w:val="left"/>
      <w:outlineLvl w:val="9"/>
    </w:pPr>
    <w:rPr>
      <w:rFonts w:asciiTheme="majorHAnsi" w:eastAsiaTheme="majorEastAsia" w:hAnsiTheme="majorHAnsi" w:cstheme="majorBidi"/>
      <w:b w:val="0"/>
      <w:bCs w:val="0"/>
      <w:color w:val="2F5496" w:themeColor="accent1" w:themeShade="BF"/>
      <w:sz w:val="32"/>
      <w:szCs w:val="32"/>
    </w:rPr>
  </w:style>
  <w:style w:type="character" w:styleId="UnresolvedMention">
    <w:name w:val="Unresolved Mention"/>
    <w:basedOn w:val="DefaultParagraphFont"/>
    <w:uiPriority w:val="99"/>
    <w:semiHidden/>
    <w:unhideWhenUsed/>
    <w:rsid w:val="009355AF"/>
    <w:rPr>
      <w:color w:val="605E5C"/>
      <w:shd w:val="clear" w:color="auto" w:fill="E1DFDD"/>
    </w:rPr>
  </w:style>
  <w:style w:type="paragraph" w:styleId="ListParagraph">
    <w:name w:val="List Paragraph"/>
    <w:basedOn w:val="Normal"/>
    <w:uiPriority w:val="34"/>
    <w:qFormat/>
    <w:rsid w:val="009355A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694163">
      <w:bodyDiv w:val="1"/>
      <w:marLeft w:val="0"/>
      <w:marRight w:val="0"/>
      <w:marTop w:val="0"/>
      <w:marBottom w:val="0"/>
      <w:divBdr>
        <w:top w:val="none" w:sz="0" w:space="0" w:color="auto"/>
        <w:left w:val="none" w:sz="0" w:space="0" w:color="auto"/>
        <w:bottom w:val="none" w:sz="0" w:space="0" w:color="auto"/>
        <w:right w:val="none" w:sz="0" w:space="0" w:color="auto"/>
      </w:divBdr>
    </w:div>
    <w:div w:id="15231715">
      <w:bodyDiv w:val="1"/>
      <w:marLeft w:val="0"/>
      <w:marRight w:val="0"/>
      <w:marTop w:val="0"/>
      <w:marBottom w:val="0"/>
      <w:divBdr>
        <w:top w:val="none" w:sz="0" w:space="0" w:color="auto"/>
        <w:left w:val="none" w:sz="0" w:space="0" w:color="auto"/>
        <w:bottom w:val="none" w:sz="0" w:space="0" w:color="auto"/>
        <w:right w:val="none" w:sz="0" w:space="0" w:color="auto"/>
      </w:divBdr>
    </w:div>
    <w:div w:id="35857082">
      <w:bodyDiv w:val="1"/>
      <w:marLeft w:val="0"/>
      <w:marRight w:val="0"/>
      <w:marTop w:val="0"/>
      <w:marBottom w:val="0"/>
      <w:divBdr>
        <w:top w:val="none" w:sz="0" w:space="0" w:color="auto"/>
        <w:left w:val="none" w:sz="0" w:space="0" w:color="auto"/>
        <w:bottom w:val="none" w:sz="0" w:space="0" w:color="auto"/>
        <w:right w:val="none" w:sz="0" w:space="0" w:color="auto"/>
      </w:divBdr>
    </w:div>
    <w:div w:id="37631916">
      <w:bodyDiv w:val="1"/>
      <w:marLeft w:val="0"/>
      <w:marRight w:val="0"/>
      <w:marTop w:val="0"/>
      <w:marBottom w:val="0"/>
      <w:divBdr>
        <w:top w:val="none" w:sz="0" w:space="0" w:color="auto"/>
        <w:left w:val="none" w:sz="0" w:space="0" w:color="auto"/>
        <w:bottom w:val="none" w:sz="0" w:space="0" w:color="auto"/>
        <w:right w:val="none" w:sz="0" w:space="0" w:color="auto"/>
      </w:divBdr>
    </w:div>
    <w:div w:id="58794476">
      <w:bodyDiv w:val="1"/>
      <w:marLeft w:val="0"/>
      <w:marRight w:val="0"/>
      <w:marTop w:val="0"/>
      <w:marBottom w:val="0"/>
      <w:divBdr>
        <w:top w:val="none" w:sz="0" w:space="0" w:color="auto"/>
        <w:left w:val="none" w:sz="0" w:space="0" w:color="auto"/>
        <w:bottom w:val="none" w:sz="0" w:space="0" w:color="auto"/>
        <w:right w:val="none" w:sz="0" w:space="0" w:color="auto"/>
      </w:divBdr>
      <w:divsChild>
        <w:div w:id="1602883168">
          <w:marLeft w:val="0"/>
          <w:marRight w:val="0"/>
          <w:marTop w:val="0"/>
          <w:marBottom w:val="0"/>
          <w:divBdr>
            <w:top w:val="none" w:sz="0" w:space="0" w:color="auto"/>
            <w:left w:val="none" w:sz="0" w:space="0" w:color="auto"/>
            <w:bottom w:val="none" w:sz="0" w:space="0" w:color="auto"/>
            <w:right w:val="none" w:sz="0" w:space="0" w:color="auto"/>
          </w:divBdr>
        </w:div>
        <w:div w:id="1762414965">
          <w:marLeft w:val="0"/>
          <w:marRight w:val="0"/>
          <w:marTop w:val="0"/>
          <w:marBottom w:val="0"/>
          <w:divBdr>
            <w:top w:val="none" w:sz="0" w:space="0" w:color="auto"/>
            <w:left w:val="none" w:sz="0" w:space="0" w:color="auto"/>
            <w:bottom w:val="none" w:sz="0" w:space="0" w:color="auto"/>
            <w:right w:val="none" w:sz="0" w:space="0" w:color="auto"/>
          </w:divBdr>
        </w:div>
      </w:divsChild>
    </w:div>
    <w:div w:id="105971819">
      <w:bodyDiv w:val="1"/>
      <w:marLeft w:val="0"/>
      <w:marRight w:val="0"/>
      <w:marTop w:val="0"/>
      <w:marBottom w:val="0"/>
      <w:divBdr>
        <w:top w:val="none" w:sz="0" w:space="0" w:color="auto"/>
        <w:left w:val="none" w:sz="0" w:space="0" w:color="auto"/>
        <w:bottom w:val="none" w:sz="0" w:space="0" w:color="auto"/>
        <w:right w:val="none" w:sz="0" w:space="0" w:color="auto"/>
      </w:divBdr>
    </w:div>
    <w:div w:id="192160602">
      <w:bodyDiv w:val="1"/>
      <w:marLeft w:val="0"/>
      <w:marRight w:val="0"/>
      <w:marTop w:val="0"/>
      <w:marBottom w:val="0"/>
      <w:divBdr>
        <w:top w:val="none" w:sz="0" w:space="0" w:color="auto"/>
        <w:left w:val="none" w:sz="0" w:space="0" w:color="auto"/>
        <w:bottom w:val="none" w:sz="0" w:space="0" w:color="auto"/>
        <w:right w:val="none" w:sz="0" w:space="0" w:color="auto"/>
      </w:divBdr>
    </w:div>
    <w:div w:id="216401619">
      <w:bodyDiv w:val="1"/>
      <w:marLeft w:val="0"/>
      <w:marRight w:val="0"/>
      <w:marTop w:val="0"/>
      <w:marBottom w:val="0"/>
      <w:divBdr>
        <w:top w:val="none" w:sz="0" w:space="0" w:color="auto"/>
        <w:left w:val="none" w:sz="0" w:space="0" w:color="auto"/>
        <w:bottom w:val="none" w:sz="0" w:space="0" w:color="auto"/>
        <w:right w:val="none" w:sz="0" w:space="0" w:color="auto"/>
      </w:divBdr>
    </w:div>
    <w:div w:id="224921252">
      <w:bodyDiv w:val="1"/>
      <w:marLeft w:val="0"/>
      <w:marRight w:val="0"/>
      <w:marTop w:val="0"/>
      <w:marBottom w:val="0"/>
      <w:divBdr>
        <w:top w:val="none" w:sz="0" w:space="0" w:color="auto"/>
        <w:left w:val="none" w:sz="0" w:space="0" w:color="auto"/>
        <w:bottom w:val="none" w:sz="0" w:space="0" w:color="auto"/>
        <w:right w:val="none" w:sz="0" w:space="0" w:color="auto"/>
      </w:divBdr>
    </w:div>
    <w:div w:id="240411673">
      <w:bodyDiv w:val="1"/>
      <w:marLeft w:val="0"/>
      <w:marRight w:val="0"/>
      <w:marTop w:val="0"/>
      <w:marBottom w:val="0"/>
      <w:divBdr>
        <w:top w:val="none" w:sz="0" w:space="0" w:color="auto"/>
        <w:left w:val="none" w:sz="0" w:space="0" w:color="auto"/>
        <w:bottom w:val="none" w:sz="0" w:space="0" w:color="auto"/>
        <w:right w:val="none" w:sz="0" w:space="0" w:color="auto"/>
      </w:divBdr>
    </w:div>
    <w:div w:id="316809353">
      <w:bodyDiv w:val="1"/>
      <w:marLeft w:val="0"/>
      <w:marRight w:val="0"/>
      <w:marTop w:val="0"/>
      <w:marBottom w:val="0"/>
      <w:divBdr>
        <w:top w:val="none" w:sz="0" w:space="0" w:color="auto"/>
        <w:left w:val="none" w:sz="0" w:space="0" w:color="auto"/>
        <w:bottom w:val="none" w:sz="0" w:space="0" w:color="auto"/>
        <w:right w:val="none" w:sz="0" w:space="0" w:color="auto"/>
      </w:divBdr>
    </w:div>
    <w:div w:id="413867175">
      <w:bodyDiv w:val="1"/>
      <w:marLeft w:val="0"/>
      <w:marRight w:val="0"/>
      <w:marTop w:val="0"/>
      <w:marBottom w:val="0"/>
      <w:divBdr>
        <w:top w:val="none" w:sz="0" w:space="0" w:color="auto"/>
        <w:left w:val="none" w:sz="0" w:space="0" w:color="auto"/>
        <w:bottom w:val="none" w:sz="0" w:space="0" w:color="auto"/>
        <w:right w:val="none" w:sz="0" w:space="0" w:color="auto"/>
      </w:divBdr>
    </w:div>
    <w:div w:id="468016441">
      <w:bodyDiv w:val="1"/>
      <w:marLeft w:val="0"/>
      <w:marRight w:val="0"/>
      <w:marTop w:val="0"/>
      <w:marBottom w:val="0"/>
      <w:divBdr>
        <w:top w:val="none" w:sz="0" w:space="0" w:color="auto"/>
        <w:left w:val="none" w:sz="0" w:space="0" w:color="auto"/>
        <w:bottom w:val="none" w:sz="0" w:space="0" w:color="auto"/>
        <w:right w:val="none" w:sz="0" w:space="0" w:color="auto"/>
      </w:divBdr>
    </w:div>
    <w:div w:id="511839809">
      <w:bodyDiv w:val="1"/>
      <w:marLeft w:val="0"/>
      <w:marRight w:val="0"/>
      <w:marTop w:val="0"/>
      <w:marBottom w:val="0"/>
      <w:divBdr>
        <w:top w:val="none" w:sz="0" w:space="0" w:color="auto"/>
        <w:left w:val="none" w:sz="0" w:space="0" w:color="auto"/>
        <w:bottom w:val="none" w:sz="0" w:space="0" w:color="auto"/>
        <w:right w:val="none" w:sz="0" w:space="0" w:color="auto"/>
      </w:divBdr>
    </w:div>
    <w:div w:id="568686210">
      <w:bodyDiv w:val="1"/>
      <w:marLeft w:val="0"/>
      <w:marRight w:val="0"/>
      <w:marTop w:val="0"/>
      <w:marBottom w:val="0"/>
      <w:divBdr>
        <w:top w:val="none" w:sz="0" w:space="0" w:color="auto"/>
        <w:left w:val="none" w:sz="0" w:space="0" w:color="auto"/>
        <w:bottom w:val="none" w:sz="0" w:space="0" w:color="auto"/>
        <w:right w:val="none" w:sz="0" w:space="0" w:color="auto"/>
      </w:divBdr>
    </w:div>
    <w:div w:id="596988086">
      <w:bodyDiv w:val="1"/>
      <w:marLeft w:val="0"/>
      <w:marRight w:val="0"/>
      <w:marTop w:val="0"/>
      <w:marBottom w:val="0"/>
      <w:divBdr>
        <w:top w:val="none" w:sz="0" w:space="0" w:color="auto"/>
        <w:left w:val="none" w:sz="0" w:space="0" w:color="auto"/>
        <w:bottom w:val="none" w:sz="0" w:space="0" w:color="auto"/>
        <w:right w:val="none" w:sz="0" w:space="0" w:color="auto"/>
      </w:divBdr>
    </w:div>
    <w:div w:id="645744532">
      <w:bodyDiv w:val="1"/>
      <w:marLeft w:val="0"/>
      <w:marRight w:val="0"/>
      <w:marTop w:val="0"/>
      <w:marBottom w:val="0"/>
      <w:divBdr>
        <w:top w:val="none" w:sz="0" w:space="0" w:color="auto"/>
        <w:left w:val="none" w:sz="0" w:space="0" w:color="auto"/>
        <w:bottom w:val="none" w:sz="0" w:space="0" w:color="auto"/>
        <w:right w:val="none" w:sz="0" w:space="0" w:color="auto"/>
      </w:divBdr>
    </w:div>
    <w:div w:id="653877040">
      <w:bodyDiv w:val="1"/>
      <w:marLeft w:val="0"/>
      <w:marRight w:val="0"/>
      <w:marTop w:val="0"/>
      <w:marBottom w:val="0"/>
      <w:divBdr>
        <w:top w:val="none" w:sz="0" w:space="0" w:color="auto"/>
        <w:left w:val="none" w:sz="0" w:space="0" w:color="auto"/>
        <w:bottom w:val="none" w:sz="0" w:space="0" w:color="auto"/>
        <w:right w:val="none" w:sz="0" w:space="0" w:color="auto"/>
      </w:divBdr>
    </w:div>
    <w:div w:id="667756146">
      <w:bodyDiv w:val="1"/>
      <w:marLeft w:val="0"/>
      <w:marRight w:val="0"/>
      <w:marTop w:val="0"/>
      <w:marBottom w:val="0"/>
      <w:divBdr>
        <w:top w:val="none" w:sz="0" w:space="0" w:color="auto"/>
        <w:left w:val="none" w:sz="0" w:space="0" w:color="auto"/>
        <w:bottom w:val="none" w:sz="0" w:space="0" w:color="auto"/>
        <w:right w:val="none" w:sz="0" w:space="0" w:color="auto"/>
      </w:divBdr>
    </w:div>
    <w:div w:id="692264862">
      <w:bodyDiv w:val="1"/>
      <w:marLeft w:val="0"/>
      <w:marRight w:val="0"/>
      <w:marTop w:val="0"/>
      <w:marBottom w:val="0"/>
      <w:divBdr>
        <w:top w:val="none" w:sz="0" w:space="0" w:color="auto"/>
        <w:left w:val="none" w:sz="0" w:space="0" w:color="auto"/>
        <w:bottom w:val="none" w:sz="0" w:space="0" w:color="auto"/>
        <w:right w:val="none" w:sz="0" w:space="0" w:color="auto"/>
      </w:divBdr>
    </w:div>
    <w:div w:id="711417289">
      <w:bodyDiv w:val="1"/>
      <w:marLeft w:val="0"/>
      <w:marRight w:val="0"/>
      <w:marTop w:val="0"/>
      <w:marBottom w:val="0"/>
      <w:divBdr>
        <w:top w:val="none" w:sz="0" w:space="0" w:color="auto"/>
        <w:left w:val="none" w:sz="0" w:space="0" w:color="auto"/>
        <w:bottom w:val="none" w:sz="0" w:space="0" w:color="auto"/>
        <w:right w:val="none" w:sz="0" w:space="0" w:color="auto"/>
      </w:divBdr>
    </w:div>
    <w:div w:id="783302521">
      <w:bodyDiv w:val="1"/>
      <w:marLeft w:val="0"/>
      <w:marRight w:val="0"/>
      <w:marTop w:val="0"/>
      <w:marBottom w:val="0"/>
      <w:divBdr>
        <w:top w:val="none" w:sz="0" w:space="0" w:color="auto"/>
        <w:left w:val="none" w:sz="0" w:space="0" w:color="auto"/>
        <w:bottom w:val="none" w:sz="0" w:space="0" w:color="auto"/>
        <w:right w:val="none" w:sz="0" w:space="0" w:color="auto"/>
      </w:divBdr>
    </w:div>
    <w:div w:id="852260466">
      <w:bodyDiv w:val="1"/>
      <w:marLeft w:val="0"/>
      <w:marRight w:val="0"/>
      <w:marTop w:val="0"/>
      <w:marBottom w:val="0"/>
      <w:divBdr>
        <w:top w:val="none" w:sz="0" w:space="0" w:color="auto"/>
        <w:left w:val="none" w:sz="0" w:space="0" w:color="auto"/>
        <w:bottom w:val="none" w:sz="0" w:space="0" w:color="auto"/>
        <w:right w:val="none" w:sz="0" w:space="0" w:color="auto"/>
      </w:divBdr>
    </w:div>
    <w:div w:id="855075446">
      <w:bodyDiv w:val="1"/>
      <w:marLeft w:val="0"/>
      <w:marRight w:val="0"/>
      <w:marTop w:val="0"/>
      <w:marBottom w:val="0"/>
      <w:divBdr>
        <w:top w:val="none" w:sz="0" w:space="0" w:color="auto"/>
        <w:left w:val="none" w:sz="0" w:space="0" w:color="auto"/>
        <w:bottom w:val="none" w:sz="0" w:space="0" w:color="auto"/>
        <w:right w:val="none" w:sz="0" w:space="0" w:color="auto"/>
      </w:divBdr>
    </w:div>
    <w:div w:id="888106619">
      <w:bodyDiv w:val="1"/>
      <w:marLeft w:val="0"/>
      <w:marRight w:val="0"/>
      <w:marTop w:val="0"/>
      <w:marBottom w:val="0"/>
      <w:divBdr>
        <w:top w:val="none" w:sz="0" w:space="0" w:color="auto"/>
        <w:left w:val="none" w:sz="0" w:space="0" w:color="auto"/>
        <w:bottom w:val="none" w:sz="0" w:space="0" w:color="auto"/>
        <w:right w:val="none" w:sz="0" w:space="0" w:color="auto"/>
      </w:divBdr>
    </w:div>
    <w:div w:id="895123354">
      <w:bodyDiv w:val="1"/>
      <w:marLeft w:val="0"/>
      <w:marRight w:val="0"/>
      <w:marTop w:val="0"/>
      <w:marBottom w:val="0"/>
      <w:divBdr>
        <w:top w:val="none" w:sz="0" w:space="0" w:color="auto"/>
        <w:left w:val="none" w:sz="0" w:space="0" w:color="auto"/>
        <w:bottom w:val="none" w:sz="0" w:space="0" w:color="auto"/>
        <w:right w:val="none" w:sz="0" w:space="0" w:color="auto"/>
      </w:divBdr>
    </w:div>
    <w:div w:id="941036234">
      <w:bodyDiv w:val="1"/>
      <w:marLeft w:val="0"/>
      <w:marRight w:val="0"/>
      <w:marTop w:val="0"/>
      <w:marBottom w:val="0"/>
      <w:divBdr>
        <w:top w:val="none" w:sz="0" w:space="0" w:color="auto"/>
        <w:left w:val="none" w:sz="0" w:space="0" w:color="auto"/>
        <w:bottom w:val="none" w:sz="0" w:space="0" w:color="auto"/>
        <w:right w:val="none" w:sz="0" w:space="0" w:color="auto"/>
      </w:divBdr>
    </w:div>
    <w:div w:id="1066994899">
      <w:bodyDiv w:val="1"/>
      <w:marLeft w:val="0"/>
      <w:marRight w:val="0"/>
      <w:marTop w:val="0"/>
      <w:marBottom w:val="0"/>
      <w:divBdr>
        <w:top w:val="none" w:sz="0" w:space="0" w:color="auto"/>
        <w:left w:val="none" w:sz="0" w:space="0" w:color="auto"/>
        <w:bottom w:val="none" w:sz="0" w:space="0" w:color="auto"/>
        <w:right w:val="none" w:sz="0" w:space="0" w:color="auto"/>
      </w:divBdr>
    </w:div>
    <w:div w:id="1071388725">
      <w:bodyDiv w:val="1"/>
      <w:marLeft w:val="0"/>
      <w:marRight w:val="0"/>
      <w:marTop w:val="0"/>
      <w:marBottom w:val="0"/>
      <w:divBdr>
        <w:top w:val="none" w:sz="0" w:space="0" w:color="auto"/>
        <w:left w:val="none" w:sz="0" w:space="0" w:color="auto"/>
        <w:bottom w:val="none" w:sz="0" w:space="0" w:color="auto"/>
        <w:right w:val="none" w:sz="0" w:space="0" w:color="auto"/>
      </w:divBdr>
    </w:div>
    <w:div w:id="1112242046">
      <w:bodyDiv w:val="1"/>
      <w:marLeft w:val="0"/>
      <w:marRight w:val="0"/>
      <w:marTop w:val="0"/>
      <w:marBottom w:val="0"/>
      <w:divBdr>
        <w:top w:val="none" w:sz="0" w:space="0" w:color="auto"/>
        <w:left w:val="none" w:sz="0" w:space="0" w:color="auto"/>
        <w:bottom w:val="none" w:sz="0" w:space="0" w:color="auto"/>
        <w:right w:val="none" w:sz="0" w:space="0" w:color="auto"/>
      </w:divBdr>
    </w:div>
    <w:div w:id="1112749242">
      <w:bodyDiv w:val="1"/>
      <w:marLeft w:val="0"/>
      <w:marRight w:val="0"/>
      <w:marTop w:val="0"/>
      <w:marBottom w:val="0"/>
      <w:divBdr>
        <w:top w:val="none" w:sz="0" w:space="0" w:color="auto"/>
        <w:left w:val="none" w:sz="0" w:space="0" w:color="auto"/>
        <w:bottom w:val="none" w:sz="0" w:space="0" w:color="auto"/>
        <w:right w:val="none" w:sz="0" w:space="0" w:color="auto"/>
      </w:divBdr>
    </w:div>
    <w:div w:id="1118178050">
      <w:bodyDiv w:val="1"/>
      <w:marLeft w:val="0"/>
      <w:marRight w:val="0"/>
      <w:marTop w:val="0"/>
      <w:marBottom w:val="0"/>
      <w:divBdr>
        <w:top w:val="none" w:sz="0" w:space="0" w:color="auto"/>
        <w:left w:val="none" w:sz="0" w:space="0" w:color="auto"/>
        <w:bottom w:val="none" w:sz="0" w:space="0" w:color="auto"/>
        <w:right w:val="none" w:sz="0" w:space="0" w:color="auto"/>
      </w:divBdr>
    </w:div>
    <w:div w:id="1170681471">
      <w:bodyDiv w:val="1"/>
      <w:marLeft w:val="0"/>
      <w:marRight w:val="0"/>
      <w:marTop w:val="0"/>
      <w:marBottom w:val="0"/>
      <w:divBdr>
        <w:top w:val="none" w:sz="0" w:space="0" w:color="auto"/>
        <w:left w:val="none" w:sz="0" w:space="0" w:color="auto"/>
        <w:bottom w:val="none" w:sz="0" w:space="0" w:color="auto"/>
        <w:right w:val="none" w:sz="0" w:space="0" w:color="auto"/>
      </w:divBdr>
    </w:div>
    <w:div w:id="1195801830">
      <w:bodyDiv w:val="1"/>
      <w:marLeft w:val="0"/>
      <w:marRight w:val="0"/>
      <w:marTop w:val="0"/>
      <w:marBottom w:val="0"/>
      <w:divBdr>
        <w:top w:val="none" w:sz="0" w:space="0" w:color="auto"/>
        <w:left w:val="none" w:sz="0" w:space="0" w:color="auto"/>
        <w:bottom w:val="none" w:sz="0" w:space="0" w:color="auto"/>
        <w:right w:val="none" w:sz="0" w:space="0" w:color="auto"/>
      </w:divBdr>
    </w:div>
    <w:div w:id="1199468171">
      <w:bodyDiv w:val="1"/>
      <w:marLeft w:val="0"/>
      <w:marRight w:val="0"/>
      <w:marTop w:val="0"/>
      <w:marBottom w:val="0"/>
      <w:divBdr>
        <w:top w:val="none" w:sz="0" w:space="0" w:color="auto"/>
        <w:left w:val="none" w:sz="0" w:space="0" w:color="auto"/>
        <w:bottom w:val="none" w:sz="0" w:space="0" w:color="auto"/>
        <w:right w:val="none" w:sz="0" w:space="0" w:color="auto"/>
      </w:divBdr>
    </w:div>
    <w:div w:id="1223711952">
      <w:bodyDiv w:val="1"/>
      <w:marLeft w:val="0"/>
      <w:marRight w:val="0"/>
      <w:marTop w:val="0"/>
      <w:marBottom w:val="0"/>
      <w:divBdr>
        <w:top w:val="none" w:sz="0" w:space="0" w:color="auto"/>
        <w:left w:val="none" w:sz="0" w:space="0" w:color="auto"/>
        <w:bottom w:val="none" w:sz="0" w:space="0" w:color="auto"/>
        <w:right w:val="none" w:sz="0" w:space="0" w:color="auto"/>
      </w:divBdr>
    </w:div>
    <w:div w:id="1243369657">
      <w:bodyDiv w:val="1"/>
      <w:marLeft w:val="0"/>
      <w:marRight w:val="0"/>
      <w:marTop w:val="0"/>
      <w:marBottom w:val="0"/>
      <w:divBdr>
        <w:top w:val="none" w:sz="0" w:space="0" w:color="auto"/>
        <w:left w:val="none" w:sz="0" w:space="0" w:color="auto"/>
        <w:bottom w:val="none" w:sz="0" w:space="0" w:color="auto"/>
        <w:right w:val="none" w:sz="0" w:space="0" w:color="auto"/>
      </w:divBdr>
      <w:divsChild>
        <w:div w:id="59252752">
          <w:marLeft w:val="0"/>
          <w:marRight w:val="0"/>
          <w:marTop w:val="0"/>
          <w:marBottom w:val="0"/>
          <w:divBdr>
            <w:top w:val="none" w:sz="0" w:space="0" w:color="auto"/>
            <w:left w:val="none" w:sz="0" w:space="0" w:color="auto"/>
            <w:bottom w:val="none" w:sz="0" w:space="0" w:color="auto"/>
            <w:right w:val="none" w:sz="0" w:space="0" w:color="auto"/>
          </w:divBdr>
        </w:div>
        <w:div w:id="20784902">
          <w:marLeft w:val="0"/>
          <w:marRight w:val="0"/>
          <w:marTop w:val="0"/>
          <w:marBottom w:val="0"/>
          <w:divBdr>
            <w:top w:val="none" w:sz="0" w:space="0" w:color="auto"/>
            <w:left w:val="none" w:sz="0" w:space="0" w:color="auto"/>
            <w:bottom w:val="none" w:sz="0" w:space="0" w:color="auto"/>
            <w:right w:val="none" w:sz="0" w:space="0" w:color="auto"/>
          </w:divBdr>
        </w:div>
        <w:div w:id="79181307">
          <w:marLeft w:val="0"/>
          <w:marRight w:val="0"/>
          <w:marTop w:val="0"/>
          <w:marBottom w:val="0"/>
          <w:divBdr>
            <w:top w:val="none" w:sz="0" w:space="0" w:color="auto"/>
            <w:left w:val="none" w:sz="0" w:space="0" w:color="auto"/>
            <w:bottom w:val="none" w:sz="0" w:space="0" w:color="auto"/>
            <w:right w:val="none" w:sz="0" w:space="0" w:color="auto"/>
          </w:divBdr>
        </w:div>
        <w:div w:id="2130393631">
          <w:marLeft w:val="0"/>
          <w:marRight w:val="0"/>
          <w:marTop w:val="0"/>
          <w:marBottom w:val="0"/>
          <w:divBdr>
            <w:top w:val="none" w:sz="0" w:space="0" w:color="auto"/>
            <w:left w:val="none" w:sz="0" w:space="0" w:color="auto"/>
            <w:bottom w:val="none" w:sz="0" w:space="0" w:color="auto"/>
            <w:right w:val="none" w:sz="0" w:space="0" w:color="auto"/>
          </w:divBdr>
        </w:div>
      </w:divsChild>
    </w:div>
    <w:div w:id="1278757612">
      <w:bodyDiv w:val="1"/>
      <w:marLeft w:val="0"/>
      <w:marRight w:val="0"/>
      <w:marTop w:val="0"/>
      <w:marBottom w:val="0"/>
      <w:divBdr>
        <w:top w:val="none" w:sz="0" w:space="0" w:color="auto"/>
        <w:left w:val="none" w:sz="0" w:space="0" w:color="auto"/>
        <w:bottom w:val="none" w:sz="0" w:space="0" w:color="auto"/>
        <w:right w:val="none" w:sz="0" w:space="0" w:color="auto"/>
      </w:divBdr>
    </w:div>
    <w:div w:id="1308165488">
      <w:bodyDiv w:val="1"/>
      <w:marLeft w:val="0"/>
      <w:marRight w:val="0"/>
      <w:marTop w:val="0"/>
      <w:marBottom w:val="0"/>
      <w:divBdr>
        <w:top w:val="none" w:sz="0" w:space="0" w:color="auto"/>
        <w:left w:val="none" w:sz="0" w:space="0" w:color="auto"/>
        <w:bottom w:val="none" w:sz="0" w:space="0" w:color="auto"/>
        <w:right w:val="none" w:sz="0" w:space="0" w:color="auto"/>
      </w:divBdr>
    </w:div>
    <w:div w:id="1353072933">
      <w:bodyDiv w:val="1"/>
      <w:marLeft w:val="0"/>
      <w:marRight w:val="0"/>
      <w:marTop w:val="0"/>
      <w:marBottom w:val="0"/>
      <w:divBdr>
        <w:top w:val="none" w:sz="0" w:space="0" w:color="auto"/>
        <w:left w:val="none" w:sz="0" w:space="0" w:color="auto"/>
        <w:bottom w:val="none" w:sz="0" w:space="0" w:color="auto"/>
        <w:right w:val="none" w:sz="0" w:space="0" w:color="auto"/>
      </w:divBdr>
      <w:divsChild>
        <w:div w:id="165487695">
          <w:marLeft w:val="0"/>
          <w:marRight w:val="0"/>
          <w:marTop w:val="0"/>
          <w:marBottom w:val="0"/>
          <w:divBdr>
            <w:top w:val="none" w:sz="0" w:space="0" w:color="auto"/>
            <w:left w:val="none" w:sz="0" w:space="0" w:color="auto"/>
            <w:bottom w:val="none" w:sz="0" w:space="0" w:color="auto"/>
            <w:right w:val="none" w:sz="0" w:space="0" w:color="auto"/>
          </w:divBdr>
        </w:div>
        <w:div w:id="688798421">
          <w:marLeft w:val="0"/>
          <w:marRight w:val="0"/>
          <w:marTop w:val="0"/>
          <w:marBottom w:val="0"/>
          <w:divBdr>
            <w:top w:val="none" w:sz="0" w:space="0" w:color="auto"/>
            <w:left w:val="none" w:sz="0" w:space="0" w:color="auto"/>
            <w:bottom w:val="none" w:sz="0" w:space="0" w:color="auto"/>
            <w:right w:val="none" w:sz="0" w:space="0" w:color="auto"/>
          </w:divBdr>
        </w:div>
        <w:div w:id="1744524504">
          <w:marLeft w:val="0"/>
          <w:marRight w:val="0"/>
          <w:marTop w:val="0"/>
          <w:marBottom w:val="0"/>
          <w:divBdr>
            <w:top w:val="none" w:sz="0" w:space="0" w:color="auto"/>
            <w:left w:val="none" w:sz="0" w:space="0" w:color="auto"/>
            <w:bottom w:val="none" w:sz="0" w:space="0" w:color="auto"/>
            <w:right w:val="none" w:sz="0" w:space="0" w:color="auto"/>
          </w:divBdr>
        </w:div>
        <w:div w:id="1460032019">
          <w:marLeft w:val="0"/>
          <w:marRight w:val="0"/>
          <w:marTop w:val="0"/>
          <w:marBottom w:val="0"/>
          <w:divBdr>
            <w:top w:val="none" w:sz="0" w:space="0" w:color="auto"/>
            <w:left w:val="none" w:sz="0" w:space="0" w:color="auto"/>
            <w:bottom w:val="none" w:sz="0" w:space="0" w:color="auto"/>
            <w:right w:val="none" w:sz="0" w:space="0" w:color="auto"/>
          </w:divBdr>
        </w:div>
      </w:divsChild>
    </w:div>
    <w:div w:id="1371683888">
      <w:bodyDiv w:val="1"/>
      <w:marLeft w:val="0"/>
      <w:marRight w:val="0"/>
      <w:marTop w:val="0"/>
      <w:marBottom w:val="0"/>
      <w:divBdr>
        <w:top w:val="none" w:sz="0" w:space="0" w:color="auto"/>
        <w:left w:val="none" w:sz="0" w:space="0" w:color="auto"/>
        <w:bottom w:val="none" w:sz="0" w:space="0" w:color="auto"/>
        <w:right w:val="none" w:sz="0" w:space="0" w:color="auto"/>
      </w:divBdr>
    </w:div>
    <w:div w:id="1372727659">
      <w:bodyDiv w:val="1"/>
      <w:marLeft w:val="0"/>
      <w:marRight w:val="0"/>
      <w:marTop w:val="0"/>
      <w:marBottom w:val="0"/>
      <w:divBdr>
        <w:top w:val="none" w:sz="0" w:space="0" w:color="auto"/>
        <w:left w:val="none" w:sz="0" w:space="0" w:color="auto"/>
        <w:bottom w:val="none" w:sz="0" w:space="0" w:color="auto"/>
        <w:right w:val="none" w:sz="0" w:space="0" w:color="auto"/>
      </w:divBdr>
    </w:div>
    <w:div w:id="1382706359">
      <w:bodyDiv w:val="1"/>
      <w:marLeft w:val="0"/>
      <w:marRight w:val="0"/>
      <w:marTop w:val="0"/>
      <w:marBottom w:val="0"/>
      <w:divBdr>
        <w:top w:val="none" w:sz="0" w:space="0" w:color="auto"/>
        <w:left w:val="none" w:sz="0" w:space="0" w:color="auto"/>
        <w:bottom w:val="none" w:sz="0" w:space="0" w:color="auto"/>
        <w:right w:val="none" w:sz="0" w:space="0" w:color="auto"/>
      </w:divBdr>
    </w:div>
    <w:div w:id="1409764971">
      <w:bodyDiv w:val="1"/>
      <w:marLeft w:val="0"/>
      <w:marRight w:val="0"/>
      <w:marTop w:val="0"/>
      <w:marBottom w:val="0"/>
      <w:divBdr>
        <w:top w:val="none" w:sz="0" w:space="0" w:color="auto"/>
        <w:left w:val="none" w:sz="0" w:space="0" w:color="auto"/>
        <w:bottom w:val="none" w:sz="0" w:space="0" w:color="auto"/>
        <w:right w:val="none" w:sz="0" w:space="0" w:color="auto"/>
      </w:divBdr>
    </w:div>
    <w:div w:id="1419710611">
      <w:bodyDiv w:val="1"/>
      <w:marLeft w:val="0"/>
      <w:marRight w:val="0"/>
      <w:marTop w:val="0"/>
      <w:marBottom w:val="0"/>
      <w:divBdr>
        <w:top w:val="none" w:sz="0" w:space="0" w:color="auto"/>
        <w:left w:val="none" w:sz="0" w:space="0" w:color="auto"/>
        <w:bottom w:val="none" w:sz="0" w:space="0" w:color="auto"/>
        <w:right w:val="none" w:sz="0" w:space="0" w:color="auto"/>
      </w:divBdr>
    </w:div>
    <w:div w:id="1450583435">
      <w:bodyDiv w:val="1"/>
      <w:marLeft w:val="0"/>
      <w:marRight w:val="0"/>
      <w:marTop w:val="0"/>
      <w:marBottom w:val="0"/>
      <w:divBdr>
        <w:top w:val="none" w:sz="0" w:space="0" w:color="auto"/>
        <w:left w:val="none" w:sz="0" w:space="0" w:color="auto"/>
        <w:bottom w:val="none" w:sz="0" w:space="0" w:color="auto"/>
        <w:right w:val="none" w:sz="0" w:space="0" w:color="auto"/>
      </w:divBdr>
    </w:div>
    <w:div w:id="1481579552">
      <w:bodyDiv w:val="1"/>
      <w:marLeft w:val="0"/>
      <w:marRight w:val="0"/>
      <w:marTop w:val="0"/>
      <w:marBottom w:val="0"/>
      <w:divBdr>
        <w:top w:val="none" w:sz="0" w:space="0" w:color="auto"/>
        <w:left w:val="none" w:sz="0" w:space="0" w:color="auto"/>
        <w:bottom w:val="none" w:sz="0" w:space="0" w:color="auto"/>
        <w:right w:val="none" w:sz="0" w:space="0" w:color="auto"/>
      </w:divBdr>
    </w:div>
    <w:div w:id="1492939755">
      <w:bodyDiv w:val="1"/>
      <w:marLeft w:val="0"/>
      <w:marRight w:val="0"/>
      <w:marTop w:val="0"/>
      <w:marBottom w:val="0"/>
      <w:divBdr>
        <w:top w:val="none" w:sz="0" w:space="0" w:color="auto"/>
        <w:left w:val="none" w:sz="0" w:space="0" w:color="auto"/>
        <w:bottom w:val="none" w:sz="0" w:space="0" w:color="auto"/>
        <w:right w:val="none" w:sz="0" w:space="0" w:color="auto"/>
      </w:divBdr>
    </w:div>
    <w:div w:id="1509172333">
      <w:bodyDiv w:val="1"/>
      <w:marLeft w:val="0"/>
      <w:marRight w:val="0"/>
      <w:marTop w:val="0"/>
      <w:marBottom w:val="0"/>
      <w:divBdr>
        <w:top w:val="none" w:sz="0" w:space="0" w:color="auto"/>
        <w:left w:val="none" w:sz="0" w:space="0" w:color="auto"/>
        <w:bottom w:val="none" w:sz="0" w:space="0" w:color="auto"/>
        <w:right w:val="none" w:sz="0" w:space="0" w:color="auto"/>
      </w:divBdr>
    </w:div>
    <w:div w:id="1512186788">
      <w:bodyDiv w:val="1"/>
      <w:marLeft w:val="0"/>
      <w:marRight w:val="0"/>
      <w:marTop w:val="0"/>
      <w:marBottom w:val="0"/>
      <w:divBdr>
        <w:top w:val="none" w:sz="0" w:space="0" w:color="auto"/>
        <w:left w:val="none" w:sz="0" w:space="0" w:color="auto"/>
        <w:bottom w:val="none" w:sz="0" w:space="0" w:color="auto"/>
        <w:right w:val="none" w:sz="0" w:space="0" w:color="auto"/>
      </w:divBdr>
    </w:div>
    <w:div w:id="1586108422">
      <w:bodyDiv w:val="1"/>
      <w:marLeft w:val="0"/>
      <w:marRight w:val="0"/>
      <w:marTop w:val="0"/>
      <w:marBottom w:val="0"/>
      <w:divBdr>
        <w:top w:val="none" w:sz="0" w:space="0" w:color="auto"/>
        <w:left w:val="none" w:sz="0" w:space="0" w:color="auto"/>
        <w:bottom w:val="none" w:sz="0" w:space="0" w:color="auto"/>
        <w:right w:val="none" w:sz="0" w:space="0" w:color="auto"/>
      </w:divBdr>
    </w:div>
    <w:div w:id="1586299541">
      <w:bodyDiv w:val="1"/>
      <w:marLeft w:val="0"/>
      <w:marRight w:val="0"/>
      <w:marTop w:val="0"/>
      <w:marBottom w:val="0"/>
      <w:divBdr>
        <w:top w:val="none" w:sz="0" w:space="0" w:color="auto"/>
        <w:left w:val="none" w:sz="0" w:space="0" w:color="auto"/>
        <w:bottom w:val="none" w:sz="0" w:space="0" w:color="auto"/>
        <w:right w:val="none" w:sz="0" w:space="0" w:color="auto"/>
      </w:divBdr>
    </w:div>
    <w:div w:id="1586837825">
      <w:bodyDiv w:val="1"/>
      <w:marLeft w:val="0"/>
      <w:marRight w:val="0"/>
      <w:marTop w:val="0"/>
      <w:marBottom w:val="0"/>
      <w:divBdr>
        <w:top w:val="none" w:sz="0" w:space="0" w:color="auto"/>
        <w:left w:val="none" w:sz="0" w:space="0" w:color="auto"/>
        <w:bottom w:val="none" w:sz="0" w:space="0" w:color="auto"/>
        <w:right w:val="none" w:sz="0" w:space="0" w:color="auto"/>
      </w:divBdr>
    </w:div>
    <w:div w:id="1621763960">
      <w:bodyDiv w:val="1"/>
      <w:marLeft w:val="0"/>
      <w:marRight w:val="0"/>
      <w:marTop w:val="0"/>
      <w:marBottom w:val="0"/>
      <w:divBdr>
        <w:top w:val="none" w:sz="0" w:space="0" w:color="auto"/>
        <w:left w:val="none" w:sz="0" w:space="0" w:color="auto"/>
        <w:bottom w:val="none" w:sz="0" w:space="0" w:color="auto"/>
        <w:right w:val="none" w:sz="0" w:space="0" w:color="auto"/>
      </w:divBdr>
    </w:div>
    <w:div w:id="1631471191">
      <w:bodyDiv w:val="1"/>
      <w:marLeft w:val="0"/>
      <w:marRight w:val="0"/>
      <w:marTop w:val="0"/>
      <w:marBottom w:val="0"/>
      <w:divBdr>
        <w:top w:val="none" w:sz="0" w:space="0" w:color="auto"/>
        <w:left w:val="none" w:sz="0" w:space="0" w:color="auto"/>
        <w:bottom w:val="none" w:sz="0" w:space="0" w:color="auto"/>
        <w:right w:val="none" w:sz="0" w:space="0" w:color="auto"/>
      </w:divBdr>
      <w:divsChild>
        <w:div w:id="1075787094">
          <w:marLeft w:val="0"/>
          <w:marRight w:val="0"/>
          <w:marTop w:val="0"/>
          <w:marBottom w:val="0"/>
          <w:divBdr>
            <w:top w:val="none" w:sz="0" w:space="0" w:color="auto"/>
            <w:left w:val="none" w:sz="0" w:space="0" w:color="auto"/>
            <w:bottom w:val="none" w:sz="0" w:space="0" w:color="auto"/>
            <w:right w:val="none" w:sz="0" w:space="0" w:color="auto"/>
          </w:divBdr>
        </w:div>
      </w:divsChild>
    </w:div>
    <w:div w:id="1634214726">
      <w:bodyDiv w:val="1"/>
      <w:marLeft w:val="0"/>
      <w:marRight w:val="0"/>
      <w:marTop w:val="0"/>
      <w:marBottom w:val="0"/>
      <w:divBdr>
        <w:top w:val="none" w:sz="0" w:space="0" w:color="auto"/>
        <w:left w:val="none" w:sz="0" w:space="0" w:color="auto"/>
        <w:bottom w:val="none" w:sz="0" w:space="0" w:color="auto"/>
        <w:right w:val="none" w:sz="0" w:space="0" w:color="auto"/>
      </w:divBdr>
    </w:div>
    <w:div w:id="1636787092">
      <w:bodyDiv w:val="1"/>
      <w:marLeft w:val="0"/>
      <w:marRight w:val="0"/>
      <w:marTop w:val="0"/>
      <w:marBottom w:val="0"/>
      <w:divBdr>
        <w:top w:val="none" w:sz="0" w:space="0" w:color="auto"/>
        <w:left w:val="none" w:sz="0" w:space="0" w:color="auto"/>
        <w:bottom w:val="none" w:sz="0" w:space="0" w:color="auto"/>
        <w:right w:val="none" w:sz="0" w:space="0" w:color="auto"/>
      </w:divBdr>
    </w:div>
    <w:div w:id="1655374860">
      <w:bodyDiv w:val="1"/>
      <w:marLeft w:val="0"/>
      <w:marRight w:val="0"/>
      <w:marTop w:val="0"/>
      <w:marBottom w:val="0"/>
      <w:divBdr>
        <w:top w:val="none" w:sz="0" w:space="0" w:color="auto"/>
        <w:left w:val="none" w:sz="0" w:space="0" w:color="auto"/>
        <w:bottom w:val="none" w:sz="0" w:space="0" w:color="auto"/>
        <w:right w:val="none" w:sz="0" w:space="0" w:color="auto"/>
      </w:divBdr>
    </w:div>
    <w:div w:id="1658417164">
      <w:bodyDiv w:val="1"/>
      <w:marLeft w:val="0"/>
      <w:marRight w:val="0"/>
      <w:marTop w:val="0"/>
      <w:marBottom w:val="0"/>
      <w:divBdr>
        <w:top w:val="none" w:sz="0" w:space="0" w:color="auto"/>
        <w:left w:val="none" w:sz="0" w:space="0" w:color="auto"/>
        <w:bottom w:val="none" w:sz="0" w:space="0" w:color="auto"/>
        <w:right w:val="none" w:sz="0" w:space="0" w:color="auto"/>
      </w:divBdr>
      <w:divsChild>
        <w:div w:id="422261839">
          <w:marLeft w:val="0"/>
          <w:marRight w:val="0"/>
          <w:marTop w:val="0"/>
          <w:marBottom w:val="0"/>
          <w:divBdr>
            <w:top w:val="none" w:sz="0" w:space="0" w:color="auto"/>
            <w:left w:val="none" w:sz="0" w:space="0" w:color="auto"/>
            <w:bottom w:val="none" w:sz="0" w:space="0" w:color="auto"/>
            <w:right w:val="none" w:sz="0" w:space="0" w:color="auto"/>
          </w:divBdr>
        </w:div>
        <w:div w:id="1807431707">
          <w:marLeft w:val="0"/>
          <w:marRight w:val="0"/>
          <w:marTop w:val="0"/>
          <w:marBottom w:val="0"/>
          <w:divBdr>
            <w:top w:val="none" w:sz="0" w:space="0" w:color="auto"/>
            <w:left w:val="none" w:sz="0" w:space="0" w:color="auto"/>
            <w:bottom w:val="none" w:sz="0" w:space="0" w:color="auto"/>
            <w:right w:val="none" w:sz="0" w:space="0" w:color="auto"/>
          </w:divBdr>
        </w:div>
      </w:divsChild>
    </w:div>
    <w:div w:id="1675254690">
      <w:bodyDiv w:val="1"/>
      <w:marLeft w:val="0"/>
      <w:marRight w:val="0"/>
      <w:marTop w:val="0"/>
      <w:marBottom w:val="0"/>
      <w:divBdr>
        <w:top w:val="none" w:sz="0" w:space="0" w:color="auto"/>
        <w:left w:val="none" w:sz="0" w:space="0" w:color="auto"/>
        <w:bottom w:val="none" w:sz="0" w:space="0" w:color="auto"/>
        <w:right w:val="none" w:sz="0" w:space="0" w:color="auto"/>
      </w:divBdr>
    </w:div>
    <w:div w:id="1677343352">
      <w:bodyDiv w:val="1"/>
      <w:marLeft w:val="0"/>
      <w:marRight w:val="0"/>
      <w:marTop w:val="0"/>
      <w:marBottom w:val="0"/>
      <w:divBdr>
        <w:top w:val="none" w:sz="0" w:space="0" w:color="auto"/>
        <w:left w:val="none" w:sz="0" w:space="0" w:color="auto"/>
        <w:bottom w:val="none" w:sz="0" w:space="0" w:color="auto"/>
        <w:right w:val="none" w:sz="0" w:space="0" w:color="auto"/>
      </w:divBdr>
    </w:div>
    <w:div w:id="1694187467">
      <w:bodyDiv w:val="1"/>
      <w:marLeft w:val="0"/>
      <w:marRight w:val="0"/>
      <w:marTop w:val="0"/>
      <w:marBottom w:val="0"/>
      <w:divBdr>
        <w:top w:val="none" w:sz="0" w:space="0" w:color="auto"/>
        <w:left w:val="none" w:sz="0" w:space="0" w:color="auto"/>
        <w:bottom w:val="none" w:sz="0" w:space="0" w:color="auto"/>
        <w:right w:val="none" w:sz="0" w:space="0" w:color="auto"/>
      </w:divBdr>
      <w:divsChild>
        <w:div w:id="1441221266">
          <w:marLeft w:val="0"/>
          <w:marRight w:val="0"/>
          <w:marTop w:val="0"/>
          <w:marBottom w:val="0"/>
          <w:divBdr>
            <w:top w:val="none" w:sz="0" w:space="0" w:color="auto"/>
            <w:left w:val="none" w:sz="0" w:space="0" w:color="auto"/>
            <w:bottom w:val="none" w:sz="0" w:space="0" w:color="auto"/>
            <w:right w:val="none" w:sz="0" w:space="0" w:color="auto"/>
          </w:divBdr>
        </w:div>
      </w:divsChild>
    </w:div>
    <w:div w:id="1918392703">
      <w:bodyDiv w:val="1"/>
      <w:marLeft w:val="0"/>
      <w:marRight w:val="0"/>
      <w:marTop w:val="0"/>
      <w:marBottom w:val="0"/>
      <w:divBdr>
        <w:top w:val="none" w:sz="0" w:space="0" w:color="auto"/>
        <w:left w:val="none" w:sz="0" w:space="0" w:color="auto"/>
        <w:bottom w:val="none" w:sz="0" w:space="0" w:color="auto"/>
        <w:right w:val="none" w:sz="0" w:space="0" w:color="auto"/>
      </w:divBdr>
    </w:div>
    <w:div w:id="1934632121">
      <w:bodyDiv w:val="1"/>
      <w:marLeft w:val="0"/>
      <w:marRight w:val="0"/>
      <w:marTop w:val="0"/>
      <w:marBottom w:val="0"/>
      <w:divBdr>
        <w:top w:val="none" w:sz="0" w:space="0" w:color="auto"/>
        <w:left w:val="none" w:sz="0" w:space="0" w:color="auto"/>
        <w:bottom w:val="none" w:sz="0" w:space="0" w:color="auto"/>
        <w:right w:val="none" w:sz="0" w:space="0" w:color="auto"/>
      </w:divBdr>
      <w:divsChild>
        <w:div w:id="117382209">
          <w:marLeft w:val="0"/>
          <w:marRight w:val="0"/>
          <w:marTop w:val="0"/>
          <w:marBottom w:val="0"/>
          <w:divBdr>
            <w:top w:val="none" w:sz="0" w:space="0" w:color="auto"/>
            <w:left w:val="none" w:sz="0" w:space="0" w:color="auto"/>
            <w:bottom w:val="none" w:sz="0" w:space="0" w:color="auto"/>
            <w:right w:val="none" w:sz="0" w:space="0" w:color="auto"/>
          </w:divBdr>
        </w:div>
      </w:divsChild>
    </w:div>
    <w:div w:id="2005819307">
      <w:bodyDiv w:val="1"/>
      <w:marLeft w:val="0"/>
      <w:marRight w:val="0"/>
      <w:marTop w:val="0"/>
      <w:marBottom w:val="0"/>
      <w:divBdr>
        <w:top w:val="none" w:sz="0" w:space="0" w:color="auto"/>
        <w:left w:val="none" w:sz="0" w:space="0" w:color="auto"/>
        <w:bottom w:val="none" w:sz="0" w:space="0" w:color="auto"/>
        <w:right w:val="none" w:sz="0" w:space="0" w:color="auto"/>
      </w:divBdr>
    </w:div>
    <w:div w:id="2020037596">
      <w:bodyDiv w:val="1"/>
      <w:marLeft w:val="0"/>
      <w:marRight w:val="0"/>
      <w:marTop w:val="0"/>
      <w:marBottom w:val="0"/>
      <w:divBdr>
        <w:top w:val="none" w:sz="0" w:space="0" w:color="auto"/>
        <w:left w:val="none" w:sz="0" w:space="0" w:color="auto"/>
        <w:bottom w:val="none" w:sz="0" w:space="0" w:color="auto"/>
        <w:right w:val="none" w:sz="0" w:space="0" w:color="auto"/>
      </w:divBdr>
    </w:div>
    <w:div w:id="2041780746">
      <w:bodyDiv w:val="1"/>
      <w:marLeft w:val="0"/>
      <w:marRight w:val="0"/>
      <w:marTop w:val="0"/>
      <w:marBottom w:val="0"/>
      <w:divBdr>
        <w:top w:val="none" w:sz="0" w:space="0" w:color="auto"/>
        <w:left w:val="none" w:sz="0" w:space="0" w:color="auto"/>
        <w:bottom w:val="none" w:sz="0" w:space="0" w:color="auto"/>
        <w:right w:val="none" w:sz="0" w:space="0" w:color="auto"/>
      </w:divBdr>
    </w:div>
    <w:div w:id="2042778467">
      <w:bodyDiv w:val="1"/>
      <w:marLeft w:val="0"/>
      <w:marRight w:val="0"/>
      <w:marTop w:val="0"/>
      <w:marBottom w:val="0"/>
      <w:divBdr>
        <w:top w:val="none" w:sz="0" w:space="0" w:color="auto"/>
        <w:left w:val="none" w:sz="0" w:space="0" w:color="auto"/>
        <w:bottom w:val="none" w:sz="0" w:space="0" w:color="auto"/>
        <w:right w:val="none" w:sz="0" w:space="0" w:color="auto"/>
      </w:divBdr>
      <w:divsChild>
        <w:div w:id="2097162733">
          <w:marLeft w:val="0"/>
          <w:marRight w:val="0"/>
          <w:marTop w:val="0"/>
          <w:marBottom w:val="0"/>
          <w:divBdr>
            <w:top w:val="none" w:sz="0" w:space="0" w:color="auto"/>
            <w:left w:val="none" w:sz="0" w:space="0" w:color="auto"/>
            <w:bottom w:val="none" w:sz="0" w:space="0" w:color="auto"/>
            <w:right w:val="none" w:sz="0" w:space="0" w:color="auto"/>
          </w:divBdr>
        </w:div>
      </w:divsChild>
    </w:div>
    <w:div w:id="2043358372">
      <w:bodyDiv w:val="1"/>
      <w:marLeft w:val="0"/>
      <w:marRight w:val="0"/>
      <w:marTop w:val="0"/>
      <w:marBottom w:val="0"/>
      <w:divBdr>
        <w:top w:val="none" w:sz="0" w:space="0" w:color="auto"/>
        <w:left w:val="none" w:sz="0" w:space="0" w:color="auto"/>
        <w:bottom w:val="none" w:sz="0" w:space="0" w:color="auto"/>
        <w:right w:val="none" w:sz="0" w:space="0" w:color="auto"/>
      </w:divBdr>
    </w:div>
    <w:div w:id="2052993821">
      <w:bodyDiv w:val="1"/>
      <w:marLeft w:val="0"/>
      <w:marRight w:val="0"/>
      <w:marTop w:val="0"/>
      <w:marBottom w:val="0"/>
      <w:divBdr>
        <w:top w:val="none" w:sz="0" w:space="0" w:color="auto"/>
        <w:left w:val="none" w:sz="0" w:space="0" w:color="auto"/>
        <w:bottom w:val="none" w:sz="0" w:space="0" w:color="auto"/>
        <w:right w:val="none" w:sz="0" w:space="0" w:color="auto"/>
      </w:divBdr>
    </w:div>
    <w:div w:id="2078436195">
      <w:bodyDiv w:val="1"/>
      <w:marLeft w:val="0"/>
      <w:marRight w:val="0"/>
      <w:marTop w:val="0"/>
      <w:marBottom w:val="0"/>
      <w:divBdr>
        <w:top w:val="none" w:sz="0" w:space="0" w:color="auto"/>
        <w:left w:val="none" w:sz="0" w:space="0" w:color="auto"/>
        <w:bottom w:val="none" w:sz="0" w:space="0" w:color="auto"/>
        <w:right w:val="none" w:sz="0" w:space="0" w:color="auto"/>
      </w:divBdr>
    </w:div>
    <w:div w:id="21206797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kaggle.com/datasets/ikynahidwin/depression-student-dataset"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public.flourish.studio/story/2792289/"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ejashwini%20Saravanan\AppData\Local\Microsoft\Office\16.0\DTS\en-IN%7b92E39079-4B5F-4E0E-B217-7394CEC6C1E6%7d\%7b60AEAC2E-B89E-4FFE-B612-99D1130691B5%7dtf03982351_win3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DCE20C-610A-4626-841D-1F10857B445E}">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2D686CB8-6245-413C-A355-156513A377FC}">
  <ds:schemaRefs>
    <ds:schemaRef ds:uri="http://schemas.microsoft.com/sharepoint/v3/contenttype/forms"/>
  </ds:schemaRefs>
</ds:datastoreItem>
</file>

<file path=customXml/itemProps3.xml><?xml version="1.0" encoding="utf-8"?>
<ds:datastoreItem xmlns:ds="http://schemas.openxmlformats.org/officeDocument/2006/customXml" ds:itemID="{3B411A11-DDA3-4BC4-B0BC-14026E6D5D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4573DD0-BBC9-4ED1-8233-1E64026863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{60AEAC2E-B89E-4FFE-B612-99D1130691B5}tf03982351_win32</Template>
  <TotalTime>961</TotalTime>
  <Pages>10</Pages>
  <Words>1372</Words>
  <Characters>7826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Tejashwini Saravanan</dc:creator>
  <cp:keywords/>
  <dc:description/>
  <cp:lastModifiedBy>TEJASHWINI SARAVANAN</cp:lastModifiedBy>
  <cp:revision>13</cp:revision>
  <dcterms:created xsi:type="dcterms:W3CDTF">2024-12-12T07:37:00Z</dcterms:created>
  <dcterms:modified xsi:type="dcterms:W3CDTF">2024-12-24T06:25:00Z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