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201BA248" w:rsidR="007B105E" w:rsidRDefault="00CB32D2" w:rsidP="007B105E">
      <w:pPr>
        <w:rPr>
          <w:sz w:val="24"/>
          <w:szCs w:val="24"/>
        </w:rPr>
      </w:pPr>
      <w:r w:rsidRPr="00CB32D2">
        <w:rPr>
          <w:sz w:val="24"/>
          <w:szCs w:val="24"/>
        </w:rPr>
        <w:t>With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w:t>
      </w:r>
      <w:proofErr w:type="gramStart"/>
      <w:r w:rsidRPr="00CB32D2">
        <w:rPr>
          <w:sz w:val="24"/>
          <w:szCs w:val="24"/>
        </w:rPr>
        <w:t>make a decision</w:t>
      </w:r>
      <w:proofErr w:type="gramEnd"/>
      <w:r w:rsidRPr="00CB32D2">
        <w:rPr>
          <w:sz w:val="24"/>
          <w:szCs w:val="24"/>
        </w:rPr>
        <w:t xml:space="preserve"> based on the applicant’s profile like if the applicant is likely to repay the </w:t>
      </w:r>
      <w:proofErr w:type="gramStart"/>
      <w:r w:rsidRPr="00CB32D2">
        <w:rPr>
          <w:sz w:val="24"/>
          <w:szCs w:val="24"/>
        </w:rPr>
        <w:t>loan</w:t>
      </w:r>
      <w:proofErr w:type="gramEnd"/>
      <w:r w:rsidRPr="00CB32D2">
        <w:rPr>
          <w:sz w:val="24"/>
          <w:szCs w:val="24"/>
        </w:rPr>
        <w:t xml:space="preserve">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lastRenderedPageBreak/>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lastRenderedPageBreak/>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lastRenderedPageBreak/>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lastRenderedPageBreak/>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 xml:space="preserve">Total Fees is </w:t>
      </w:r>
      <w:proofErr w:type="gramStart"/>
      <w:r w:rsidRPr="006843D0">
        <w:rPr>
          <w:bCs/>
          <w:sz w:val="24"/>
          <w:szCs w:val="24"/>
        </w:rPr>
        <w:t>nothing</w:t>
      </w:r>
      <w:proofErr w:type="gramEnd"/>
      <w:r w:rsidRPr="006843D0">
        <w:rPr>
          <w:bCs/>
          <w:sz w:val="24"/>
          <w:szCs w:val="24"/>
        </w:rPr>
        <w:t xml:space="preserve">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lastRenderedPageBreak/>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lastRenderedPageBreak/>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lastRenderedPageBreak/>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lastRenderedPageBreak/>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lastRenderedPageBreak/>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A25A" w14:textId="77777777" w:rsidR="008C33A5" w:rsidRDefault="008C33A5" w:rsidP="007B105E">
      <w:pPr>
        <w:spacing w:after="0" w:line="240" w:lineRule="auto"/>
      </w:pPr>
      <w:r>
        <w:separator/>
      </w:r>
    </w:p>
  </w:endnote>
  <w:endnote w:type="continuationSeparator" w:id="0">
    <w:p w14:paraId="4E9344C9" w14:textId="77777777" w:rsidR="008C33A5" w:rsidRDefault="008C33A5"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3C532" w14:textId="77777777" w:rsidR="008C33A5" w:rsidRDefault="008C33A5" w:rsidP="007B105E">
      <w:pPr>
        <w:spacing w:after="0" w:line="240" w:lineRule="auto"/>
      </w:pPr>
      <w:r>
        <w:separator/>
      </w:r>
    </w:p>
  </w:footnote>
  <w:footnote w:type="continuationSeparator" w:id="0">
    <w:p w14:paraId="3D620EF5" w14:textId="77777777" w:rsidR="008C33A5" w:rsidRDefault="008C33A5"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F7ED" w14:textId="77777777" w:rsidR="004B3BD7" w:rsidRDefault="004B3BD7"/>
  <w:tbl>
    <w:tblPr>
      <w:tblW w:w="5000" w:type="pct"/>
      <w:tblCellMar>
        <w:left w:w="0" w:type="dxa"/>
        <w:right w:w="0" w:type="dxa"/>
      </w:tblCellMar>
      <w:tblLook w:val="04A0" w:firstRow="1" w:lastRow="0" w:firstColumn="1" w:lastColumn="0" w:noHBand="0" w:noVBand="1"/>
    </w:tblPr>
    <w:tblGrid>
      <w:gridCol w:w="3010"/>
      <w:gridCol w:w="3009"/>
      <w:gridCol w:w="3007"/>
    </w:tblGrid>
    <w:tr w:rsidR="004B3BD7" w14:paraId="7C168B4E" w14:textId="77777777">
      <w:trPr>
        <w:trHeight w:val="720"/>
      </w:trPr>
      <w:tc>
        <w:tcPr>
          <w:tcW w:w="1667" w:type="pct"/>
        </w:tcPr>
        <w:p w14:paraId="480125D0" w14:textId="77777777" w:rsidR="004B3BD7" w:rsidRDefault="004B3BD7">
          <w:pPr>
            <w:pStyle w:val="Header"/>
            <w:rPr>
              <w:color w:val="4472C4" w:themeColor="accent1"/>
            </w:rPr>
          </w:pPr>
        </w:p>
      </w:tc>
      <w:tc>
        <w:tcPr>
          <w:tcW w:w="1667" w:type="pct"/>
        </w:tcPr>
        <w:p w14:paraId="6F147CEB" w14:textId="77777777" w:rsidR="004B3BD7" w:rsidRDefault="004B3BD7">
          <w:pPr>
            <w:pStyle w:val="Header"/>
            <w:jc w:val="center"/>
            <w:rPr>
              <w:color w:val="4472C4" w:themeColor="accent1"/>
            </w:rPr>
          </w:pPr>
        </w:p>
      </w:tc>
      <w:tc>
        <w:tcPr>
          <w:tcW w:w="1666" w:type="pct"/>
        </w:tcPr>
        <w:p w14:paraId="000933D8" w14:textId="77777777" w:rsidR="004B3BD7" w:rsidRDefault="004B3BD7">
          <w:pPr>
            <w:pStyle w:val="Header"/>
            <w:jc w:val="right"/>
            <w:rPr>
              <w:color w:val="4472C4" w:themeColor="accent1"/>
            </w:rPr>
          </w:pPr>
          <w:r>
            <w:rPr>
              <w:color w:val="4472C4" w:themeColor="accent1"/>
              <w:sz w:val="24"/>
              <w:szCs w:val="24"/>
            </w:rPr>
            <w:fldChar w:fldCharType="begin"/>
          </w:r>
          <w:r>
            <w:rPr>
              <w:color w:val="4472C4" w:themeColor="accent1"/>
              <w:sz w:val="24"/>
              <w:szCs w:val="24"/>
            </w:rPr>
            <w:instrText xml:space="preserve"> PAGE   \* MERGEFORMAT </w:instrText>
          </w:r>
          <w:r>
            <w:rPr>
              <w:color w:val="4472C4" w:themeColor="accent1"/>
              <w:sz w:val="24"/>
              <w:szCs w:val="24"/>
            </w:rPr>
            <w:fldChar w:fldCharType="separate"/>
          </w:r>
          <w:r>
            <w:rPr>
              <w:noProof/>
              <w:color w:val="4472C4" w:themeColor="accent1"/>
              <w:sz w:val="24"/>
              <w:szCs w:val="24"/>
            </w:rPr>
            <w:t>0</w:t>
          </w:r>
          <w:r>
            <w:rPr>
              <w:color w:val="4472C4" w:themeColor="accent1"/>
              <w:sz w:val="24"/>
              <w:szCs w:val="24"/>
            </w:rPr>
            <w:fldChar w:fldCharType="end"/>
          </w:r>
        </w:p>
      </w:tc>
    </w:tr>
  </w:tbl>
  <w:p w14:paraId="4D69D4C3" w14:textId="58582144" w:rsidR="007B105E" w:rsidRPr="007B105E" w:rsidRDefault="007B105E">
    <w:pPr>
      <w:pStyle w:val="Header"/>
      <w:rPr>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B3BD7"/>
    <w:rsid w:val="004D1615"/>
    <w:rsid w:val="005E60CA"/>
    <w:rsid w:val="0060522F"/>
    <w:rsid w:val="006843D0"/>
    <w:rsid w:val="007B105E"/>
    <w:rsid w:val="00804F1F"/>
    <w:rsid w:val="00835191"/>
    <w:rsid w:val="00863CAE"/>
    <w:rsid w:val="008C33A5"/>
    <w:rsid w:val="00900E68"/>
    <w:rsid w:val="0092761B"/>
    <w:rsid w:val="00977D98"/>
    <w:rsid w:val="00B26C0B"/>
    <w:rsid w:val="00B438CE"/>
    <w:rsid w:val="00B500FF"/>
    <w:rsid w:val="00B52513"/>
    <w:rsid w:val="00CB32D2"/>
    <w:rsid w:val="00E621F6"/>
    <w:rsid w:val="00E74FEC"/>
    <w:rsid w:val="00EB7543"/>
    <w:rsid w:val="00F2390A"/>
    <w:rsid w:val="00F5374C"/>
    <w:rsid w:val="00F54139"/>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Tejas jadhav</cp:lastModifiedBy>
  <cp:revision>2</cp:revision>
  <dcterms:created xsi:type="dcterms:W3CDTF">2026-02-17T14:36:00Z</dcterms:created>
  <dcterms:modified xsi:type="dcterms:W3CDTF">2026-02-17T14:36:00Z</dcterms:modified>
</cp:coreProperties>
</file>