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9916D" w14:textId="0747CA34" w:rsidR="00CC6FA0" w:rsidRPr="00CC6FA0" w:rsidRDefault="00CC6FA0" w:rsidP="00CC6FA0">
      <w:pPr>
        <w:pStyle w:val="NormalWeb"/>
        <w:shd w:val="clear" w:color="auto" w:fill="FFFFFF"/>
        <w:spacing w:before="0" w:beforeAutospacing="0" w:after="0" w:afterAutospacing="0"/>
        <w:jc w:val="center"/>
        <w:textAlignment w:val="baseline"/>
        <w:rPr>
          <w:rFonts w:ascii="Arial Black" w:hAnsi="Arial Black" w:cs="Arial"/>
          <w:b/>
          <w:bCs/>
        </w:rPr>
      </w:pPr>
      <w:r w:rsidRPr="00CC6FA0">
        <w:rPr>
          <w:rFonts w:ascii="Arial Black" w:hAnsi="Arial Black" w:cs="Arial"/>
          <w:b/>
          <w:bCs/>
        </w:rPr>
        <w:t>STATIC HASHING AND DYNAMIC HASHING</w:t>
      </w:r>
    </w:p>
    <w:p w14:paraId="0E9305E7" w14:textId="77777777" w:rsidR="00CC6FA0" w:rsidRDefault="00CC6FA0" w:rsidP="00EE4E5E">
      <w:pPr>
        <w:pStyle w:val="NormalWeb"/>
        <w:shd w:val="clear" w:color="auto" w:fill="FFFFFF"/>
        <w:spacing w:before="0" w:beforeAutospacing="0" w:after="0" w:afterAutospacing="0"/>
        <w:textAlignment w:val="baseline"/>
        <w:rPr>
          <w:rFonts w:ascii="Arial" w:hAnsi="Arial" w:cs="Arial"/>
        </w:rPr>
      </w:pPr>
    </w:p>
    <w:p w14:paraId="3897ACAF" w14:textId="77777777" w:rsidR="00CC6FA0" w:rsidRDefault="00CC6FA0" w:rsidP="00EE4E5E">
      <w:pPr>
        <w:pStyle w:val="NormalWeb"/>
        <w:shd w:val="clear" w:color="auto" w:fill="FFFFFF"/>
        <w:spacing w:before="0" w:beforeAutospacing="0" w:after="0" w:afterAutospacing="0"/>
        <w:textAlignment w:val="baseline"/>
        <w:rPr>
          <w:rFonts w:ascii="Arial" w:hAnsi="Arial" w:cs="Arial"/>
        </w:rPr>
      </w:pPr>
    </w:p>
    <w:p w14:paraId="3D74AFCA" w14:textId="3956235E" w:rsidR="00EE4E5E" w:rsidRDefault="00EE4E5E" w:rsidP="00EE4E5E">
      <w:pPr>
        <w:pStyle w:val="NormalWeb"/>
        <w:shd w:val="clear" w:color="auto" w:fill="FFFFFF"/>
        <w:spacing w:before="0" w:beforeAutospacing="0" w:after="0" w:afterAutospacing="0"/>
        <w:textAlignment w:val="baseline"/>
        <w:rPr>
          <w:rFonts w:ascii="Arial" w:hAnsi="Arial" w:cs="Arial"/>
        </w:rPr>
      </w:pPr>
      <w:r>
        <w:rPr>
          <w:rFonts w:ascii="Arial" w:hAnsi="Arial" w:cs="Arial"/>
        </w:rPr>
        <w:t>In database management system, When we want to retrieve a particular data, It becomes very inefficient to search all the index values and reach the desired data. In this situation, Hashing technique comes into picture.</w:t>
      </w:r>
      <w:r>
        <w:rPr>
          <w:rFonts w:ascii="Arial" w:hAnsi="Arial" w:cs="Arial"/>
        </w:rPr>
        <w:br/>
      </w:r>
      <w:r>
        <w:rPr>
          <w:rStyle w:val="Strong"/>
          <w:rFonts w:ascii="Arial" w:hAnsi="Arial" w:cs="Arial"/>
          <w:bdr w:val="none" w:sz="0" w:space="0" w:color="auto" w:frame="1"/>
        </w:rPr>
        <w:t>Hashing</w:t>
      </w:r>
      <w:r>
        <w:rPr>
          <w:rFonts w:ascii="Arial" w:hAnsi="Arial" w:cs="Arial"/>
        </w:rPr>
        <w:t> is an efficient technique to directly search the location of desired data on the disk without using index structure. Data is stored at the data blocks whose address is generated by using hash function. The memory location where these records are stored is called as data block or data bucket.</w:t>
      </w:r>
    </w:p>
    <w:p w14:paraId="4088AB1B" w14:textId="77777777" w:rsidR="00EE4E5E" w:rsidRDefault="00EE4E5E" w:rsidP="00EE4E5E">
      <w:pPr>
        <w:pStyle w:val="Heading3"/>
        <w:shd w:val="clear" w:color="auto" w:fill="FFFFFF"/>
        <w:spacing w:before="360" w:after="360"/>
        <w:jc w:val="both"/>
        <w:textAlignment w:val="baseline"/>
        <w:rPr>
          <w:rFonts w:ascii="Arial" w:hAnsi="Arial" w:cs="Arial"/>
        </w:rPr>
      </w:pPr>
      <w:r>
        <w:rPr>
          <w:rFonts w:ascii="Arial" w:hAnsi="Arial" w:cs="Arial"/>
        </w:rPr>
        <w:t>Hash File Organization :</w:t>
      </w:r>
    </w:p>
    <w:p w14:paraId="5618F2AA" w14:textId="77777777" w:rsidR="00EE4E5E" w:rsidRDefault="00EE4E5E" w:rsidP="00EE4E5E">
      <w:pPr>
        <w:numPr>
          <w:ilvl w:val="0"/>
          <w:numId w:val="19"/>
        </w:numPr>
        <w:shd w:val="clear" w:color="auto" w:fill="FFFFFF"/>
        <w:spacing w:after="0" w:line="240" w:lineRule="auto"/>
        <w:ind w:left="540"/>
        <w:textAlignment w:val="baseline"/>
        <w:rPr>
          <w:rFonts w:ascii="Arial" w:hAnsi="Arial" w:cs="Arial"/>
          <w:sz w:val="24"/>
          <w:szCs w:val="24"/>
        </w:rPr>
      </w:pPr>
      <w:r>
        <w:rPr>
          <w:rStyle w:val="Strong"/>
          <w:rFonts w:ascii="Arial" w:hAnsi="Arial" w:cs="Arial"/>
          <w:bdr w:val="none" w:sz="0" w:space="0" w:color="auto" w:frame="1"/>
        </w:rPr>
        <w:t>Data bucket –</w:t>
      </w:r>
      <w:r>
        <w:rPr>
          <w:rFonts w:ascii="Arial" w:hAnsi="Arial" w:cs="Arial"/>
        </w:rPr>
        <w:t> Data buckets are the memory locations where the records are stored. These buckets are also considered as </w:t>
      </w:r>
      <w:r>
        <w:rPr>
          <w:rStyle w:val="Emphasis"/>
          <w:rFonts w:ascii="Arial" w:hAnsi="Arial" w:cs="Arial"/>
          <w:bdr w:val="none" w:sz="0" w:space="0" w:color="auto" w:frame="1"/>
        </w:rPr>
        <w:t>Unit Of Storage</w:t>
      </w:r>
      <w:r>
        <w:rPr>
          <w:rFonts w:ascii="Arial" w:hAnsi="Arial" w:cs="Arial"/>
        </w:rPr>
        <w:t>.</w:t>
      </w:r>
    </w:p>
    <w:p w14:paraId="16224505" w14:textId="77777777" w:rsidR="00EE4E5E" w:rsidRDefault="00EE4E5E" w:rsidP="00EE4E5E">
      <w:pPr>
        <w:numPr>
          <w:ilvl w:val="0"/>
          <w:numId w:val="19"/>
        </w:numPr>
        <w:shd w:val="clear" w:color="auto" w:fill="FFFFFF"/>
        <w:spacing w:after="0" w:line="240" w:lineRule="auto"/>
        <w:ind w:left="540"/>
        <w:textAlignment w:val="baseline"/>
        <w:rPr>
          <w:rFonts w:ascii="Arial" w:hAnsi="Arial" w:cs="Arial"/>
        </w:rPr>
      </w:pPr>
      <w:r>
        <w:rPr>
          <w:rStyle w:val="Strong"/>
          <w:rFonts w:ascii="Arial" w:hAnsi="Arial" w:cs="Arial"/>
          <w:bdr w:val="none" w:sz="0" w:space="0" w:color="auto" w:frame="1"/>
        </w:rPr>
        <w:t>Hash Function –</w:t>
      </w:r>
      <w:r>
        <w:rPr>
          <w:rFonts w:ascii="Arial" w:hAnsi="Arial" w:cs="Arial"/>
        </w:rPr>
        <w:t> Hash function is a mapping function that maps all the set of search keys to actual record address. Generally, hash function uses primary key to generate the hash index – address of the data block. Hash function can be simple mathematical function to any complex mathematical function.</w:t>
      </w:r>
    </w:p>
    <w:p w14:paraId="3BBE7B74" w14:textId="77777777" w:rsidR="00EE4E5E" w:rsidRDefault="00EE4E5E" w:rsidP="00EE4E5E">
      <w:pPr>
        <w:numPr>
          <w:ilvl w:val="0"/>
          <w:numId w:val="19"/>
        </w:numPr>
        <w:shd w:val="clear" w:color="auto" w:fill="FFFFFF"/>
        <w:spacing w:after="0" w:line="240" w:lineRule="auto"/>
        <w:ind w:left="540"/>
        <w:textAlignment w:val="baseline"/>
        <w:rPr>
          <w:rFonts w:ascii="Arial" w:hAnsi="Arial" w:cs="Arial"/>
        </w:rPr>
      </w:pPr>
      <w:r>
        <w:rPr>
          <w:rStyle w:val="Strong"/>
          <w:rFonts w:ascii="Arial" w:hAnsi="Arial" w:cs="Arial"/>
          <w:bdr w:val="none" w:sz="0" w:space="0" w:color="auto" w:frame="1"/>
        </w:rPr>
        <w:t>Hash Index-</w:t>
      </w:r>
      <w:r>
        <w:rPr>
          <w:rFonts w:ascii="Arial" w:hAnsi="Arial" w:cs="Arial"/>
        </w:rPr>
        <w:t>The prefix of an entire hash value is taken as a hash index. Every hash index has a depth value to signify how many bits are used for computing a hash function. These bits can address 2n buckets. When all these bits are consumed ? then the depth value is increased linearly and twice the buckets are allocated.</w:t>
      </w:r>
    </w:p>
    <w:p w14:paraId="1592D22E" w14:textId="77777777" w:rsidR="00EE4E5E" w:rsidRDefault="00EE4E5E" w:rsidP="00EE4E5E">
      <w:pPr>
        <w:pStyle w:val="NormalWeb"/>
        <w:shd w:val="clear" w:color="auto" w:fill="FFFFFF"/>
        <w:spacing w:before="0" w:beforeAutospacing="0" w:after="150" w:afterAutospacing="0"/>
        <w:textAlignment w:val="baseline"/>
        <w:rPr>
          <w:rFonts w:ascii="Arial" w:hAnsi="Arial" w:cs="Arial"/>
        </w:rPr>
      </w:pPr>
      <w:r>
        <w:rPr>
          <w:rFonts w:ascii="Arial" w:hAnsi="Arial" w:cs="Arial"/>
        </w:rPr>
        <w:t>Below given diagram clearly depicts how hash function work:</w:t>
      </w:r>
    </w:p>
    <w:p w14:paraId="3C95FBAA" w14:textId="7E791693" w:rsidR="00EE4E5E" w:rsidRDefault="00EE4E5E" w:rsidP="00EE4E5E">
      <w:pPr>
        <w:pStyle w:val="NormalWeb"/>
        <w:shd w:val="clear" w:color="auto" w:fill="FFFFFF"/>
        <w:spacing w:before="0" w:beforeAutospacing="0" w:after="150" w:afterAutospacing="0"/>
        <w:textAlignment w:val="baseline"/>
        <w:rPr>
          <w:rFonts w:ascii="Arial" w:hAnsi="Arial" w:cs="Arial"/>
        </w:rPr>
      </w:pPr>
      <w:r>
        <w:rPr>
          <w:rFonts w:ascii="Arial" w:hAnsi="Arial" w:cs="Arial"/>
          <w:noProof/>
        </w:rPr>
        <w:drawing>
          <wp:inline distT="0" distB="0" distL="0" distR="0" wp14:anchorId="315D71AD" wp14:editId="16FCB88C">
            <wp:extent cx="4572000" cy="3009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009900"/>
                    </a:xfrm>
                    <a:prstGeom prst="rect">
                      <a:avLst/>
                    </a:prstGeom>
                    <a:noFill/>
                    <a:ln>
                      <a:noFill/>
                    </a:ln>
                  </pic:spPr>
                </pic:pic>
              </a:graphicData>
            </a:graphic>
          </wp:inline>
        </w:drawing>
      </w:r>
    </w:p>
    <w:p w14:paraId="60E47123" w14:textId="77777777" w:rsidR="00EE4E5E" w:rsidRDefault="00EE4E5E" w:rsidP="00EE4E5E">
      <w:pPr>
        <w:shd w:val="clear" w:color="auto" w:fill="FFFFFF"/>
        <w:jc w:val="both"/>
        <w:textAlignment w:val="baseline"/>
        <w:rPr>
          <w:rFonts w:ascii="Arial" w:hAnsi="Arial" w:cs="Arial"/>
        </w:rPr>
      </w:pPr>
    </w:p>
    <w:p w14:paraId="36D53763" w14:textId="77777777" w:rsidR="00EE4E5E" w:rsidRDefault="00EE4E5E" w:rsidP="00EE4E5E">
      <w:pPr>
        <w:shd w:val="clear" w:color="auto" w:fill="FFFFFF"/>
        <w:jc w:val="both"/>
        <w:textAlignment w:val="baseline"/>
        <w:rPr>
          <w:rFonts w:ascii="Arial" w:hAnsi="Arial" w:cs="Arial"/>
        </w:rPr>
      </w:pPr>
    </w:p>
    <w:p w14:paraId="5E65C34D" w14:textId="77777777" w:rsidR="002A3171" w:rsidRDefault="002A3171" w:rsidP="00EE4E5E">
      <w:pPr>
        <w:pStyle w:val="NormalWeb"/>
        <w:shd w:val="clear" w:color="auto" w:fill="FFFFFF"/>
        <w:spacing w:before="0" w:beforeAutospacing="0" w:after="150" w:afterAutospacing="0"/>
        <w:textAlignment w:val="baseline"/>
        <w:rPr>
          <w:rFonts w:ascii="Arial" w:hAnsi="Arial" w:cs="Arial"/>
        </w:rPr>
      </w:pPr>
    </w:p>
    <w:p w14:paraId="2CBAAB7B" w14:textId="7840861B" w:rsidR="00EE4E5E" w:rsidRDefault="00EE4E5E" w:rsidP="00EE4E5E">
      <w:pPr>
        <w:pStyle w:val="NormalWeb"/>
        <w:shd w:val="clear" w:color="auto" w:fill="FFFFFF"/>
        <w:spacing w:before="0" w:beforeAutospacing="0" w:after="150" w:afterAutospacing="0"/>
        <w:textAlignment w:val="baseline"/>
        <w:rPr>
          <w:rFonts w:ascii="Arial" w:hAnsi="Arial" w:cs="Arial"/>
        </w:rPr>
      </w:pPr>
      <w:r>
        <w:rPr>
          <w:rFonts w:ascii="Arial" w:hAnsi="Arial" w:cs="Arial"/>
        </w:rPr>
        <w:lastRenderedPageBreak/>
        <w:t>Hashing is further divided into two sub categories :</w:t>
      </w:r>
    </w:p>
    <w:p w14:paraId="10515159" w14:textId="4A172419" w:rsidR="00EE4E5E" w:rsidRDefault="00EE4E5E" w:rsidP="00EE4E5E">
      <w:pPr>
        <w:pStyle w:val="NormalWeb"/>
        <w:shd w:val="clear" w:color="auto" w:fill="FFFFFF"/>
        <w:spacing w:before="0" w:beforeAutospacing="0" w:after="150" w:afterAutospacing="0"/>
        <w:textAlignment w:val="baseline"/>
        <w:rPr>
          <w:rFonts w:ascii="Arial" w:hAnsi="Arial" w:cs="Arial"/>
        </w:rPr>
      </w:pPr>
      <w:r>
        <w:rPr>
          <w:rFonts w:ascii="Arial" w:hAnsi="Arial" w:cs="Arial"/>
          <w:noProof/>
        </w:rPr>
        <w:drawing>
          <wp:inline distT="0" distB="0" distL="0" distR="0" wp14:anchorId="68DEBCAE" wp14:editId="45E6570D">
            <wp:extent cx="4019550" cy="2457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19550" cy="2457450"/>
                    </a:xfrm>
                    <a:prstGeom prst="rect">
                      <a:avLst/>
                    </a:prstGeom>
                    <a:noFill/>
                    <a:ln>
                      <a:noFill/>
                    </a:ln>
                  </pic:spPr>
                </pic:pic>
              </a:graphicData>
            </a:graphic>
          </wp:inline>
        </w:drawing>
      </w:r>
    </w:p>
    <w:p w14:paraId="1AAA77A2" w14:textId="77777777" w:rsidR="00EE4E5E" w:rsidRPr="002A3171" w:rsidRDefault="00EE4E5E" w:rsidP="00EE4E5E">
      <w:pPr>
        <w:pStyle w:val="Heading3"/>
        <w:shd w:val="clear" w:color="auto" w:fill="FFFFFF"/>
        <w:spacing w:before="360" w:after="360"/>
        <w:jc w:val="both"/>
        <w:textAlignment w:val="baseline"/>
        <w:rPr>
          <w:rFonts w:ascii="Arial" w:hAnsi="Arial" w:cs="Arial"/>
          <w:b/>
          <w:bCs/>
          <w:sz w:val="32"/>
          <w:szCs w:val="32"/>
        </w:rPr>
      </w:pPr>
      <w:r w:rsidRPr="002A3171">
        <w:rPr>
          <w:rFonts w:ascii="Arial" w:hAnsi="Arial" w:cs="Arial"/>
          <w:b/>
          <w:bCs/>
          <w:sz w:val="32"/>
          <w:szCs w:val="32"/>
        </w:rPr>
        <w:t>Static Hashing –</w:t>
      </w:r>
    </w:p>
    <w:p w14:paraId="18BC5374" w14:textId="77777777" w:rsidR="00EE4E5E" w:rsidRDefault="00EE4E5E" w:rsidP="00EE4E5E">
      <w:pPr>
        <w:pStyle w:val="NormalWeb"/>
        <w:shd w:val="clear" w:color="auto" w:fill="FFFFFF"/>
        <w:spacing w:before="0" w:beforeAutospacing="0" w:after="150" w:afterAutospacing="0"/>
        <w:textAlignment w:val="baseline"/>
        <w:rPr>
          <w:rFonts w:ascii="Arial" w:hAnsi="Arial" w:cs="Arial"/>
        </w:rPr>
      </w:pPr>
      <w:r>
        <w:rPr>
          <w:rFonts w:ascii="Arial" w:hAnsi="Arial" w:cs="Arial"/>
        </w:rPr>
        <w:t>In static hashing, when a search-key value is provided, the hash function always computes the same address. For example, if we want to generate address for STUDENT_ID = 76 using mod (5) hash function, it always result in the same bucket address 4.  There will not be any changes to the bucket address here. Hence number of data buckets in the memory for this static hashing remains constant throughout.</w:t>
      </w:r>
    </w:p>
    <w:p w14:paraId="0BDA3534" w14:textId="77777777" w:rsidR="00EE4E5E" w:rsidRDefault="00EE4E5E" w:rsidP="00EE4E5E">
      <w:pPr>
        <w:pStyle w:val="NormalWeb"/>
        <w:shd w:val="clear" w:color="auto" w:fill="FFFFFF"/>
        <w:spacing w:before="0" w:beforeAutospacing="0" w:after="0" w:afterAutospacing="0"/>
        <w:textAlignment w:val="baseline"/>
        <w:rPr>
          <w:rFonts w:ascii="Arial" w:hAnsi="Arial" w:cs="Arial"/>
        </w:rPr>
      </w:pPr>
      <w:r>
        <w:rPr>
          <w:rStyle w:val="Strong"/>
          <w:rFonts w:ascii="Arial" w:hAnsi="Arial" w:cs="Arial"/>
          <w:bdr w:val="none" w:sz="0" w:space="0" w:color="auto" w:frame="1"/>
        </w:rPr>
        <w:t>Operations –</w:t>
      </w:r>
    </w:p>
    <w:p w14:paraId="4D37B7E0" w14:textId="77777777" w:rsidR="00EE4E5E" w:rsidRDefault="00EE4E5E" w:rsidP="00EE4E5E">
      <w:pPr>
        <w:numPr>
          <w:ilvl w:val="0"/>
          <w:numId w:val="20"/>
        </w:numPr>
        <w:shd w:val="clear" w:color="auto" w:fill="FFFFFF"/>
        <w:spacing w:after="0" w:line="240" w:lineRule="auto"/>
        <w:ind w:left="540"/>
        <w:textAlignment w:val="baseline"/>
        <w:rPr>
          <w:rFonts w:ascii="Arial" w:hAnsi="Arial" w:cs="Arial"/>
        </w:rPr>
      </w:pPr>
      <w:r>
        <w:rPr>
          <w:rStyle w:val="Strong"/>
          <w:rFonts w:ascii="Arial" w:hAnsi="Arial" w:cs="Arial"/>
          <w:bdr w:val="none" w:sz="0" w:space="0" w:color="auto" w:frame="1"/>
        </w:rPr>
        <w:t>Insertion – </w:t>
      </w:r>
      <w:r>
        <w:rPr>
          <w:rFonts w:ascii="Arial" w:hAnsi="Arial" w:cs="Arial"/>
        </w:rPr>
        <w:t>When a new record is inserted into the table, The hash function h generate a bucket address for the new record based on its hash key K.</w:t>
      </w:r>
      <w:r>
        <w:rPr>
          <w:rFonts w:ascii="Arial" w:hAnsi="Arial" w:cs="Arial"/>
        </w:rPr>
        <w:br/>
        <w:t>Bucket address = h(K)</w:t>
      </w:r>
    </w:p>
    <w:p w14:paraId="6D95D7C0" w14:textId="77777777" w:rsidR="00EE4E5E" w:rsidRDefault="00EE4E5E" w:rsidP="00EE4E5E">
      <w:pPr>
        <w:numPr>
          <w:ilvl w:val="0"/>
          <w:numId w:val="20"/>
        </w:numPr>
        <w:shd w:val="clear" w:color="auto" w:fill="FFFFFF"/>
        <w:spacing w:after="0" w:line="240" w:lineRule="auto"/>
        <w:ind w:left="540"/>
        <w:textAlignment w:val="baseline"/>
        <w:rPr>
          <w:rFonts w:ascii="Arial" w:hAnsi="Arial" w:cs="Arial"/>
        </w:rPr>
      </w:pPr>
      <w:r>
        <w:rPr>
          <w:rStyle w:val="Strong"/>
          <w:rFonts w:ascii="Arial" w:hAnsi="Arial" w:cs="Arial"/>
          <w:bdr w:val="none" w:sz="0" w:space="0" w:color="auto" w:frame="1"/>
        </w:rPr>
        <w:t>Searching – </w:t>
      </w:r>
      <w:r>
        <w:rPr>
          <w:rFonts w:ascii="Arial" w:hAnsi="Arial" w:cs="Arial"/>
        </w:rPr>
        <w:t>When a record needs to be searched, The same hash function is used to retrieve the bucket address for the record. For Example, if we want to retrieve whole record for ID 76, and if the hash function is mod (5) on that ID, the bucket address generated would be 4. Then we will directly got to address 4 and retrieve the whole record for ID 104. Here ID acts as a hash key.</w:t>
      </w:r>
    </w:p>
    <w:p w14:paraId="2882D69D" w14:textId="77777777" w:rsidR="00EE4E5E" w:rsidRDefault="00EE4E5E" w:rsidP="00EE4E5E">
      <w:pPr>
        <w:numPr>
          <w:ilvl w:val="0"/>
          <w:numId w:val="20"/>
        </w:numPr>
        <w:shd w:val="clear" w:color="auto" w:fill="FFFFFF"/>
        <w:spacing w:after="0" w:line="240" w:lineRule="auto"/>
        <w:ind w:left="540"/>
        <w:textAlignment w:val="baseline"/>
        <w:rPr>
          <w:rFonts w:ascii="Arial" w:hAnsi="Arial" w:cs="Arial"/>
        </w:rPr>
      </w:pPr>
      <w:r>
        <w:rPr>
          <w:rStyle w:val="Strong"/>
          <w:rFonts w:ascii="Arial" w:hAnsi="Arial" w:cs="Arial"/>
          <w:bdr w:val="none" w:sz="0" w:space="0" w:color="auto" w:frame="1"/>
        </w:rPr>
        <w:t>Deletion – </w:t>
      </w:r>
      <w:r>
        <w:rPr>
          <w:rFonts w:ascii="Arial" w:hAnsi="Arial" w:cs="Arial"/>
        </w:rPr>
        <w:t>If we want to delete a record, Using the hash function we will first fetch the record which is supposed to be deleted.  Then we will remove the records for that address in memory.</w:t>
      </w:r>
    </w:p>
    <w:p w14:paraId="3E70143C" w14:textId="77777777" w:rsidR="00EE4E5E" w:rsidRDefault="00EE4E5E" w:rsidP="00EE4E5E">
      <w:pPr>
        <w:numPr>
          <w:ilvl w:val="0"/>
          <w:numId w:val="20"/>
        </w:numPr>
        <w:shd w:val="clear" w:color="auto" w:fill="FFFFFF"/>
        <w:spacing w:after="0" w:line="240" w:lineRule="auto"/>
        <w:ind w:left="540"/>
        <w:textAlignment w:val="baseline"/>
        <w:rPr>
          <w:rFonts w:ascii="Arial" w:hAnsi="Arial" w:cs="Arial"/>
        </w:rPr>
      </w:pPr>
      <w:proofErr w:type="spellStart"/>
      <w:r>
        <w:rPr>
          <w:rStyle w:val="Strong"/>
          <w:rFonts w:ascii="Arial" w:hAnsi="Arial" w:cs="Arial"/>
          <w:bdr w:val="none" w:sz="0" w:space="0" w:color="auto" w:frame="1"/>
        </w:rPr>
        <w:t>Updation</w:t>
      </w:r>
      <w:proofErr w:type="spellEnd"/>
      <w:r>
        <w:rPr>
          <w:rStyle w:val="Strong"/>
          <w:rFonts w:ascii="Arial" w:hAnsi="Arial" w:cs="Arial"/>
          <w:bdr w:val="none" w:sz="0" w:space="0" w:color="auto" w:frame="1"/>
        </w:rPr>
        <w:t xml:space="preserve"> – </w:t>
      </w:r>
      <w:r>
        <w:rPr>
          <w:rFonts w:ascii="Arial" w:hAnsi="Arial" w:cs="Arial"/>
        </w:rPr>
        <w:t>The data record that needs to be updated is first searched using hash function, and then the data record is updated.</w:t>
      </w:r>
    </w:p>
    <w:p w14:paraId="6CC51B69" w14:textId="77777777" w:rsidR="00EE4E5E" w:rsidRDefault="00EE4E5E" w:rsidP="00EE4E5E">
      <w:pPr>
        <w:pStyle w:val="NormalWeb"/>
        <w:shd w:val="clear" w:color="auto" w:fill="FFFFFF"/>
        <w:spacing w:before="0" w:beforeAutospacing="0" w:after="0" w:afterAutospacing="0"/>
        <w:textAlignment w:val="baseline"/>
        <w:rPr>
          <w:rFonts w:ascii="Arial" w:hAnsi="Arial" w:cs="Arial"/>
        </w:rPr>
      </w:pPr>
      <w:r>
        <w:rPr>
          <w:rFonts w:ascii="Arial" w:hAnsi="Arial" w:cs="Arial"/>
        </w:rPr>
        <w:t>Now, If we want to insert some new records into the file But the data bucket address generated by the hash function is not empty or the data already exists in that address. This becomes a critical situation to handle.  This situation in the static hashing is called </w:t>
      </w:r>
      <w:r>
        <w:rPr>
          <w:rFonts w:ascii="Arial" w:hAnsi="Arial" w:cs="Arial"/>
          <w:b/>
          <w:bCs/>
          <w:bdr w:val="none" w:sz="0" w:space="0" w:color="auto" w:frame="1"/>
        </w:rPr>
        <w:t>bucket overflow</w:t>
      </w:r>
      <w:r>
        <w:rPr>
          <w:rFonts w:ascii="Arial" w:hAnsi="Arial" w:cs="Arial"/>
        </w:rPr>
        <w:t>.</w:t>
      </w:r>
      <w:r>
        <w:rPr>
          <w:rFonts w:ascii="Arial" w:hAnsi="Arial" w:cs="Arial"/>
        </w:rPr>
        <w:br/>
        <w:t>How will we insert data in this case?</w:t>
      </w:r>
      <w:r>
        <w:rPr>
          <w:rFonts w:ascii="Arial" w:hAnsi="Arial" w:cs="Arial"/>
        </w:rPr>
        <w:br/>
        <w:t>There are several methods provided to overcome this situation. Some commonly used methods are discussed below:</w:t>
      </w:r>
    </w:p>
    <w:p w14:paraId="60B96E46" w14:textId="77777777" w:rsidR="00EE4E5E" w:rsidRDefault="00EE4E5E" w:rsidP="00EE4E5E">
      <w:pPr>
        <w:numPr>
          <w:ilvl w:val="0"/>
          <w:numId w:val="21"/>
        </w:numPr>
        <w:shd w:val="clear" w:color="auto" w:fill="FFFFFF"/>
        <w:spacing w:after="0" w:line="240" w:lineRule="auto"/>
        <w:ind w:left="540"/>
        <w:textAlignment w:val="baseline"/>
        <w:rPr>
          <w:rFonts w:ascii="Arial" w:hAnsi="Arial" w:cs="Arial"/>
        </w:rPr>
      </w:pPr>
      <w:r>
        <w:rPr>
          <w:rStyle w:val="Strong"/>
          <w:rFonts w:ascii="Arial" w:hAnsi="Arial" w:cs="Arial"/>
          <w:bdr w:val="none" w:sz="0" w:space="0" w:color="auto" w:frame="1"/>
        </w:rPr>
        <w:lastRenderedPageBreak/>
        <w:t>Open Hashing –</w:t>
      </w:r>
      <w:r>
        <w:rPr>
          <w:rFonts w:ascii="Arial" w:hAnsi="Arial" w:cs="Arial"/>
        </w:rPr>
        <w:br/>
        <w:t>In Open hashing method, next available data block is used to enter the new record, instead of overwriting older one. This method is also called  linear probing.</w:t>
      </w:r>
    </w:p>
    <w:p w14:paraId="44C85942" w14:textId="77777777" w:rsidR="00EE4E5E" w:rsidRDefault="00EE4E5E" w:rsidP="00EE4E5E">
      <w:pPr>
        <w:pStyle w:val="NormalWeb"/>
        <w:shd w:val="clear" w:color="auto" w:fill="FFFFFF"/>
        <w:spacing w:before="0" w:beforeAutospacing="0" w:after="150" w:afterAutospacing="0"/>
        <w:ind w:left="540"/>
        <w:textAlignment w:val="baseline"/>
        <w:rPr>
          <w:rFonts w:ascii="Arial" w:hAnsi="Arial" w:cs="Arial"/>
        </w:rPr>
      </w:pPr>
      <w:r>
        <w:rPr>
          <w:rFonts w:ascii="Arial" w:hAnsi="Arial" w:cs="Arial"/>
        </w:rPr>
        <w:t>For example, D3 is a new record which needs to be inserted , the hash function generates address as 105. But it is already full. So the system searches next available data bucket, 123 and assigns D3 to it.</w:t>
      </w:r>
    </w:p>
    <w:p w14:paraId="55150D0C" w14:textId="2DDEF5F8" w:rsidR="00EE4E5E" w:rsidRDefault="00EE4E5E" w:rsidP="00EE4E5E">
      <w:pPr>
        <w:pStyle w:val="NormalWeb"/>
        <w:shd w:val="clear" w:color="auto" w:fill="FFFFFF"/>
        <w:spacing w:before="0" w:beforeAutospacing="0" w:after="150" w:afterAutospacing="0"/>
        <w:ind w:left="540"/>
        <w:textAlignment w:val="baseline"/>
        <w:rPr>
          <w:rFonts w:ascii="Arial" w:hAnsi="Arial" w:cs="Arial"/>
        </w:rPr>
      </w:pPr>
      <w:r>
        <w:rPr>
          <w:rFonts w:ascii="Arial" w:hAnsi="Arial" w:cs="Arial"/>
          <w:noProof/>
        </w:rPr>
        <w:drawing>
          <wp:inline distT="0" distB="0" distL="0" distR="0" wp14:anchorId="43F96050" wp14:editId="17651B88">
            <wp:extent cx="5248275" cy="28003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48275" cy="2800350"/>
                    </a:xfrm>
                    <a:prstGeom prst="rect">
                      <a:avLst/>
                    </a:prstGeom>
                    <a:noFill/>
                    <a:ln>
                      <a:noFill/>
                    </a:ln>
                  </pic:spPr>
                </pic:pic>
              </a:graphicData>
            </a:graphic>
          </wp:inline>
        </w:drawing>
      </w:r>
    </w:p>
    <w:p w14:paraId="23A2578F" w14:textId="77777777" w:rsidR="00EE4E5E" w:rsidRDefault="00EE4E5E" w:rsidP="00EE4E5E">
      <w:pPr>
        <w:numPr>
          <w:ilvl w:val="0"/>
          <w:numId w:val="21"/>
        </w:numPr>
        <w:shd w:val="clear" w:color="auto" w:fill="FFFFFF"/>
        <w:spacing w:after="0" w:line="240" w:lineRule="auto"/>
        <w:ind w:left="540"/>
        <w:textAlignment w:val="baseline"/>
        <w:rPr>
          <w:rFonts w:ascii="Arial" w:hAnsi="Arial" w:cs="Arial"/>
        </w:rPr>
      </w:pPr>
      <w:r>
        <w:rPr>
          <w:rStyle w:val="Strong"/>
          <w:rFonts w:ascii="Arial" w:hAnsi="Arial" w:cs="Arial"/>
          <w:bdr w:val="none" w:sz="0" w:space="0" w:color="auto" w:frame="1"/>
        </w:rPr>
        <w:t>Closed hashing –</w:t>
      </w:r>
      <w:r>
        <w:rPr>
          <w:rFonts w:ascii="Arial" w:hAnsi="Arial" w:cs="Arial"/>
        </w:rPr>
        <w:br/>
        <w:t>In Closed hashing method, a new data bucket is allocated with same address and is linked it after the full data bucket. This method is also known as  overflow chaining.</w:t>
      </w:r>
      <w:r>
        <w:rPr>
          <w:rFonts w:ascii="Arial" w:hAnsi="Arial" w:cs="Arial"/>
        </w:rPr>
        <w:br/>
        <w:t>For example, we have to insert a new record D3 into the tables. The static hash function generates the data bucket address as 105. But this bucket is full to store the new data. In this case is a new data bucket is added at the end of 105 data bucket and is linked to it. Then new record D3 is inserted into the new bucket.</w:t>
      </w:r>
    </w:p>
    <w:p w14:paraId="2605C664" w14:textId="0B55E864" w:rsidR="00EE4E5E" w:rsidRDefault="00EE4E5E" w:rsidP="00EE4E5E">
      <w:pPr>
        <w:pStyle w:val="NormalWeb"/>
        <w:shd w:val="clear" w:color="auto" w:fill="FFFFFF"/>
        <w:spacing w:before="0" w:beforeAutospacing="0" w:after="150" w:afterAutospacing="0"/>
        <w:ind w:left="540"/>
        <w:textAlignment w:val="baseline"/>
        <w:rPr>
          <w:rFonts w:ascii="Arial" w:hAnsi="Arial" w:cs="Arial"/>
        </w:rPr>
      </w:pPr>
      <w:r>
        <w:rPr>
          <w:rFonts w:ascii="Arial" w:hAnsi="Arial" w:cs="Arial"/>
          <w:noProof/>
        </w:rPr>
        <w:drawing>
          <wp:inline distT="0" distB="0" distL="0" distR="0" wp14:anchorId="50F0B5A1" wp14:editId="3E55A124">
            <wp:extent cx="4943475" cy="29908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3475" cy="2990850"/>
                    </a:xfrm>
                    <a:prstGeom prst="rect">
                      <a:avLst/>
                    </a:prstGeom>
                    <a:noFill/>
                    <a:ln>
                      <a:noFill/>
                    </a:ln>
                  </pic:spPr>
                </pic:pic>
              </a:graphicData>
            </a:graphic>
          </wp:inline>
        </w:drawing>
      </w:r>
    </w:p>
    <w:p w14:paraId="4698C212" w14:textId="77777777" w:rsidR="00EE4E5E" w:rsidRDefault="00EE4E5E" w:rsidP="00EE4E5E">
      <w:pPr>
        <w:numPr>
          <w:ilvl w:val="1"/>
          <w:numId w:val="21"/>
        </w:numPr>
        <w:shd w:val="clear" w:color="auto" w:fill="FFFFFF"/>
        <w:spacing w:after="0" w:line="240" w:lineRule="auto"/>
        <w:ind w:left="1080"/>
        <w:textAlignment w:val="baseline"/>
        <w:rPr>
          <w:rFonts w:ascii="Arial" w:hAnsi="Arial" w:cs="Arial"/>
        </w:rPr>
      </w:pPr>
      <w:r>
        <w:rPr>
          <w:rStyle w:val="Strong"/>
          <w:rFonts w:ascii="Arial" w:hAnsi="Arial" w:cs="Arial"/>
          <w:bdr w:val="none" w:sz="0" w:space="0" w:color="auto" w:frame="1"/>
        </w:rPr>
        <w:lastRenderedPageBreak/>
        <w:t>Quadratic probing :</w:t>
      </w:r>
      <w:r>
        <w:rPr>
          <w:rFonts w:ascii="Arial" w:hAnsi="Arial" w:cs="Arial"/>
        </w:rPr>
        <w:br/>
        <w:t>Quadratic probing is very much similar to open hashing or linear probing. Here, The only difference between old and new bucket is linear. Quadratic function is used to determine the new bucket address.</w:t>
      </w:r>
    </w:p>
    <w:p w14:paraId="6D59FAE9" w14:textId="77777777" w:rsidR="00EE4E5E" w:rsidRDefault="00EE4E5E" w:rsidP="00EE4E5E">
      <w:pPr>
        <w:numPr>
          <w:ilvl w:val="1"/>
          <w:numId w:val="21"/>
        </w:numPr>
        <w:shd w:val="clear" w:color="auto" w:fill="FFFFFF"/>
        <w:spacing w:after="0" w:line="240" w:lineRule="auto"/>
        <w:ind w:left="1080"/>
        <w:textAlignment w:val="baseline"/>
        <w:rPr>
          <w:rFonts w:ascii="Arial" w:hAnsi="Arial" w:cs="Arial"/>
        </w:rPr>
      </w:pPr>
      <w:r>
        <w:rPr>
          <w:rStyle w:val="Strong"/>
          <w:rFonts w:ascii="Arial" w:hAnsi="Arial" w:cs="Arial"/>
          <w:bdr w:val="none" w:sz="0" w:space="0" w:color="auto" w:frame="1"/>
        </w:rPr>
        <w:t>Double Hashing :</w:t>
      </w:r>
      <w:r>
        <w:rPr>
          <w:rFonts w:ascii="Arial" w:hAnsi="Arial" w:cs="Arial"/>
        </w:rPr>
        <w:br/>
        <w:t>Double Hashing is another method similar to linear probing. Here the difference is fixed as in linear probing, but this fixed difference is calculated by using another hash function. That’s why the name is double hashing.</w:t>
      </w:r>
    </w:p>
    <w:p w14:paraId="2FFBBCB3" w14:textId="77777777" w:rsidR="00EE4E5E" w:rsidRPr="002A3171" w:rsidRDefault="00EE4E5E" w:rsidP="00EE4E5E">
      <w:pPr>
        <w:pStyle w:val="Heading3"/>
        <w:shd w:val="clear" w:color="auto" w:fill="FFFFFF"/>
        <w:spacing w:before="360" w:after="360"/>
        <w:jc w:val="both"/>
        <w:textAlignment w:val="baseline"/>
        <w:rPr>
          <w:rFonts w:ascii="Arial" w:hAnsi="Arial" w:cs="Arial"/>
          <w:b/>
          <w:bCs/>
          <w:sz w:val="32"/>
          <w:szCs w:val="32"/>
        </w:rPr>
      </w:pPr>
      <w:r w:rsidRPr="002A3171">
        <w:rPr>
          <w:rFonts w:ascii="Arial" w:hAnsi="Arial" w:cs="Arial"/>
          <w:b/>
          <w:bCs/>
          <w:sz w:val="32"/>
          <w:szCs w:val="32"/>
        </w:rPr>
        <w:t>Dynamic Hashing –</w:t>
      </w:r>
    </w:p>
    <w:p w14:paraId="6782E2D6" w14:textId="77777777" w:rsidR="00EE4E5E" w:rsidRDefault="00EE4E5E" w:rsidP="00EE4E5E">
      <w:pPr>
        <w:pStyle w:val="NormalWeb"/>
        <w:shd w:val="clear" w:color="auto" w:fill="FFFFFF"/>
        <w:spacing w:before="0" w:beforeAutospacing="0" w:after="150" w:afterAutospacing="0"/>
        <w:textAlignment w:val="baseline"/>
        <w:rPr>
          <w:rFonts w:ascii="Arial" w:hAnsi="Arial" w:cs="Arial"/>
        </w:rPr>
      </w:pPr>
      <w:r>
        <w:rPr>
          <w:rFonts w:ascii="Arial" w:hAnsi="Arial" w:cs="Arial"/>
        </w:rPr>
        <w:t>The drawback of static hashing is that that it does not expand or shrink dynamically as the size of the database grows or shrinks.  In Dynamic hashing, data buckets grows or shrinks (added or removed dynamically) as the records increases or decreases. Dynamic hashing is also known as extended hashing.</w:t>
      </w:r>
    </w:p>
    <w:p w14:paraId="1D17748F" w14:textId="26512BBB" w:rsidR="00206BD1" w:rsidRPr="00206BD1" w:rsidRDefault="00206BD1" w:rsidP="00206BD1">
      <w:pPr>
        <w:spacing w:after="225" w:line="240" w:lineRule="auto"/>
        <w:textAlignment w:val="baseline"/>
        <w:outlineLvl w:val="0"/>
        <w:rPr>
          <w:rFonts w:ascii="Times New Roman" w:eastAsia="Times New Roman" w:hAnsi="Times New Roman" w:cs="Times New Roman"/>
          <w:kern w:val="36"/>
          <w:sz w:val="36"/>
          <w:szCs w:val="36"/>
        </w:rPr>
      </w:pPr>
      <w:r w:rsidRPr="00206BD1">
        <w:rPr>
          <w:rFonts w:ascii="Times New Roman" w:eastAsia="Times New Roman" w:hAnsi="Times New Roman" w:cs="Times New Roman"/>
          <w:kern w:val="36"/>
          <w:sz w:val="36"/>
          <w:szCs w:val="36"/>
        </w:rPr>
        <w:t>Extendible Hashing (Dynamic approach to DBMS)</w:t>
      </w:r>
    </w:p>
    <w:p w14:paraId="27DF64F9" w14:textId="77777777"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Extendible Hashing</w:t>
      </w:r>
      <w:r w:rsidRPr="00206BD1">
        <w:rPr>
          <w:rFonts w:ascii="Arial" w:eastAsia="Times New Roman" w:hAnsi="Arial" w:cs="Arial"/>
          <w:sz w:val="24"/>
          <w:szCs w:val="24"/>
        </w:rPr>
        <w:t> is a dynamic hashing method wherein directories, and buckets are used to hash data. It is an aggressively flexible method in which the hash function also experiences dynamic changes.</w:t>
      </w:r>
    </w:p>
    <w:p w14:paraId="403161D3" w14:textId="77777777"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Main features of Extendible Hashing:</w:t>
      </w:r>
      <w:r w:rsidRPr="00206BD1">
        <w:rPr>
          <w:rFonts w:ascii="Arial" w:eastAsia="Times New Roman" w:hAnsi="Arial" w:cs="Arial"/>
          <w:sz w:val="24"/>
          <w:szCs w:val="24"/>
        </w:rPr>
        <w:t> The main features in this hashing technique are:</w:t>
      </w:r>
    </w:p>
    <w:p w14:paraId="4182AC6D" w14:textId="77777777" w:rsidR="00206BD1" w:rsidRPr="00206BD1" w:rsidRDefault="00206BD1" w:rsidP="00206BD1">
      <w:pPr>
        <w:numPr>
          <w:ilvl w:val="0"/>
          <w:numId w:val="11"/>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Directories:</w:t>
      </w:r>
      <w:r w:rsidRPr="00206BD1">
        <w:rPr>
          <w:rFonts w:ascii="Arial" w:eastAsia="Times New Roman" w:hAnsi="Arial" w:cs="Arial"/>
          <w:sz w:val="24"/>
          <w:szCs w:val="24"/>
        </w:rPr>
        <w:t> The directories store addresses of the buckets in pointers. An id is assigned to each directory which may change each time when Directory Expansion takes place.</w:t>
      </w:r>
    </w:p>
    <w:p w14:paraId="4D1DA418" w14:textId="77777777" w:rsidR="00206BD1" w:rsidRPr="00206BD1" w:rsidRDefault="00206BD1" w:rsidP="00206BD1">
      <w:pPr>
        <w:numPr>
          <w:ilvl w:val="0"/>
          <w:numId w:val="11"/>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Buckets:</w:t>
      </w:r>
      <w:r w:rsidRPr="00206BD1">
        <w:rPr>
          <w:rFonts w:ascii="Arial" w:eastAsia="Times New Roman" w:hAnsi="Arial" w:cs="Arial"/>
          <w:sz w:val="24"/>
          <w:szCs w:val="24"/>
        </w:rPr>
        <w:t> The buckets are used to hash the actual data.</w:t>
      </w:r>
    </w:p>
    <w:p w14:paraId="3886D4F7" w14:textId="77777777" w:rsidR="00FE1E69" w:rsidRDefault="00206BD1" w:rsidP="00206BD1">
      <w:pPr>
        <w:spacing w:after="0" w:line="240" w:lineRule="auto"/>
        <w:textAlignment w:val="baseline"/>
        <w:rPr>
          <w:rFonts w:ascii="Arial" w:eastAsia="Times New Roman" w:hAnsi="Arial" w:cs="Arial"/>
          <w:b/>
          <w:bCs/>
          <w:sz w:val="24"/>
          <w:szCs w:val="24"/>
          <w:bdr w:val="none" w:sz="0" w:space="0" w:color="auto" w:frame="1"/>
        </w:rPr>
      </w:pPr>
      <w:r w:rsidRPr="00206BD1">
        <w:rPr>
          <w:rFonts w:ascii="Arial" w:eastAsia="Times New Roman" w:hAnsi="Arial" w:cs="Arial"/>
          <w:b/>
          <w:bCs/>
          <w:sz w:val="24"/>
          <w:szCs w:val="24"/>
          <w:bdr w:val="none" w:sz="0" w:space="0" w:color="auto" w:frame="1"/>
        </w:rPr>
        <w:t>Basic Structure of Extendible Hashing:</w:t>
      </w:r>
    </w:p>
    <w:p w14:paraId="052D060A" w14:textId="2E2E1275"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049324E6" wp14:editId="741D96C6">
            <wp:extent cx="4743450" cy="3067050"/>
            <wp:effectExtent l="0" t="0" r="0" b="0"/>
            <wp:docPr id="20" name="Picture 2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3450" cy="3067050"/>
                    </a:xfrm>
                    <a:prstGeom prst="rect">
                      <a:avLst/>
                    </a:prstGeom>
                    <a:noFill/>
                    <a:ln>
                      <a:noFill/>
                    </a:ln>
                  </pic:spPr>
                </pic:pic>
              </a:graphicData>
            </a:graphic>
          </wp:inline>
        </w:drawing>
      </w:r>
    </w:p>
    <w:p w14:paraId="4FCA60EA" w14:textId="77777777" w:rsidR="00206BD1" w:rsidRPr="00206BD1" w:rsidRDefault="00206BD1" w:rsidP="00206BD1">
      <w:pPr>
        <w:spacing w:after="0" w:line="285" w:lineRule="atLeast"/>
        <w:jc w:val="both"/>
        <w:textAlignment w:val="baseline"/>
        <w:rPr>
          <w:rFonts w:ascii="Arial" w:eastAsia="Times New Roman" w:hAnsi="Arial" w:cs="Arial"/>
          <w:sz w:val="24"/>
          <w:szCs w:val="24"/>
        </w:rPr>
      </w:pPr>
    </w:p>
    <w:p w14:paraId="21F4E2FA" w14:textId="77777777"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Frequently used terms in Extendible Hashing:</w:t>
      </w:r>
    </w:p>
    <w:p w14:paraId="4AB44EDC" w14:textId="77777777" w:rsidR="00206BD1" w:rsidRPr="00206BD1" w:rsidRDefault="00206BD1" w:rsidP="00206BD1">
      <w:pPr>
        <w:numPr>
          <w:ilvl w:val="0"/>
          <w:numId w:val="12"/>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Directories:</w:t>
      </w:r>
      <w:r w:rsidRPr="00206BD1">
        <w:rPr>
          <w:rFonts w:ascii="Arial" w:eastAsia="Times New Roman" w:hAnsi="Arial" w:cs="Arial"/>
          <w:sz w:val="24"/>
          <w:szCs w:val="24"/>
        </w:rPr>
        <w:t> These containers store pointers to buckets. Each directory is given a unique id which may change each time when expansion takes place. The hash function returns this directory id which is used to navigate to the appropriate bucket. Number of Directories = 2^Global Depth.</w:t>
      </w:r>
    </w:p>
    <w:p w14:paraId="0242370D" w14:textId="77777777" w:rsidR="00206BD1" w:rsidRPr="00206BD1" w:rsidRDefault="00206BD1" w:rsidP="00206BD1">
      <w:pPr>
        <w:numPr>
          <w:ilvl w:val="0"/>
          <w:numId w:val="12"/>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Buckets:</w:t>
      </w:r>
      <w:r w:rsidRPr="00206BD1">
        <w:rPr>
          <w:rFonts w:ascii="Arial" w:eastAsia="Times New Roman" w:hAnsi="Arial" w:cs="Arial"/>
          <w:sz w:val="24"/>
          <w:szCs w:val="24"/>
        </w:rPr>
        <w:t> They store the hashed keys. Directories point to buckets. A bucket may contain more than one pointers to it if its local depth is less than the global depth.</w:t>
      </w:r>
    </w:p>
    <w:p w14:paraId="41469B21" w14:textId="77777777" w:rsidR="00206BD1" w:rsidRPr="00206BD1" w:rsidRDefault="00206BD1" w:rsidP="00206BD1">
      <w:pPr>
        <w:numPr>
          <w:ilvl w:val="0"/>
          <w:numId w:val="12"/>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Global Depth:</w:t>
      </w:r>
      <w:r w:rsidRPr="00206BD1">
        <w:rPr>
          <w:rFonts w:ascii="Arial" w:eastAsia="Times New Roman" w:hAnsi="Arial" w:cs="Arial"/>
          <w:sz w:val="24"/>
          <w:szCs w:val="24"/>
        </w:rPr>
        <w:t> It is associated with the Directories. They denote the number of bits which are used by the hash function to categorize the keys. Global Depth = Number of bits in directory id.</w:t>
      </w:r>
    </w:p>
    <w:p w14:paraId="4CBA1DAD" w14:textId="77777777" w:rsidR="00206BD1" w:rsidRPr="00206BD1" w:rsidRDefault="00206BD1" w:rsidP="00206BD1">
      <w:pPr>
        <w:numPr>
          <w:ilvl w:val="0"/>
          <w:numId w:val="12"/>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Local Depth:</w:t>
      </w:r>
      <w:r w:rsidRPr="00206BD1">
        <w:rPr>
          <w:rFonts w:ascii="Arial" w:eastAsia="Times New Roman" w:hAnsi="Arial" w:cs="Arial"/>
          <w:sz w:val="24"/>
          <w:szCs w:val="24"/>
        </w:rPr>
        <w:t> It is the same as that of Global Depth except for the fact that Local Depth is associated with the buckets and not the directories. Local depth in accordance with the global depth is used to decide the action that to be performed in case an overflow occurs. Local Depth is always less than or equal to the Global Depth.</w:t>
      </w:r>
    </w:p>
    <w:p w14:paraId="1B115AC7" w14:textId="77777777" w:rsidR="00206BD1" w:rsidRPr="00206BD1" w:rsidRDefault="00206BD1" w:rsidP="00206BD1">
      <w:pPr>
        <w:numPr>
          <w:ilvl w:val="0"/>
          <w:numId w:val="12"/>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Bucket Splitting:</w:t>
      </w:r>
      <w:r w:rsidRPr="00206BD1">
        <w:rPr>
          <w:rFonts w:ascii="Arial" w:eastAsia="Times New Roman" w:hAnsi="Arial" w:cs="Arial"/>
          <w:sz w:val="24"/>
          <w:szCs w:val="24"/>
        </w:rPr>
        <w:t> When the number of elements in a bucket exceeds a particular size, then the bucket is split into two parts.</w:t>
      </w:r>
    </w:p>
    <w:p w14:paraId="03D45179" w14:textId="77777777" w:rsidR="00206BD1" w:rsidRPr="00206BD1" w:rsidRDefault="00206BD1" w:rsidP="00206BD1">
      <w:pPr>
        <w:numPr>
          <w:ilvl w:val="0"/>
          <w:numId w:val="12"/>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Directory Expansion:</w:t>
      </w:r>
      <w:r w:rsidRPr="00206BD1">
        <w:rPr>
          <w:rFonts w:ascii="Arial" w:eastAsia="Times New Roman" w:hAnsi="Arial" w:cs="Arial"/>
          <w:sz w:val="24"/>
          <w:szCs w:val="24"/>
        </w:rPr>
        <w:t> Directory Expansion Takes place when a bucket overflows. Directory Expansion is performed when the local depth of the overflowing bucket is equal to the global depth.</w:t>
      </w:r>
    </w:p>
    <w:p w14:paraId="034645E2" w14:textId="78C6E7E9"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Basic Working of Extendible Hashing:</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1BFB4FD1" wp14:editId="2DA2FD14">
            <wp:extent cx="5410200" cy="3619500"/>
            <wp:effectExtent l="0" t="0" r="0" b="0"/>
            <wp:docPr id="19" name="Picture 1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0200" cy="3619500"/>
                    </a:xfrm>
                    <a:prstGeom prst="rect">
                      <a:avLst/>
                    </a:prstGeom>
                    <a:noFill/>
                    <a:ln>
                      <a:noFill/>
                    </a:ln>
                  </pic:spPr>
                </pic:pic>
              </a:graphicData>
            </a:graphic>
          </wp:inline>
        </w:drawing>
      </w:r>
    </w:p>
    <w:p w14:paraId="39F3A80C"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Step 1 – Analyze Data Elements: </w:t>
      </w:r>
      <w:r w:rsidRPr="00206BD1">
        <w:rPr>
          <w:rFonts w:ascii="Arial" w:eastAsia="Times New Roman" w:hAnsi="Arial" w:cs="Arial"/>
          <w:sz w:val="24"/>
          <w:szCs w:val="24"/>
        </w:rPr>
        <w:t xml:space="preserve">Data elements may exist in various forms </w:t>
      </w:r>
      <w:proofErr w:type="spellStart"/>
      <w:r w:rsidRPr="00206BD1">
        <w:rPr>
          <w:rFonts w:ascii="Arial" w:eastAsia="Times New Roman" w:hAnsi="Arial" w:cs="Arial"/>
          <w:sz w:val="24"/>
          <w:szCs w:val="24"/>
        </w:rPr>
        <w:t>eg.</w:t>
      </w:r>
      <w:proofErr w:type="spellEnd"/>
      <w:r w:rsidRPr="00206BD1">
        <w:rPr>
          <w:rFonts w:ascii="Arial" w:eastAsia="Times New Roman" w:hAnsi="Arial" w:cs="Arial"/>
          <w:sz w:val="24"/>
          <w:szCs w:val="24"/>
        </w:rPr>
        <w:t xml:space="preserve"> Integer, String, Float, etc.. Currently, let us consider data elements of type integer. </w:t>
      </w:r>
      <w:proofErr w:type="spellStart"/>
      <w:r w:rsidRPr="00206BD1">
        <w:rPr>
          <w:rFonts w:ascii="Arial" w:eastAsia="Times New Roman" w:hAnsi="Arial" w:cs="Arial"/>
          <w:sz w:val="24"/>
          <w:szCs w:val="24"/>
        </w:rPr>
        <w:t>eg</w:t>
      </w:r>
      <w:proofErr w:type="spellEnd"/>
      <w:r w:rsidRPr="00206BD1">
        <w:rPr>
          <w:rFonts w:ascii="Arial" w:eastAsia="Times New Roman" w:hAnsi="Arial" w:cs="Arial"/>
          <w:sz w:val="24"/>
          <w:szCs w:val="24"/>
        </w:rPr>
        <w:t>: 49.</w:t>
      </w:r>
    </w:p>
    <w:p w14:paraId="5382B000"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lastRenderedPageBreak/>
        <w:t>Step 2 – Convert into binary format: </w:t>
      </w:r>
      <w:r w:rsidRPr="00206BD1">
        <w:rPr>
          <w:rFonts w:ascii="Arial" w:eastAsia="Times New Roman" w:hAnsi="Arial" w:cs="Arial"/>
          <w:sz w:val="24"/>
          <w:szCs w:val="24"/>
        </w:rPr>
        <w:t>Convert the data element in Binary form. For string elements, consider the ASCII equivalent integer of the starting character and then convert the integer into binary form. Since we have 49 as our data element, its binary form is 110001.</w:t>
      </w:r>
    </w:p>
    <w:p w14:paraId="57A6C019"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Step 3 – Check Global Depth of the directory.</w:t>
      </w:r>
      <w:r w:rsidRPr="00206BD1">
        <w:rPr>
          <w:rFonts w:ascii="Arial" w:eastAsia="Times New Roman" w:hAnsi="Arial" w:cs="Arial"/>
          <w:sz w:val="24"/>
          <w:szCs w:val="24"/>
        </w:rPr>
        <w:t> Suppose the global depth of the Hash-directory is 3.</w:t>
      </w:r>
    </w:p>
    <w:p w14:paraId="33245F97"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Step 4 – Identify the Directory: </w:t>
      </w:r>
      <w:r w:rsidRPr="00206BD1">
        <w:rPr>
          <w:rFonts w:ascii="Arial" w:eastAsia="Times New Roman" w:hAnsi="Arial" w:cs="Arial"/>
          <w:sz w:val="24"/>
          <w:szCs w:val="24"/>
        </w:rPr>
        <w:t>Consider the ‘Global-Depth’ number of LSBs in the binary number and match it to the directory id.</w:t>
      </w:r>
      <w:r w:rsidRPr="00206BD1">
        <w:rPr>
          <w:rFonts w:ascii="Arial" w:eastAsia="Times New Roman" w:hAnsi="Arial" w:cs="Arial"/>
          <w:sz w:val="24"/>
          <w:szCs w:val="24"/>
        </w:rPr>
        <w:br/>
      </w:r>
      <w:proofErr w:type="spellStart"/>
      <w:r w:rsidRPr="00206BD1">
        <w:rPr>
          <w:rFonts w:ascii="Arial" w:eastAsia="Times New Roman" w:hAnsi="Arial" w:cs="Arial"/>
          <w:sz w:val="24"/>
          <w:szCs w:val="24"/>
        </w:rPr>
        <w:t>Eg.</w:t>
      </w:r>
      <w:proofErr w:type="spellEnd"/>
      <w:r w:rsidRPr="00206BD1">
        <w:rPr>
          <w:rFonts w:ascii="Arial" w:eastAsia="Times New Roman" w:hAnsi="Arial" w:cs="Arial"/>
          <w:sz w:val="24"/>
          <w:szCs w:val="24"/>
        </w:rPr>
        <w:t xml:space="preserve"> The binary obtained is: 110001 and the global-depth is 3. So, the hash function will return 3 LSBs of 110</w:t>
      </w:r>
      <w:r w:rsidRPr="00206BD1">
        <w:rPr>
          <w:rFonts w:ascii="Arial" w:eastAsia="Times New Roman" w:hAnsi="Arial" w:cs="Arial"/>
          <w:b/>
          <w:bCs/>
          <w:sz w:val="24"/>
          <w:szCs w:val="24"/>
          <w:bdr w:val="none" w:sz="0" w:space="0" w:color="auto" w:frame="1"/>
        </w:rPr>
        <w:t>001</w:t>
      </w:r>
      <w:r w:rsidRPr="00206BD1">
        <w:rPr>
          <w:rFonts w:ascii="Arial" w:eastAsia="Times New Roman" w:hAnsi="Arial" w:cs="Arial"/>
          <w:sz w:val="24"/>
          <w:szCs w:val="24"/>
        </w:rPr>
        <w:t> viz. 001.</w:t>
      </w:r>
    </w:p>
    <w:p w14:paraId="1573FBE6"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Step 5 – Navigation: </w:t>
      </w:r>
      <w:r w:rsidRPr="00206BD1">
        <w:rPr>
          <w:rFonts w:ascii="Arial" w:eastAsia="Times New Roman" w:hAnsi="Arial" w:cs="Arial"/>
          <w:sz w:val="24"/>
          <w:szCs w:val="24"/>
        </w:rPr>
        <w:t>Now, navigate to the bucket pointed by the directory with directory-id 001.</w:t>
      </w:r>
    </w:p>
    <w:p w14:paraId="1D936A71"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Step 6 – Insertion and Overflow Check: </w:t>
      </w:r>
      <w:r w:rsidRPr="00206BD1">
        <w:rPr>
          <w:rFonts w:ascii="Arial" w:eastAsia="Times New Roman" w:hAnsi="Arial" w:cs="Arial"/>
          <w:sz w:val="24"/>
          <w:szCs w:val="24"/>
        </w:rPr>
        <w:t>Insert the element and check if the bucket overflows. If an overflow is encountered, go to </w:t>
      </w:r>
      <w:r w:rsidRPr="00206BD1">
        <w:rPr>
          <w:rFonts w:ascii="Arial" w:eastAsia="Times New Roman" w:hAnsi="Arial" w:cs="Arial"/>
          <w:b/>
          <w:bCs/>
          <w:sz w:val="24"/>
          <w:szCs w:val="24"/>
          <w:bdr w:val="none" w:sz="0" w:space="0" w:color="auto" w:frame="1"/>
        </w:rPr>
        <w:t>step 7</w:t>
      </w:r>
      <w:r w:rsidRPr="00206BD1">
        <w:rPr>
          <w:rFonts w:ascii="Arial" w:eastAsia="Times New Roman" w:hAnsi="Arial" w:cs="Arial"/>
          <w:sz w:val="24"/>
          <w:szCs w:val="24"/>
        </w:rPr>
        <w:t> followed by </w:t>
      </w:r>
      <w:r w:rsidRPr="00206BD1">
        <w:rPr>
          <w:rFonts w:ascii="Arial" w:eastAsia="Times New Roman" w:hAnsi="Arial" w:cs="Arial"/>
          <w:b/>
          <w:bCs/>
          <w:sz w:val="24"/>
          <w:szCs w:val="24"/>
          <w:bdr w:val="none" w:sz="0" w:space="0" w:color="auto" w:frame="1"/>
        </w:rPr>
        <w:t>Step 8</w:t>
      </w:r>
      <w:r w:rsidRPr="00206BD1">
        <w:rPr>
          <w:rFonts w:ascii="Arial" w:eastAsia="Times New Roman" w:hAnsi="Arial" w:cs="Arial"/>
          <w:sz w:val="24"/>
          <w:szCs w:val="24"/>
        </w:rPr>
        <w:t>, otherwise, go to </w:t>
      </w:r>
      <w:r w:rsidRPr="00206BD1">
        <w:rPr>
          <w:rFonts w:ascii="Arial" w:eastAsia="Times New Roman" w:hAnsi="Arial" w:cs="Arial"/>
          <w:b/>
          <w:bCs/>
          <w:sz w:val="24"/>
          <w:szCs w:val="24"/>
          <w:bdr w:val="none" w:sz="0" w:space="0" w:color="auto" w:frame="1"/>
        </w:rPr>
        <w:t>step 9</w:t>
      </w:r>
      <w:r w:rsidRPr="00206BD1">
        <w:rPr>
          <w:rFonts w:ascii="Arial" w:eastAsia="Times New Roman" w:hAnsi="Arial" w:cs="Arial"/>
          <w:sz w:val="24"/>
          <w:szCs w:val="24"/>
        </w:rPr>
        <w:t>.</w:t>
      </w:r>
    </w:p>
    <w:p w14:paraId="3B673A42"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Step 7 – Tackling Over Flow Condition during Data Insertion: </w:t>
      </w:r>
      <w:r w:rsidRPr="00206BD1">
        <w:rPr>
          <w:rFonts w:ascii="Arial" w:eastAsia="Times New Roman" w:hAnsi="Arial" w:cs="Arial"/>
          <w:sz w:val="24"/>
          <w:szCs w:val="24"/>
        </w:rPr>
        <w:t>Many times, while inserting data in the buckets, it might happen that the Bucket overflows. In such cases, we need to follow an appropriate procedure to avoid mishandling of data.</w:t>
      </w:r>
      <w:r w:rsidRPr="00206BD1">
        <w:rPr>
          <w:rFonts w:ascii="Arial" w:eastAsia="Times New Roman" w:hAnsi="Arial" w:cs="Arial"/>
          <w:sz w:val="24"/>
          <w:szCs w:val="24"/>
        </w:rPr>
        <w:br/>
        <w:t>First, Check if the local depth is less than or equal to the global depth. Then choose one of the cases below.</w:t>
      </w:r>
    </w:p>
    <w:p w14:paraId="0232BB37" w14:textId="77777777" w:rsidR="00206BD1" w:rsidRPr="00206BD1" w:rsidRDefault="00206BD1" w:rsidP="00206BD1">
      <w:pPr>
        <w:numPr>
          <w:ilvl w:val="1"/>
          <w:numId w:val="13"/>
        </w:numPr>
        <w:spacing w:after="0" w:line="240" w:lineRule="auto"/>
        <w:ind w:left="108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Case1:</w:t>
      </w:r>
      <w:r w:rsidRPr="00206BD1">
        <w:rPr>
          <w:rFonts w:ascii="Arial" w:eastAsia="Times New Roman" w:hAnsi="Arial" w:cs="Arial"/>
          <w:sz w:val="24"/>
          <w:szCs w:val="24"/>
        </w:rPr>
        <w:t> If the local depth of the overflowing Bucket is equal to the global depth, then Directory Expansion, as well as Bucket Split, needs to be performed. Then increment the global depth and the local depth value by 1. And, assign appropriate pointers.</w:t>
      </w:r>
      <w:r w:rsidRPr="00206BD1">
        <w:rPr>
          <w:rFonts w:ascii="Arial" w:eastAsia="Times New Roman" w:hAnsi="Arial" w:cs="Arial"/>
          <w:sz w:val="24"/>
          <w:szCs w:val="24"/>
        </w:rPr>
        <w:br/>
        <w:t>Directory expansion will double the number of directories present in the hash structure.</w:t>
      </w:r>
    </w:p>
    <w:p w14:paraId="43514B9C" w14:textId="77777777" w:rsidR="00FE1E69" w:rsidRDefault="00206BD1" w:rsidP="00206BD1">
      <w:pPr>
        <w:numPr>
          <w:ilvl w:val="1"/>
          <w:numId w:val="13"/>
        </w:numPr>
        <w:spacing w:after="0" w:line="240" w:lineRule="auto"/>
        <w:ind w:left="108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Case2:</w:t>
      </w:r>
      <w:r w:rsidRPr="00206BD1">
        <w:rPr>
          <w:rFonts w:ascii="Arial" w:eastAsia="Times New Roman" w:hAnsi="Arial" w:cs="Arial"/>
          <w:sz w:val="24"/>
          <w:szCs w:val="24"/>
        </w:rPr>
        <w:t> In case the local depth is less than the global depth, then only Bucket Split takes place. Then increment only the local depth value by 1. And, assign appropriate pointers.</w:t>
      </w:r>
    </w:p>
    <w:p w14:paraId="6F44DA29" w14:textId="1BAFD37E" w:rsidR="00206BD1" w:rsidRPr="00206BD1" w:rsidRDefault="00206BD1" w:rsidP="00FE1E69">
      <w:pPr>
        <w:spacing w:after="0" w:line="240" w:lineRule="auto"/>
        <w:ind w:left="1080"/>
        <w:textAlignment w:val="baseline"/>
        <w:rPr>
          <w:rFonts w:ascii="Arial" w:eastAsia="Times New Roman" w:hAnsi="Arial" w:cs="Arial"/>
          <w:sz w:val="24"/>
          <w:szCs w:val="24"/>
        </w:rPr>
      </w:pPr>
      <w:r w:rsidRPr="00206BD1">
        <w:rPr>
          <w:rFonts w:ascii="Arial" w:eastAsia="Times New Roman" w:hAnsi="Arial" w:cs="Arial"/>
          <w:sz w:val="24"/>
          <w:szCs w:val="24"/>
        </w:rPr>
        <w:br/>
      </w:r>
      <w:r w:rsidRPr="00206BD1">
        <w:rPr>
          <w:rFonts w:ascii="Arial" w:eastAsia="Times New Roman" w:hAnsi="Arial" w:cs="Arial"/>
          <w:noProof/>
          <w:sz w:val="24"/>
          <w:szCs w:val="24"/>
        </w:rPr>
        <w:drawing>
          <wp:inline distT="0" distB="0" distL="0" distR="0" wp14:anchorId="1331CA9D" wp14:editId="2BD4BEFE">
            <wp:extent cx="4552950" cy="2781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2950" cy="2781300"/>
                    </a:xfrm>
                    <a:prstGeom prst="rect">
                      <a:avLst/>
                    </a:prstGeom>
                    <a:noFill/>
                    <a:ln>
                      <a:noFill/>
                    </a:ln>
                  </pic:spPr>
                </pic:pic>
              </a:graphicData>
            </a:graphic>
          </wp:inline>
        </w:drawing>
      </w:r>
    </w:p>
    <w:p w14:paraId="3F72450B"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lastRenderedPageBreak/>
        <w:t>Step 8 – Rehashing of Split Bucket Elements: </w:t>
      </w:r>
      <w:r w:rsidRPr="00206BD1">
        <w:rPr>
          <w:rFonts w:ascii="Arial" w:eastAsia="Times New Roman" w:hAnsi="Arial" w:cs="Arial"/>
          <w:sz w:val="24"/>
          <w:szCs w:val="24"/>
        </w:rPr>
        <w:t>The Elements present in the overflowing bucket that is split are rehashed w.r.t the new global depth of the directory.</w:t>
      </w:r>
    </w:p>
    <w:p w14:paraId="1DCF8200" w14:textId="77777777" w:rsidR="00206BD1" w:rsidRPr="00206BD1" w:rsidRDefault="00206BD1" w:rsidP="00206BD1">
      <w:pPr>
        <w:numPr>
          <w:ilvl w:val="0"/>
          <w:numId w:val="13"/>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Step 9 –</w:t>
      </w:r>
      <w:r w:rsidRPr="00206BD1">
        <w:rPr>
          <w:rFonts w:ascii="Arial" w:eastAsia="Times New Roman" w:hAnsi="Arial" w:cs="Arial"/>
          <w:sz w:val="24"/>
          <w:szCs w:val="24"/>
        </w:rPr>
        <w:t> The element is successfully hashed.</w:t>
      </w:r>
    </w:p>
    <w:p w14:paraId="3CBB0D05" w14:textId="77777777"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Example based on Extendible Hashing:</w:t>
      </w:r>
      <w:r w:rsidRPr="00206BD1">
        <w:rPr>
          <w:rFonts w:ascii="Arial" w:eastAsia="Times New Roman" w:hAnsi="Arial" w:cs="Arial"/>
          <w:sz w:val="24"/>
          <w:szCs w:val="24"/>
        </w:rPr>
        <w:t> Now, let us consider a prominent example of hashing the following elements: </w:t>
      </w:r>
      <w:r w:rsidRPr="00206BD1">
        <w:rPr>
          <w:rFonts w:ascii="Arial" w:eastAsia="Times New Roman" w:hAnsi="Arial" w:cs="Arial"/>
          <w:b/>
          <w:bCs/>
          <w:sz w:val="24"/>
          <w:szCs w:val="24"/>
          <w:bdr w:val="none" w:sz="0" w:space="0" w:color="auto" w:frame="1"/>
        </w:rPr>
        <w:t>16,4,6,22,24,10,31,7,9,20,26.</w:t>
      </w:r>
      <w:r w:rsidRPr="00206BD1">
        <w:rPr>
          <w:rFonts w:ascii="Arial" w:eastAsia="Times New Roman" w:hAnsi="Arial" w:cs="Arial"/>
          <w:sz w:val="24"/>
          <w:szCs w:val="24"/>
        </w:rPr>
        <w:br/>
      </w:r>
      <w:r w:rsidRPr="00206BD1">
        <w:rPr>
          <w:rFonts w:ascii="Arial" w:eastAsia="Times New Roman" w:hAnsi="Arial" w:cs="Arial"/>
          <w:b/>
          <w:bCs/>
          <w:sz w:val="24"/>
          <w:szCs w:val="24"/>
          <w:bdr w:val="none" w:sz="0" w:space="0" w:color="auto" w:frame="1"/>
        </w:rPr>
        <w:t>Bucket Size:</w:t>
      </w:r>
      <w:r w:rsidRPr="00206BD1">
        <w:rPr>
          <w:rFonts w:ascii="Arial" w:eastAsia="Times New Roman" w:hAnsi="Arial" w:cs="Arial"/>
          <w:sz w:val="24"/>
          <w:szCs w:val="24"/>
        </w:rPr>
        <w:t> 3 (Assume)</w:t>
      </w:r>
      <w:r w:rsidRPr="00206BD1">
        <w:rPr>
          <w:rFonts w:ascii="Arial" w:eastAsia="Times New Roman" w:hAnsi="Arial" w:cs="Arial"/>
          <w:sz w:val="24"/>
          <w:szCs w:val="24"/>
        </w:rPr>
        <w:br/>
      </w:r>
      <w:r w:rsidRPr="00206BD1">
        <w:rPr>
          <w:rFonts w:ascii="Arial" w:eastAsia="Times New Roman" w:hAnsi="Arial" w:cs="Arial"/>
          <w:b/>
          <w:bCs/>
          <w:sz w:val="24"/>
          <w:szCs w:val="24"/>
          <w:bdr w:val="none" w:sz="0" w:space="0" w:color="auto" w:frame="1"/>
        </w:rPr>
        <w:t>Hash Function:</w:t>
      </w:r>
      <w:r w:rsidRPr="00206BD1">
        <w:rPr>
          <w:rFonts w:ascii="Arial" w:eastAsia="Times New Roman" w:hAnsi="Arial" w:cs="Arial"/>
          <w:sz w:val="24"/>
          <w:szCs w:val="24"/>
        </w:rPr>
        <w:t> Suppose the global depth is X. Then the Hash Function returns X LSBs.</w:t>
      </w:r>
    </w:p>
    <w:p w14:paraId="6EEF5C8B" w14:textId="77777777"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Solution:</w:t>
      </w:r>
      <w:r w:rsidRPr="00206BD1">
        <w:rPr>
          <w:rFonts w:ascii="Arial" w:eastAsia="Times New Roman" w:hAnsi="Arial" w:cs="Arial"/>
          <w:sz w:val="24"/>
          <w:szCs w:val="24"/>
        </w:rPr>
        <w:t> First, calculate the binary forms of each of the given numbers.</w:t>
      </w:r>
      <w:r w:rsidRPr="00206BD1">
        <w:rPr>
          <w:rFonts w:ascii="Arial" w:eastAsia="Times New Roman" w:hAnsi="Arial" w:cs="Arial"/>
          <w:sz w:val="24"/>
          <w:szCs w:val="24"/>
        </w:rPr>
        <w:br/>
        <w:t>16- 10000</w:t>
      </w:r>
      <w:r w:rsidRPr="00206BD1">
        <w:rPr>
          <w:rFonts w:ascii="Arial" w:eastAsia="Times New Roman" w:hAnsi="Arial" w:cs="Arial"/>
          <w:sz w:val="24"/>
          <w:szCs w:val="24"/>
        </w:rPr>
        <w:br/>
        <w:t>4- 00100</w:t>
      </w:r>
      <w:r w:rsidRPr="00206BD1">
        <w:rPr>
          <w:rFonts w:ascii="Arial" w:eastAsia="Times New Roman" w:hAnsi="Arial" w:cs="Arial"/>
          <w:sz w:val="24"/>
          <w:szCs w:val="24"/>
        </w:rPr>
        <w:br/>
        <w:t>6- 00110</w:t>
      </w:r>
      <w:r w:rsidRPr="00206BD1">
        <w:rPr>
          <w:rFonts w:ascii="Arial" w:eastAsia="Times New Roman" w:hAnsi="Arial" w:cs="Arial"/>
          <w:sz w:val="24"/>
          <w:szCs w:val="24"/>
        </w:rPr>
        <w:br/>
        <w:t>22- 10110</w:t>
      </w:r>
      <w:r w:rsidRPr="00206BD1">
        <w:rPr>
          <w:rFonts w:ascii="Arial" w:eastAsia="Times New Roman" w:hAnsi="Arial" w:cs="Arial"/>
          <w:sz w:val="24"/>
          <w:szCs w:val="24"/>
        </w:rPr>
        <w:br/>
        <w:t>24- 11000</w:t>
      </w:r>
      <w:r w:rsidRPr="00206BD1">
        <w:rPr>
          <w:rFonts w:ascii="Arial" w:eastAsia="Times New Roman" w:hAnsi="Arial" w:cs="Arial"/>
          <w:sz w:val="24"/>
          <w:szCs w:val="24"/>
        </w:rPr>
        <w:br/>
        <w:t>10- 01010</w:t>
      </w:r>
      <w:r w:rsidRPr="00206BD1">
        <w:rPr>
          <w:rFonts w:ascii="Arial" w:eastAsia="Times New Roman" w:hAnsi="Arial" w:cs="Arial"/>
          <w:sz w:val="24"/>
          <w:szCs w:val="24"/>
        </w:rPr>
        <w:br/>
        <w:t>31- 11111</w:t>
      </w:r>
      <w:r w:rsidRPr="00206BD1">
        <w:rPr>
          <w:rFonts w:ascii="Arial" w:eastAsia="Times New Roman" w:hAnsi="Arial" w:cs="Arial"/>
          <w:sz w:val="24"/>
          <w:szCs w:val="24"/>
        </w:rPr>
        <w:br/>
        <w:t>7- 00111</w:t>
      </w:r>
      <w:r w:rsidRPr="00206BD1">
        <w:rPr>
          <w:rFonts w:ascii="Arial" w:eastAsia="Times New Roman" w:hAnsi="Arial" w:cs="Arial"/>
          <w:sz w:val="24"/>
          <w:szCs w:val="24"/>
        </w:rPr>
        <w:br/>
        <w:t>9- 01001</w:t>
      </w:r>
      <w:r w:rsidRPr="00206BD1">
        <w:rPr>
          <w:rFonts w:ascii="Arial" w:eastAsia="Times New Roman" w:hAnsi="Arial" w:cs="Arial"/>
          <w:sz w:val="24"/>
          <w:szCs w:val="24"/>
        </w:rPr>
        <w:br/>
        <w:t>20- 10100</w:t>
      </w:r>
      <w:r w:rsidRPr="00206BD1">
        <w:rPr>
          <w:rFonts w:ascii="Arial" w:eastAsia="Times New Roman" w:hAnsi="Arial" w:cs="Arial"/>
          <w:sz w:val="24"/>
          <w:szCs w:val="24"/>
        </w:rPr>
        <w:br/>
        <w:t>26- 01101</w:t>
      </w:r>
    </w:p>
    <w:p w14:paraId="6FBE37A1" w14:textId="58E67939"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Initially, the global-depth and local-depth is always 1. Thus, the hashing frame looks like this:</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783699A9" wp14:editId="3A8BC378">
            <wp:extent cx="4528070" cy="2562225"/>
            <wp:effectExtent l="0" t="0" r="6350" b="0"/>
            <wp:docPr id="17" name="Picture 1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4720" cy="2565988"/>
                    </a:xfrm>
                    <a:prstGeom prst="rect">
                      <a:avLst/>
                    </a:prstGeom>
                    <a:noFill/>
                    <a:ln>
                      <a:noFill/>
                    </a:ln>
                  </pic:spPr>
                </pic:pic>
              </a:graphicData>
            </a:graphic>
          </wp:inline>
        </w:drawing>
      </w:r>
    </w:p>
    <w:p w14:paraId="6F69147F" w14:textId="7DA387BF"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Inserting 16:</w:t>
      </w:r>
      <w:r w:rsidRPr="00206BD1">
        <w:rPr>
          <w:rFonts w:ascii="Arial" w:eastAsia="Times New Roman" w:hAnsi="Arial" w:cs="Arial"/>
          <w:sz w:val="24"/>
          <w:szCs w:val="24"/>
        </w:rPr>
        <w:br/>
        <w:t xml:space="preserve">The binary format of 16 is 10000 and global-depth is 1. The hash function returns 1 </w:t>
      </w:r>
      <w:r w:rsidRPr="00206BD1">
        <w:rPr>
          <w:rFonts w:ascii="Arial" w:eastAsia="Times New Roman" w:hAnsi="Arial" w:cs="Arial"/>
          <w:sz w:val="24"/>
          <w:szCs w:val="24"/>
        </w:rPr>
        <w:lastRenderedPageBreak/>
        <w:t>LSB of 1000</w:t>
      </w:r>
      <w:r w:rsidRPr="00206BD1">
        <w:rPr>
          <w:rFonts w:ascii="Arial" w:eastAsia="Times New Roman" w:hAnsi="Arial" w:cs="Arial"/>
          <w:b/>
          <w:bCs/>
          <w:sz w:val="24"/>
          <w:szCs w:val="24"/>
          <w:bdr w:val="none" w:sz="0" w:space="0" w:color="auto" w:frame="1"/>
        </w:rPr>
        <w:t>0</w:t>
      </w:r>
      <w:r w:rsidRPr="00206BD1">
        <w:rPr>
          <w:rFonts w:ascii="Arial" w:eastAsia="Times New Roman" w:hAnsi="Arial" w:cs="Arial"/>
          <w:sz w:val="24"/>
          <w:szCs w:val="24"/>
        </w:rPr>
        <w:t> which is 0. Hence, 16 is mapped to the directory with id=0.</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61B1E42D" wp14:editId="1298F2EE">
            <wp:extent cx="4609158" cy="2152650"/>
            <wp:effectExtent l="0" t="0" r="1270" b="0"/>
            <wp:docPr id="16" name="Picture 1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4001" cy="2159582"/>
                    </a:xfrm>
                    <a:prstGeom prst="rect">
                      <a:avLst/>
                    </a:prstGeom>
                    <a:noFill/>
                    <a:ln>
                      <a:noFill/>
                    </a:ln>
                  </pic:spPr>
                </pic:pic>
              </a:graphicData>
            </a:graphic>
          </wp:inline>
        </w:drawing>
      </w:r>
    </w:p>
    <w:p w14:paraId="2D443377" w14:textId="69B936B9"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Inserting 4 and 6:</w:t>
      </w:r>
      <w:r w:rsidRPr="00206BD1">
        <w:rPr>
          <w:rFonts w:ascii="Arial" w:eastAsia="Times New Roman" w:hAnsi="Arial" w:cs="Arial"/>
          <w:sz w:val="24"/>
          <w:szCs w:val="24"/>
        </w:rPr>
        <w:br/>
        <w:t>Both 4(10</w:t>
      </w:r>
      <w:r w:rsidRPr="00206BD1">
        <w:rPr>
          <w:rFonts w:ascii="Arial" w:eastAsia="Times New Roman" w:hAnsi="Arial" w:cs="Arial"/>
          <w:b/>
          <w:bCs/>
          <w:sz w:val="24"/>
          <w:szCs w:val="24"/>
          <w:bdr w:val="none" w:sz="0" w:space="0" w:color="auto" w:frame="1"/>
        </w:rPr>
        <w:t>0</w:t>
      </w:r>
      <w:r w:rsidRPr="00206BD1">
        <w:rPr>
          <w:rFonts w:ascii="Arial" w:eastAsia="Times New Roman" w:hAnsi="Arial" w:cs="Arial"/>
          <w:sz w:val="24"/>
          <w:szCs w:val="24"/>
        </w:rPr>
        <w:t>) and 6(11</w:t>
      </w:r>
      <w:r w:rsidRPr="00206BD1">
        <w:rPr>
          <w:rFonts w:ascii="Arial" w:eastAsia="Times New Roman" w:hAnsi="Arial" w:cs="Arial"/>
          <w:b/>
          <w:bCs/>
          <w:sz w:val="24"/>
          <w:szCs w:val="24"/>
          <w:bdr w:val="none" w:sz="0" w:space="0" w:color="auto" w:frame="1"/>
        </w:rPr>
        <w:t>0</w:t>
      </w:r>
      <w:r w:rsidRPr="00206BD1">
        <w:rPr>
          <w:rFonts w:ascii="Arial" w:eastAsia="Times New Roman" w:hAnsi="Arial" w:cs="Arial"/>
          <w:sz w:val="24"/>
          <w:szCs w:val="24"/>
        </w:rPr>
        <w:t>)have 0 in their LSB. Hence, they are hashed as follows:</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008B6EE3" wp14:editId="412FE094">
            <wp:extent cx="5057775" cy="2457450"/>
            <wp:effectExtent l="0" t="0" r="9525" b="0"/>
            <wp:docPr id="15" name="Picture 1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7775" cy="2457450"/>
                    </a:xfrm>
                    <a:prstGeom prst="rect">
                      <a:avLst/>
                    </a:prstGeom>
                    <a:noFill/>
                    <a:ln>
                      <a:noFill/>
                    </a:ln>
                  </pic:spPr>
                </pic:pic>
              </a:graphicData>
            </a:graphic>
          </wp:inline>
        </w:drawing>
      </w:r>
    </w:p>
    <w:p w14:paraId="2C77224A" w14:textId="59043C30"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Inserting 22:</w:t>
      </w:r>
      <w:r w:rsidRPr="00206BD1">
        <w:rPr>
          <w:rFonts w:ascii="Arial" w:eastAsia="Times New Roman" w:hAnsi="Arial" w:cs="Arial"/>
          <w:sz w:val="24"/>
          <w:szCs w:val="24"/>
        </w:rPr>
        <w:t> The binary form of 22 is 1011</w:t>
      </w:r>
      <w:r w:rsidRPr="00206BD1">
        <w:rPr>
          <w:rFonts w:ascii="Arial" w:eastAsia="Times New Roman" w:hAnsi="Arial" w:cs="Arial"/>
          <w:b/>
          <w:bCs/>
          <w:sz w:val="24"/>
          <w:szCs w:val="24"/>
          <w:bdr w:val="none" w:sz="0" w:space="0" w:color="auto" w:frame="1"/>
        </w:rPr>
        <w:t>0</w:t>
      </w:r>
      <w:r w:rsidRPr="00206BD1">
        <w:rPr>
          <w:rFonts w:ascii="Arial" w:eastAsia="Times New Roman" w:hAnsi="Arial" w:cs="Arial"/>
          <w:sz w:val="24"/>
          <w:szCs w:val="24"/>
        </w:rPr>
        <w:t>. Its LSB is 0. The bucket pointed by directory 0 is already full. Hence, Over Flow occurs.</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0029BA75" wp14:editId="1A1A39D0">
            <wp:extent cx="4838511" cy="2466975"/>
            <wp:effectExtent l="0" t="0" r="635" b="0"/>
            <wp:docPr id="14" name="Picture 14">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2905" cy="2474314"/>
                    </a:xfrm>
                    <a:prstGeom prst="rect">
                      <a:avLst/>
                    </a:prstGeom>
                    <a:noFill/>
                    <a:ln>
                      <a:noFill/>
                    </a:ln>
                  </pic:spPr>
                </pic:pic>
              </a:graphicData>
            </a:graphic>
          </wp:inline>
        </w:drawing>
      </w:r>
    </w:p>
    <w:p w14:paraId="716B445A" w14:textId="77777777"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lastRenderedPageBreak/>
        <w:t>As directed by </w:t>
      </w:r>
      <w:r w:rsidRPr="00206BD1">
        <w:rPr>
          <w:rFonts w:ascii="Arial" w:eastAsia="Times New Roman" w:hAnsi="Arial" w:cs="Arial"/>
          <w:b/>
          <w:bCs/>
          <w:sz w:val="24"/>
          <w:szCs w:val="24"/>
          <w:bdr w:val="none" w:sz="0" w:space="0" w:color="auto" w:frame="1"/>
        </w:rPr>
        <w:t>Step 7-Case 1</w:t>
      </w:r>
      <w:r w:rsidRPr="00206BD1">
        <w:rPr>
          <w:rFonts w:ascii="Arial" w:eastAsia="Times New Roman" w:hAnsi="Arial" w:cs="Arial"/>
          <w:sz w:val="24"/>
          <w:szCs w:val="24"/>
        </w:rPr>
        <w:t xml:space="preserve">, Since Local Depth = Global Depth, the bucket splits and directory expansion takes place. Also, rehashing of numbers present in the overflowing bucket takes place after the split. And, since the global depth is incremented by 1, </w:t>
      </w:r>
      <w:proofErr w:type="spellStart"/>
      <w:r w:rsidRPr="00206BD1">
        <w:rPr>
          <w:rFonts w:ascii="Arial" w:eastAsia="Times New Roman" w:hAnsi="Arial" w:cs="Arial"/>
          <w:sz w:val="24"/>
          <w:szCs w:val="24"/>
        </w:rPr>
        <w:t>now,the</w:t>
      </w:r>
      <w:proofErr w:type="spellEnd"/>
      <w:r w:rsidRPr="00206BD1">
        <w:rPr>
          <w:rFonts w:ascii="Arial" w:eastAsia="Times New Roman" w:hAnsi="Arial" w:cs="Arial"/>
          <w:sz w:val="24"/>
          <w:szCs w:val="24"/>
        </w:rPr>
        <w:t xml:space="preserve"> global depth is 2. Hence, 16,4,6,22 are now rehashed w.r.t 2 LSBs.[ 16(100</w:t>
      </w:r>
      <w:r w:rsidRPr="00206BD1">
        <w:rPr>
          <w:rFonts w:ascii="Arial" w:eastAsia="Times New Roman" w:hAnsi="Arial" w:cs="Arial"/>
          <w:b/>
          <w:bCs/>
          <w:sz w:val="24"/>
          <w:szCs w:val="24"/>
          <w:bdr w:val="none" w:sz="0" w:space="0" w:color="auto" w:frame="1"/>
        </w:rPr>
        <w:t>00</w:t>
      </w:r>
      <w:r w:rsidRPr="00206BD1">
        <w:rPr>
          <w:rFonts w:ascii="Arial" w:eastAsia="Times New Roman" w:hAnsi="Arial" w:cs="Arial"/>
          <w:sz w:val="24"/>
          <w:szCs w:val="24"/>
        </w:rPr>
        <w:t>),4(1</w:t>
      </w:r>
      <w:r w:rsidRPr="00206BD1">
        <w:rPr>
          <w:rFonts w:ascii="Arial" w:eastAsia="Times New Roman" w:hAnsi="Arial" w:cs="Arial"/>
          <w:b/>
          <w:bCs/>
          <w:sz w:val="24"/>
          <w:szCs w:val="24"/>
          <w:bdr w:val="none" w:sz="0" w:space="0" w:color="auto" w:frame="1"/>
        </w:rPr>
        <w:t>00</w:t>
      </w:r>
      <w:r w:rsidRPr="00206BD1">
        <w:rPr>
          <w:rFonts w:ascii="Arial" w:eastAsia="Times New Roman" w:hAnsi="Arial" w:cs="Arial"/>
          <w:sz w:val="24"/>
          <w:szCs w:val="24"/>
        </w:rPr>
        <w:t>),6(1</w:t>
      </w:r>
      <w:r w:rsidRPr="00206BD1">
        <w:rPr>
          <w:rFonts w:ascii="Arial" w:eastAsia="Times New Roman" w:hAnsi="Arial" w:cs="Arial"/>
          <w:b/>
          <w:bCs/>
          <w:sz w:val="24"/>
          <w:szCs w:val="24"/>
          <w:bdr w:val="none" w:sz="0" w:space="0" w:color="auto" w:frame="1"/>
        </w:rPr>
        <w:t>10</w:t>
      </w:r>
      <w:r w:rsidRPr="00206BD1">
        <w:rPr>
          <w:rFonts w:ascii="Arial" w:eastAsia="Times New Roman" w:hAnsi="Arial" w:cs="Arial"/>
          <w:sz w:val="24"/>
          <w:szCs w:val="24"/>
        </w:rPr>
        <w:t>),22(101</w:t>
      </w:r>
      <w:r w:rsidRPr="00206BD1">
        <w:rPr>
          <w:rFonts w:ascii="Arial" w:eastAsia="Times New Roman" w:hAnsi="Arial" w:cs="Arial"/>
          <w:b/>
          <w:bCs/>
          <w:sz w:val="24"/>
          <w:szCs w:val="24"/>
          <w:bdr w:val="none" w:sz="0" w:space="0" w:color="auto" w:frame="1"/>
        </w:rPr>
        <w:t>10</w:t>
      </w:r>
      <w:r w:rsidRPr="00206BD1">
        <w:rPr>
          <w:rFonts w:ascii="Arial" w:eastAsia="Times New Roman" w:hAnsi="Arial" w:cs="Arial"/>
          <w:sz w:val="24"/>
          <w:szCs w:val="24"/>
        </w:rPr>
        <w:t>) ]</w:t>
      </w:r>
    </w:p>
    <w:p w14:paraId="3B2A17DF" w14:textId="10FFEFF0" w:rsidR="00206BD1" w:rsidRPr="00206BD1" w:rsidRDefault="00206BD1" w:rsidP="00206BD1">
      <w:p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noProof/>
          <w:color w:val="EC4E20"/>
          <w:sz w:val="24"/>
          <w:szCs w:val="24"/>
          <w:bdr w:val="none" w:sz="0" w:space="0" w:color="auto" w:frame="1"/>
        </w:rPr>
        <w:drawing>
          <wp:inline distT="0" distB="0" distL="0" distR="0" wp14:anchorId="5BE2D2A0" wp14:editId="091A3F77">
            <wp:extent cx="5076825" cy="3333750"/>
            <wp:effectExtent l="0" t="0" r="9525" b="0"/>
            <wp:docPr id="13" name="Picture 1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76825" cy="3333750"/>
                    </a:xfrm>
                    <a:prstGeom prst="rect">
                      <a:avLst/>
                    </a:prstGeom>
                    <a:noFill/>
                    <a:ln>
                      <a:noFill/>
                    </a:ln>
                  </pic:spPr>
                </pic:pic>
              </a:graphicData>
            </a:graphic>
          </wp:inline>
        </w:drawing>
      </w:r>
    </w:p>
    <w:p w14:paraId="58E2A47F" w14:textId="77777777" w:rsidR="00206BD1" w:rsidRPr="00206BD1" w:rsidRDefault="00206BD1" w:rsidP="00206BD1">
      <w:pPr>
        <w:numPr>
          <w:ilvl w:val="0"/>
          <w:numId w:val="14"/>
        </w:numPr>
        <w:shd w:val="clear" w:color="auto" w:fill="FAFAFA"/>
        <w:spacing w:line="240" w:lineRule="auto"/>
        <w:ind w:left="540"/>
        <w:textAlignment w:val="baseline"/>
        <w:rPr>
          <w:rFonts w:ascii="Arial" w:eastAsia="Times New Roman" w:hAnsi="Arial" w:cs="Arial"/>
          <w:i/>
          <w:iCs/>
          <w:sz w:val="24"/>
          <w:szCs w:val="24"/>
        </w:rPr>
      </w:pPr>
      <w:r w:rsidRPr="00206BD1">
        <w:rPr>
          <w:rFonts w:ascii="Arial" w:eastAsia="Times New Roman" w:hAnsi="Arial" w:cs="Arial"/>
          <w:i/>
          <w:iCs/>
          <w:sz w:val="24"/>
          <w:szCs w:val="24"/>
        </w:rPr>
        <w:t>*Notice that the bucket which was underflow has remained untouched. But, since the number of directories has doubled, we now have 2 directories 01 and 11 pointing to the same bucket. This is because the local-depth of the bucket has remained 1. And, any bucket having a local depth less than the global depth is pointed-to by more than one directories.</w:t>
      </w:r>
    </w:p>
    <w:p w14:paraId="5821826A" w14:textId="77777777" w:rsidR="00957350"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Inserting 24 and 10:</w:t>
      </w:r>
      <w:r w:rsidRPr="00206BD1">
        <w:rPr>
          <w:rFonts w:ascii="Arial" w:eastAsia="Times New Roman" w:hAnsi="Arial" w:cs="Arial"/>
          <w:sz w:val="24"/>
          <w:szCs w:val="24"/>
        </w:rPr>
        <w:t> 24(110</w:t>
      </w:r>
      <w:r w:rsidRPr="00206BD1">
        <w:rPr>
          <w:rFonts w:ascii="Arial" w:eastAsia="Times New Roman" w:hAnsi="Arial" w:cs="Arial"/>
          <w:b/>
          <w:bCs/>
          <w:sz w:val="24"/>
          <w:szCs w:val="24"/>
          <w:bdr w:val="none" w:sz="0" w:space="0" w:color="auto" w:frame="1"/>
        </w:rPr>
        <w:t>00</w:t>
      </w:r>
      <w:r w:rsidRPr="00206BD1">
        <w:rPr>
          <w:rFonts w:ascii="Arial" w:eastAsia="Times New Roman" w:hAnsi="Arial" w:cs="Arial"/>
          <w:sz w:val="24"/>
          <w:szCs w:val="24"/>
        </w:rPr>
        <w:t>) and 10 (10</w:t>
      </w:r>
      <w:r w:rsidRPr="00206BD1">
        <w:rPr>
          <w:rFonts w:ascii="Arial" w:eastAsia="Times New Roman" w:hAnsi="Arial" w:cs="Arial"/>
          <w:b/>
          <w:bCs/>
          <w:sz w:val="24"/>
          <w:szCs w:val="24"/>
          <w:bdr w:val="none" w:sz="0" w:space="0" w:color="auto" w:frame="1"/>
        </w:rPr>
        <w:t>10</w:t>
      </w:r>
      <w:r w:rsidRPr="00206BD1">
        <w:rPr>
          <w:rFonts w:ascii="Arial" w:eastAsia="Times New Roman" w:hAnsi="Arial" w:cs="Arial"/>
          <w:sz w:val="24"/>
          <w:szCs w:val="24"/>
        </w:rPr>
        <w:t>) can be hashed based on directories with id 00 and 10. Here, we encounter no overflow condition.</w:t>
      </w:r>
    </w:p>
    <w:p w14:paraId="09CD77DA" w14:textId="357156F3" w:rsidR="00206BD1" w:rsidRPr="00206BD1" w:rsidRDefault="00206BD1" w:rsidP="00957350">
      <w:p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27B72B57" wp14:editId="4645649C">
            <wp:extent cx="5181600" cy="2305050"/>
            <wp:effectExtent l="0" t="0" r="0" b="0"/>
            <wp:docPr id="12" name="Picture 1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7520" cy="2307684"/>
                    </a:xfrm>
                    <a:prstGeom prst="rect">
                      <a:avLst/>
                    </a:prstGeom>
                    <a:noFill/>
                    <a:ln>
                      <a:noFill/>
                    </a:ln>
                  </pic:spPr>
                </pic:pic>
              </a:graphicData>
            </a:graphic>
          </wp:inline>
        </w:drawing>
      </w:r>
    </w:p>
    <w:p w14:paraId="2A7BA643" w14:textId="5D853461"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lastRenderedPageBreak/>
        <w:t>Inserting 31,7,9:</w:t>
      </w:r>
      <w:r w:rsidRPr="00206BD1">
        <w:rPr>
          <w:rFonts w:ascii="Arial" w:eastAsia="Times New Roman" w:hAnsi="Arial" w:cs="Arial"/>
          <w:sz w:val="24"/>
          <w:szCs w:val="24"/>
        </w:rPr>
        <w:t> All of these elements[ 31(111</w:t>
      </w:r>
      <w:r w:rsidRPr="00206BD1">
        <w:rPr>
          <w:rFonts w:ascii="Arial" w:eastAsia="Times New Roman" w:hAnsi="Arial" w:cs="Arial"/>
          <w:b/>
          <w:bCs/>
          <w:sz w:val="24"/>
          <w:szCs w:val="24"/>
          <w:bdr w:val="none" w:sz="0" w:space="0" w:color="auto" w:frame="1"/>
        </w:rPr>
        <w:t>11</w:t>
      </w:r>
      <w:r w:rsidRPr="00206BD1">
        <w:rPr>
          <w:rFonts w:ascii="Arial" w:eastAsia="Times New Roman" w:hAnsi="Arial" w:cs="Arial"/>
          <w:sz w:val="24"/>
          <w:szCs w:val="24"/>
        </w:rPr>
        <w:t>), 7(1</w:t>
      </w:r>
      <w:r w:rsidRPr="00206BD1">
        <w:rPr>
          <w:rFonts w:ascii="Arial" w:eastAsia="Times New Roman" w:hAnsi="Arial" w:cs="Arial"/>
          <w:b/>
          <w:bCs/>
          <w:sz w:val="24"/>
          <w:szCs w:val="24"/>
          <w:bdr w:val="none" w:sz="0" w:space="0" w:color="auto" w:frame="1"/>
        </w:rPr>
        <w:t>11</w:t>
      </w:r>
      <w:r w:rsidRPr="00206BD1">
        <w:rPr>
          <w:rFonts w:ascii="Arial" w:eastAsia="Times New Roman" w:hAnsi="Arial" w:cs="Arial"/>
          <w:sz w:val="24"/>
          <w:szCs w:val="24"/>
        </w:rPr>
        <w:t>), 9(10</w:t>
      </w:r>
      <w:r w:rsidRPr="00206BD1">
        <w:rPr>
          <w:rFonts w:ascii="Arial" w:eastAsia="Times New Roman" w:hAnsi="Arial" w:cs="Arial"/>
          <w:b/>
          <w:bCs/>
          <w:sz w:val="24"/>
          <w:szCs w:val="24"/>
          <w:bdr w:val="none" w:sz="0" w:space="0" w:color="auto" w:frame="1"/>
        </w:rPr>
        <w:t>01</w:t>
      </w:r>
      <w:r w:rsidRPr="00206BD1">
        <w:rPr>
          <w:rFonts w:ascii="Arial" w:eastAsia="Times New Roman" w:hAnsi="Arial" w:cs="Arial"/>
          <w:sz w:val="24"/>
          <w:szCs w:val="24"/>
        </w:rPr>
        <w:t>) ] have either 01 or 11 in their LSBs. Hence, they are mapped on the bucket pointed out by 01 and 11. We do not encounter any overflow condition here.</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39066333" wp14:editId="21560650">
            <wp:extent cx="4923790" cy="3171825"/>
            <wp:effectExtent l="0" t="0" r="0" b="9525"/>
            <wp:docPr id="11" name="Picture 1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45588" cy="3185867"/>
                    </a:xfrm>
                    <a:prstGeom prst="rect">
                      <a:avLst/>
                    </a:prstGeom>
                    <a:noFill/>
                    <a:ln>
                      <a:noFill/>
                    </a:ln>
                  </pic:spPr>
                </pic:pic>
              </a:graphicData>
            </a:graphic>
          </wp:inline>
        </w:drawing>
      </w:r>
    </w:p>
    <w:p w14:paraId="64A6176D" w14:textId="02DC1EE3"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Inserting 20:</w:t>
      </w:r>
      <w:r w:rsidRPr="00206BD1">
        <w:rPr>
          <w:rFonts w:ascii="Arial" w:eastAsia="Times New Roman" w:hAnsi="Arial" w:cs="Arial"/>
          <w:sz w:val="24"/>
          <w:szCs w:val="24"/>
        </w:rPr>
        <w:t> Insertion of data element 20 (101</w:t>
      </w:r>
      <w:r w:rsidRPr="00206BD1">
        <w:rPr>
          <w:rFonts w:ascii="Arial" w:eastAsia="Times New Roman" w:hAnsi="Arial" w:cs="Arial"/>
          <w:b/>
          <w:bCs/>
          <w:sz w:val="24"/>
          <w:szCs w:val="24"/>
          <w:bdr w:val="none" w:sz="0" w:space="0" w:color="auto" w:frame="1"/>
        </w:rPr>
        <w:t>00</w:t>
      </w:r>
      <w:r w:rsidRPr="00206BD1">
        <w:rPr>
          <w:rFonts w:ascii="Arial" w:eastAsia="Times New Roman" w:hAnsi="Arial" w:cs="Arial"/>
          <w:sz w:val="24"/>
          <w:szCs w:val="24"/>
        </w:rPr>
        <w:t>) will again cause the overflow problem.</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45187704" wp14:editId="142759E2">
            <wp:extent cx="5191125" cy="3341370"/>
            <wp:effectExtent l="0" t="0" r="9525" b="0"/>
            <wp:docPr id="10" name="Picture 1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97500" cy="3345473"/>
                    </a:xfrm>
                    <a:prstGeom prst="rect">
                      <a:avLst/>
                    </a:prstGeom>
                    <a:noFill/>
                    <a:ln>
                      <a:noFill/>
                    </a:ln>
                  </pic:spPr>
                </pic:pic>
              </a:graphicData>
            </a:graphic>
          </wp:inline>
        </w:drawing>
      </w:r>
    </w:p>
    <w:p w14:paraId="52DDAE8D" w14:textId="1CC3848F"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20 is inserted in bucket pointed out by 00. As directed by </w:t>
      </w:r>
      <w:r w:rsidRPr="00206BD1">
        <w:rPr>
          <w:rFonts w:ascii="Arial" w:eastAsia="Times New Roman" w:hAnsi="Arial" w:cs="Arial"/>
          <w:b/>
          <w:bCs/>
          <w:sz w:val="24"/>
          <w:szCs w:val="24"/>
          <w:bdr w:val="none" w:sz="0" w:space="0" w:color="auto" w:frame="1"/>
        </w:rPr>
        <w:t>Step 7-Case 1</w:t>
      </w:r>
      <w:r w:rsidRPr="00206BD1">
        <w:rPr>
          <w:rFonts w:ascii="Arial" w:eastAsia="Times New Roman" w:hAnsi="Arial" w:cs="Arial"/>
          <w:sz w:val="24"/>
          <w:szCs w:val="24"/>
        </w:rPr>
        <w:t>, since the </w:t>
      </w:r>
      <w:r w:rsidRPr="00206BD1">
        <w:rPr>
          <w:rFonts w:ascii="Arial" w:eastAsia="Times New Roman" w:hAnsi="Arial" w:cs="Arial"/>
          <w:b/>
          <w:bCs/>
          <w:sz w:val="24"/>
          <w:szCs w:val="24"/>
          <w:bdr w:val="none" w:sz="0" w:space="0" w:color="auto" w:frame="1"/>
        </w:rPr>
        <w:t>local depth of the bucket = global-depth</w:t>
      </w:r>
      <w:r w:rsidRPr="00206BD1">
        <w:rPr>
          <w:rFonts w:ascii="Arial" w:eastAsia="Times New Roman" w:hAnsi="Arial" w:cs="Arial"/>
          <w:sz w:val="24"/>
          <w:szCs w:val="24"/>
        </w:rPr>
        <w:t xml:space="preserve">, directory expansion (doubling) takes place along with bucket splitting. Elements present in overflowing bucket are </w:t>
      </w:r>
      <w:r w:rsidRPr="00206BD1">
        <w:rPr>
          <w:rFonts w:ascii="Arial" w:eastAsia="Times New Roman" w:hAnsi="Arial" w:cs="Arial"/>
          <w:sz w:val="24"/>
          <w:szCs w:val="24"/>
        </w:rPr>
        <w:lastRenderedPageBreak/>
        <w:t>rehashed with the new global depth. Now, the new Hash table looks like this:</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569AA5F9" wp14:editId="3688F051">
            <wp:extent cx="5114291" cy="2990850"/>
            <wp:effectExtent l="0" t="0" r="0" b="0"/>
            <wp:docPr id="9" name="Picture 9">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0444" cy="3000296"/>
                    </a:xfrm>
                    <a:prstGeom prst="rect">
                      <a:avLst/>
                    </a:prstGeom>
                    <a:noFill/>
                    <a:ln>
                      <a:noFill/>
                    </a:ln>
                  </pic:spPr>
                </pic:pic>
              </a:graphicData>
            </a:graphic>
          </wp:inline>
        </w:drawing>
      </w:r>
    </w:p>
    <w:p w14:paraId="1D7E3E07" w14:textId="0D4C34BC"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Inserting 26:</w:t>
      </w:r>
      <w:r w:rsidRPr="00206BD1">
        <w:rPr>
          <w:rFonts w:ascii="Arial" w:eastAsia="Times New Roman" w:hAnsi="Arial" w:cs="Arial"/>
          <w:sz w:val="24"/>
          <w:szCs w:val="24"/>
        </w:rPr>
        <w:t> Global depth is 3. Hence, 3 LSBs of 26(11</w:t>
      </w:r>
      <w:r w:rsidRPr="00206BD1">
        <w:rPr>
          <w:rFonts w:ascii="Arial" w:eastAsia="Times New Roman" w:hAnsi="Arial" w:cs="Arial"/>
          <w:b/>
          <w:bCs/>
          <w:sz w:val="24"/>
          <w:szCs w:val="24"/>
          <w:bdr w:val="none" w:sz="0" w:space="0" w:color="auto" w:frame="1"/>
        </w:rPr>
        <w:t>010</w:t>
      </w:r>
      <w:r w:rsidRPr="00206BD1">
        <w:rPr>
          <w:rFonts w:ascii="Arial" w:eastAsia="Times New Roman" w:hAnsi="Arial" w:cs="Arial"/>
          <w:sz w:val="24"/>
          <w:szCs w:val="24"/>
        </w:rPr>
        <w:t>) are considered. Therefore 26 best fits in the bucket pointed out by directory 010.</w:t>
      </w:r>
      <w:r w:rsidRPr="00206BD1">
        <w:rPr>
          <w:rFonts w:ascii="Arial" w:eastAsia="Times New Roman" w:hAnsi="Arial" w:cs="Arial"/>
          <w:sz w:val="24"/>
          <w:szCs w:val="24"/>
        </w:rPr>
        <w:br/>
      </w:r>
      <w:r w:rsidRPr="00206BD1">
        <w:rPr>
          <w:rFonts w:ascii="Arial" w:eastAsia="Times New Roman" w:hAnsi="Arial" w:cs="Arial"/>
          <w:noProof/>
          <w:color w:val="EC4E20"/>
          <w:sz w:val="24"/>
          <w:szCs w:val="24"/>
          <w:bdr w:val="none" w:sz="0" w:space="0" w:color="auto" w:frame="1"/>
        </w:rPr>
        <w:drawing>
          <wp:inline distT="0" distB="0" distL="0" distR="0" wp14:anchorId="05DE3347" wp14:editId="2C948437">
            <wp:extent cx="5257800" cy="4200334"/>
            <wp:effectExtent l="0" t="0" r="0" b="0"/>
            <wp:docPr id="8" name="Picture 8">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65539" cy="4206517"/>
                    </a:xfrm>
                    <a:prstGeom prst="rect">
                      <a:avLst/>
                    </a:prstGeom>
                    <a:noFill/>
                    <a:ln>
                      <a:noFill/>
                    </a:ln>
                  </pic:spPr>
                </pic:pic>
              </a:graphicData>
            </a:graphic>
          </wp:inline>
        </w:drawing>
      </w:r>
    </w:p>
    <w:p w14:paraId="0F1E4E1D" w14:textId="77777777"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The bucket overflows, and, as directed by </w:t>
      </w:r>
      <w:r w:rsidRPr="00206BD1">
        <w:rPr>
          <w:rFonts w:ascii="Arial" w:eastAsia="Times New Roman" w:hAnsi="Arial" w:cs="Arial"/>
          <w:b/>
          <w:bCs/>
          <w:sz w:val="24"/>
          <w:szCs w:val="24"/>
          <w:bdr w:val="none" w:sz="0" w:space="0" w:color="auto" w:frame="1"/>
        </w:rPr>
        <w:t>Step 7-Case 2,</w:t>
      </w:r>
      <w:r w:rsidRPr="00206BD1">
        <w:rPr>
          <w:rFonts w:ascii="Arial" w:eastAsia="Times New Roman" w:hAnsi="Arial" w:cs="Arial"/>
          <w:sz w:val="24"/>
          <w:szCs w:val="24"/>
        </w:rPr>
        <w:t> since the </w:t>
      </w:r>
      <w:r w:rsidRPr="00206BD1">
        <w:rPr>
          <w:rFonts w:ascii="Arial" w:eastAsia="Times New Roman" w:hAnsi="Arial" w:cs="Arial"/>
          <w:b/>
          <w:bCs/>
          <w:sz w:val="24"/>
          <w:szCs w:val="24"/>
          <w:bdr w:val="none" w:sz="0" w:space="0" w:color="auto" w:frame="1"/>
        </w:rPr>
        <w:t>local depth of bucket &lt; Global depth (2&lt;3)</w:t>
      </w:r>
      <w:r w:rsidRPr="00206BD1">
        <w:rPr>
          <w:rFonts w:ascii="Arial" w:eastAsia="Times New Roman" w:hAnsi="Arial" w:cs="Arial"/>
          <w:sz w:val="24"/>
          <w:szCs w:val="24"/>
        </w:rPr>
        <w:t xml:space="preserve">, directories are not doubled but, only the bucket is </w:t>
      </w:r>
      <w:r w:rsidRPr="00206BD1">
        <w:rPr>
          <w:rFonts w:ascii="Arial" w:eastAsia="Times New Roman" w:hAnsi="Arial" w:cs="Arial"/>
          <w:sz w:val="24"/>
          <w:szCs w:val="24"/>
        </w:rPr>
        <w:lastRenderedPageBreak/>
        <w:t>split and elements are rehashed.</w:t>
      </w:r>
      <w:r w:rsidRPr="00206BD1">
        <w:rPr>
          <w:rFonts w:ascii="Arial" w:eastAsia="Times New Roman" w:hAnsi="Arial" w:cs="Arial"/>
          <w:sz w:val="24"/>
          <w:szCs w:val="24"/>
        </w:rPr>
        <w:br/>
        <w:t>Finally, the output of hashing the given list of numbers is obtained.</w:t>
      </w:r>
    </w:p>
    <w:p w14:paraId="18A77186" w14:textId="34A6159B" w:rsidR="00206BD1" w:rsidRPr="00206BD1" w:rsidRDefault="00206BD1" w:rsidP="00206BD1">
      <w:p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noProof/>
          <w:color w:val="EC4E20"/>
          <w:sz w:val="24"/>
          <w:szCs w:val="24"/>
          <w:bdr w:val="none" w:sz="0" w:space="0" w:color="auto" w:frame="1"/>
        </w:rPr>
        <w:drawing>
          <wp:inline distT="0" distB="0" distL="0" distR="0" wp14:anchorId="3861DAE6" wp14:editId="43880C0A">
            <wp:extent cx="5267325" cy="3381375"/>
            <wp:effectExtent l="0" t="0" r="9525" b="9525"/>
            <wp:docPr id="7" name="Picture 7">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7325" cy="3381375"/>
                    </a:xfrm>
                    <a:prstGeom prst="rect">
                      <a:avLst/>
                    </a:prstGeom>
                    <a:noFill/>
                    <a:ln>
                      <a:noFill/>
                    </a:ln>
                  </pic:spPr>
                </pic:pic>
              </a:graphicData>
            </a:graphic>
          </wp:inline>
        </w:drawing>
      </w:r>
    </w:p>
    <w:p w14:paraId="6ABAE3FD" w14:textId="77777777" w:rsidR="00206BD1" w:rsidRPr="00206BD1" w:rsidRDefault="00206BD1" w:rsidP="00206BD1">
      <w:pPr>
        <w:numPr>
          <w:ilvl w:val="0"/>
          <w:numId w:val="14"/>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Hashing of 11 Numbers is Thus Completed.</w:t>
      </w:r>
    </w:p>
    <w:p w14:paraId="1EC95799" w14:textId="77777777"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Key Observations:</w:t>
      </w:r>
    </w:p>
    <w:p w14:paraId="2D3257A2" w14:textId="77777777" w:rsidR="00206BD1" w:rsidRPr="00206BD1" w:rsidRDefault="00206BD1" w:rsidP="00206BD1">
      <w:pPr>
        <w:numPr>
          <w:ilvl w:val="0"/>
          <w:numId w:val="15"/>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A Bucket will have more than one pointers pointing to it if its local depth is less than the global depth.</w:t>
      </w:r>
    </w:p>
    <w:p w14:paraId="7F58AD87" w14:textId="77777777" w:rsidR="00206BD1" w:rsidRPr="00206BD1" w:rsidRDefault="00206BD1" w:rsidP="00206BD1">
      <w:pPr>
        <w:numPr>
          <w:ilvl w:val="0"/>
          <w:numId w:val="15"/>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When overflow condition occurs in a bucket, all the entries in the bucket are rehashed with a new local depth.</w:t>
      </w:r>
    </w:p>
    <w:p w14:paraId="0805FF6B" w14:textId="77777777" w:rsidR="00206BD1" w:rsidRPr="00206BD1" w:rsidRDefault="00206BD1" w:rsidP="00206BD1">
      <w:pPr>
        <w:numPr>
          <w:ilvl w:val="0"/>
          <w:numId w:val="15"/>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If Local Depth of the overflowing bucket</w:t>
      </w:r>
    </w:p>
    <w:p w14:paraId="69246A95" w14:textId="77777777" w:rsidR="00206BD1" w:rsidRPr="00206BD1" w:rsidRDefault="00206BD1" w:rsidP="00206BD1">
      <w:pPr>
        <w:spacing w:after="150" w:line="240" w:lineRule="auto"/>
        <w:textAlignment w:val="baseline"/>
        <w:rPr>
          <w:rFonts w:ascii="Arial" w:eastAsia="Times New Roman" w:hAnsi="Arial" w:cs="Arial"/>
          <w:sz w:val="24"/>
          <w:szCs w:val="24"/>
        </w:rPr>
      </w:pPr>
      <w:r w:rsidRPr="00206BD1">
        <w:rPr>
          <w:rFonts w:ascii="Arial" w:eastAsia="Times New Roman" w:hAnsi="Arial" w:cs="Arial"/>
          <w:sz w:val="24"/>
          <w:szCs w:val="24"/>
        </w:rPr>
        <w:t>is equal to the global depth, only then the directories are doubled and the global depth is incremented by 1.</w:t>
      </w:r>
    </w:p>
    <w:p w14:paraId="3519D79B" w14:textId="77777777" w:rsidR="00206BD1" w:rsidRPr="00206BD1" w:rsidRDefault="00206BD1" w:rsidP="00206BD1">
      <w:pPr>
        <w:numPr>
          <w:ilvl w:val="0"/>
          <w:numId w:val="15"/>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The size of a bucket cannot be changed after the data insertion process begins.</w:t>
      </w:r>
    </w:p>
    <w:p w14:paraId="3B712A5A" w14:textId="77777777"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Advantages:</w:t>
      </w:r>
    </w:p>
    <w:p w14:paraId="7F729EC0" w14:textId="77777777" w:rsidR="00206BD1" w:rsidRPr="00206BD1" w:rsidRDefault="00206BD1" w:rsidP="00206BD1">
      <w:pPr>
        <w:numPr>
          <w:ilvl w:val="0"/>
          <w:numId w:val="16"/>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Data retrieval is less expensive (in terms of computing).</w:t>
      </w:r>
    </w:p>
    <w:p w14:paraId="6B4126B4" w14:textId="77777777" w:rsidR="00206BD1" w:rsidRPr="00206BD1" w:rsidRDefault="00206BD1" w:rsidP="00206BD1">
      <w:pPr>
        <w:numPr>
          <w:ilvl w:val="0"/>
          <w:numId w:val="16"/>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No problem of Data-loss since the storage capacity increases dynamically.</w:t>
      </w:r>
    </w:p>
    <w:p w14:paraId="3D76CA71" w14:textId="77777777" w:rsidR="00206BD1" w:rsidRPr="00206BD1" w:rsidRDefault="00206BD1" w:rsidP="00206BD1">
      <w:pPr>
        <w:numPr>
          <w:ilvl w:val="0"/>
          <w:numId w:val="16"/>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With dynamic changes in hashing function, associated old values are rehashed w.r.t the new hash function.</w:t>
      </w:r>
    </w:p>
    <w:p w14:paraId="11411F0E" w14:textId="77777777" w:rsidR="00206BD1" w:rsidRPr="00206BD1" w:rsidRDefault="00206BD1" w:rsidP="00206BD1">
      <w:pPr>
        <w:spacing w:after="0" w:line="240" w:lineRule="auto"/>
        <w:textAlignment w:val="baseline"/>
        <w:rPr>
          <w:rFonts w:ascii="Arial" w:eastAsia="Times New Roman" w:hAnsi="Arial" w:cs="Arial"/>
          <w:sz w:val="24"/>
          <w:szCs w:val="24"/>
        </w:rPr>
      </w:pPr>
      <w:r w:rsidRPr="00206BD1">
        <w:rPr>
          <w:rFonts w:ascii="Arial" w:eastAsia="Times New Roman" w:hAnsi="Arial" w:cs="Arial"/>
          <w:b/>
          <w:bCs/>
          <w:sz w:val="24"/>
          <w:szCs w:val="24"/>
          <w:bdr w:val="none" w:sz="0" w:space="0" w:color="auto" w:frame="1"/>
        </w:rPr>
        <w:t>Limitations Of Extendible Hashing:</w:t>
      </w:r>
    </w:p>
    <w:p w14:paraId="0A5112F0" w14:textId="77777777" w:rsidR="00206BD1" w:rsidRPr="00206BD1" w:rsidRDefault="00206BD1" w:rsidP="00206BD1">
      <w:pPr>
        <w:numPr>
          <w:ilvl w:val="0"/>
          <w:numId w:val="17"/>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The directory size may increase significantly if several records are hashed on the same directory while keeping the record distribution non-uniform.</w:t>
      </w:r>
    </w:p>
    <w:p w14:paraId="6350332A" w14:textId="77777777" w:rsidR="00206BD1" w:rsidRPr="00206BD1" w:rsidRDefault="00206BD1" w:rsidP="00206BD1">
      <w:pPr>
        <w:numPr>
          <w:ilvl w:val="0"/>
          <w:numId w:val="17"/>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Size of every bucket is fixed.</w:t>
      </w:r>
    </w:p>
    <w:p w14:paraId="16C7B205" w14:textId="77777777" w:rsidR="00206BD1" w:rsidRPr="00206BD1" w:rsidRDefault="00206BD1" w:rsidP="00206BD1">
      <w:pPr>
        <w:numPr>
          <w:ilvl w:val="0"/>
          <w:numId w:val="17"/>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Memory is wasted in pointers when the global depth and local depth difference becomes drastic.</w:t>
      </w:r>
    </w:p>
    <w:p w14:paraId="0605228A" w14:textId="77777777" w:rsidR="00206BD1" w:rsidRPr="00206BD1" w:rsidRDefault="00206BD1" w:rsidP="00206BD1">
      <w:pPr>
        <w:numPr>
          <w:ilvl w:val="0"/>
          <w:numId w:val="17"/>
        </w:numPr>
        <w:spacing w:after="0" w:line="240" w:lineRule="auto"/>
        <w:ind w:left="540"/>
        <w:textAlignment w:val="baseline"/>
        <w:rPr>
          <w:rFonts w:ascii="Arial" w:eastAsia="Times New Roman" w:hAnsi="Arial" w:cs="Arial"/>
          <w:sz w:val="24"/>
          <w:szCs w:val="24"/>
        </w:rPr>
      </w:pPr>
      <w:r w:rsidRPr="00206BD1">
        <w:rPr>
          <w:rFonts w:ascii="Arial" w:eastAsia="Times New Roman" w:hAnsi="Arial" w:cs="Arial"/>
          <w:sz w:val="24"/>
          <w:szCs w:val="24"/>
        </w:rPr>
        <w:t>This method is complicated to code.</w:t>
      </w:r>
    </w:p>
    <w:p w14:paraId="4F9F73DC" w14:textId="77777777" w:rsidR="00206BD1" w:rsidRDefault="00206BD1" w:rsidP="00E23B85">
      <w:pPr>
        <w:shd w:val="clear" w:color="auto" w:fill="FFFFFF"/>
        <w:spacing w:before="75" w:after="100" w:afterAutospacing="1" w:line="312" w:lineRule="atLeast"/>
        <w:outlineLvl w:val="0"/>
        <w:rPr>
          <w:rFonts w:ascii="Helvetica" w:eastAsia="Times New Roman" w:hAnsi="Helvetica" w:cs="Helvetica"/>
          <w:color w:val="610B38"/>
          <w:kern w:val="36"/>
          <w:sz w:val="44"/>
          <w:szCs w:val="44"/>
        </w:rPr>
      </w:pPr>
    </w:p>
    <w:sectPr w:rsidR="00206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4287B"/>
    <w:multiLevelType w:val="multilevel"/>
    <w:tmpl w:val="44782A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DB224A"/>
    <w:multiLevelType w:val="multilevel"/>
    <w:tmpl w:val="7100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701F7"/>
    <w:multiLevelType w:val="multilevel"/>
    <w:tmpl w:val="11A8BE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A963F9F"/>
    <w:multiLevelType w:val="multilevel"/>
    <w:tmpl w:val="F90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63E75"/>
    <w:multiLevelType w:val="multilevel"/>
    <w:tmpl w:val="A06E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3B5071"/>
    <w:multiLevelType w:val="multilevel"/>
    <w:tmpl w:val="7626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D23792"/>
    <w:multiLevelType w:val="multilevel"/>
    <w:tmpl w:val="27600C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DF70A88"/>
    <w:multiLevelType w:val="multilevel"/>
    <w:tmpl w:val="8D1A90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BBE1E0B"/>
    <w:multiLevelType w:val="multilevel"/>
    <w:tmpl w:val="6FD6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7078B3"/>
    <w:multiLevelType w:val="multilevel"/>
    <w:tmpl w:val="5A42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402672"/>
    <w:multiLevelType w:val="multilevel"/>
    <w:tmpl w:val="14322D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58C714FA"/>
    <w:multiLevelType w:val="multilevel"/>
    <w:tmpl w:val="DE982D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A261A2D"/>
    <w:multiLevelType w:val="multilevel"/>
    <w:tmpl w:val="B0E61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311FF3"/>
    <w:multiLevelType w:val="multilevel"/>
    <w:tmpl w:val="D2605C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5D1B0D5C"/>
    <w:multiLevelType w:val="multilevel"/>
    <w:tmpl w:val="4E0C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B5276"/>
    <w:multiLevelType w:val="multilevel"/>
    <w:tmpl w:val="6EDED8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6C430FA7"/>
    <w:multiLevelType w:val="multilevel"/>
    <w:tmpl w:val="68423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5A1952"/>
    <w:multiLevelType w:val="multilevel"/>
    <w:tmpl w:val="4A6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BF4B3A"/>
    <w:multiLevelType w:val="multilevel"/>
    <w:tmpl w:val="5A6C43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72E643FE"/>
    <w:multiLevelType w:val="multilevel"/>
    <w:tmpl w:val="79A07E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7F4973EE"/>
    <w:multiLevelType w:val="multilevel"/>
    <w:tmpl w:val="69685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0"/>
  </w:num>
  <w:num w:numId="3">
    <w:abstractNumId w:val="6"/>
  </w:num>
  <w:num w:numId="4">
    <w:abstractNumId w:val="0"/>
  </w:num>
  <w:num w:numId="5">
    <w:abstractNumId w:val="11"/>
  </w:num>
  <w:num w:numId="6">
    <w:abstractNumId w:val="18"/>
  </w:num>
  <w:num w:numId="7">
    <w:abstractNumId w:val="7"/>
  </w:num>
  <w:num w:numId="8">
    <w:abstractNumId w:val="13"/>
  </w:num>
  <w:num w:numId="9">
    <w:abstractNumId w:val="19"/>
  </w:num>
  <w:num w:numId="10">
    <w:abstractNumId w:val="15"/>
  </w:num>
  <w:num w:numId="11">
    <w:abstractNumId w:val="4"/>
  </w:num>
  <w:num w:numId="12">
    <w:abstractNumId w:val="1"/>
  </w:num>
  <w:num w:numId="13">
    <w:abstractNumId w:val="12"/>
  </w:num>
  <w:num w:numId="14">
    <w:abstractNumId w:val="3"/>
  </w:num>
  <w:num w:numId="15">
    <w:abstractNumId w:val="16"/>
  </w:num>
  <w:num w:numId="16">
    <w:abstractNumId w:val="8"/>
  </w:num>
  <w:num w:numId="17">
    <w:abstractNumId w:val="9"/>
  </w:num>
  <w:num w:numId="18">
    <w:abstractNumId w:val="14"/>
  </w:num>
  <w:num w:numId="19">
    <w:abstractNumId w:val="17"/>
  </w:num>
  <w:num w:numId="20">
    <w:abstractNumId w:val="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B72"/>
    <w:rsid w:val="0004584F"/>
    <w:rsid w:val="001B5644"/>
    <w:rsid w:val="00206BD1"/>
    <w:rsid w:val="00220D2C"/>
    <w:rsid w:val="002214CA"/>
    <w:rsid w:val="00296B72"/>
    <w:rsid w:val="002A3171"/>
    <w:rsid w:val="00957350"/>
    <w:rsid w:val="00A012A0"/>
    <w:rsid w:val="00A726AF"/>
    <w:rsid w:val="00AE4C42"/>
    <w:rsid w:val="00B67AF0"/>
    <w:rsid w:val="00CC6FA0"/>
    <w:rsid w:val="00D45CB8"/>
    <w:rsid w:val="00E23B85"/>
    <w:rsid w:val="00EE2F42"/>
    <w:rsid w:val="00EE4E5E"/>
    <w:rsid w:val="00F368DD"/>
    <w:rsid w:val="00FE1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22188"/>
  <w15:chartTrackingRefBased/>
  <w15:docId w15:val="{AC5185EB-F865-44C0-8B91-B72174DF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58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58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E4E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8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584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458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3B85"/>
    <w:rPr>
      <w:b/>
      <w:bCs/>
    </w:rPr>
  </w:style>
  <w:style w:type="character" w:styleId="Hyperlink">
    <w:name w:val="Hyperlink"/>
    <w:basedOn w:val="DefaultParagraphFont"/>
    <w:uiPriority w:val="99"/>
    <w:semiHidden/>
    <w:unhideWhenUsed/>
    <w:rsid w:val="00206BD1"/>
    <w:rPr>
      <w:color w:val="0000FF"/>
      <w:u w:val="single"/>
    </w:rPr>
  </w:style>
  <w:style w:type="character" w:customStyle="1" w:styleId="Heading3Char">
    <w:name w:val="Heading 3 Char"/>
    <w:basedOn w:val="DefaultParagraphFont"/>
    <w:link w:val="Heading3"/>
    <w:uiPriority w:val="9"/>
    <w:semiHidden/>
    <w:rsid w:val="00EE4E5E"/>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EE4E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306656">
      <w:bodyDiv w:val="1"/>
      <w:marLeft w:val="0"/>
      <w:marRight w:val="0"/>
      <w:marTop w:val="0"/>
      <w:marBottom w:val="0"/>
      <w:divBdr>
        <w:top w:val="none" w:sz="0" w:space="0" w:color="auto"/>
        <w:left w:val="none" w:sz="0" w:space="0" w:color="auto"/>
        <w:bottom w:val="none" w:sz="0" w:space="0" w:color="auto"/>
        <w:right w:val="none" w:sz="0" w:space="0" w:color="auto"/>
      </w:divBdr>
    </w:div>
    <w:div w:id="1029837914">
      <w:bodyDiv w:val="1"/>
      <w:marLeft w:val="0"/>
      <w:marRight w:val="0"/>
      <w:marTop w:val="0"/>
      <w:marBottom w:val="0"/>
      <w:divBdr>
        <w:top w:val="none" w:sz="0" w:space="0" w:color="auto"/>
        <w:left w:val="none" w:sz="0" w:space="0" w:color="auto"/>
        <w:bottom w:val="none" w:sz="0" w:space="0" w:color="auto"/>
        <w:right w:val="none" w:sz="0" w:space="0" w:color="auto"/>
      </w:divBdr>
    </w:div>
    <w:div w:id="1406800782">
      <w:bodyDiv w:val="1"/>
      <w:marLeft w:val="0"/>
      <w:marRight w:val="0"/>
      <w:marTop w:val="0"/>
      <w:marBottom w:val="0"/>
      <w:divBdr>
        <w:top w:val="none" w:sz="0" w:space="0" w:color="auto"/>
        <w:left w:val="none" w:sz="0" w:space="0" w:color="auto"/>
        <w:bottom w:val="none" w:sz="0" w:space="0" w:color="auto"/>
        <w:right w:val="none" w:sz="0" w:space="0" w:color="auto"/>
      </w:divBdr>
    </w:div>
    <w:div w:id="1508670193">
      <w:bodyDiv w:val="1"/>
      <w:marLeft w:val="0"/>
      <w:marRight w:val="0"/>
      <w:marTop w:val="0"/>
      <w:marBottom w:val="0"/>
      <w:divBdr>
        <w:top w:val="none" w:sz="0" w:space="0" w:color="auto"/>
        <w:left w:val="none" w:sz="0" w:space="0" w:color="auto"/>
        <w:bottom w:val="none" w:sz="0" w:space="0" w:color="auto"/>
        <w:right w:val="none" w:sz="0" w:space="0" w:color="auto"/>
      </w:divBdr>
      <w:divsChild>
        <w:div w:id="922301440">
          <w:blockQuote w:val="1"/>
          <w:marLeft w:val="0"/>
          <w:marRight w:val="0"/>
          <w:marTop w:val="0"/>
          <w:marBottom w:val="360"/>
          <w:divBdr>
            <w:top w:val="none" w:sz="0" w:space="18" w:color="auto"/>
            <w:left w:val="single" w:sz="24" w:space="18" w:color="D6D6D6"/>
            <w:bottom w:val="none" w:sz="0" w:space="18" w:color="auto"/>
            <w:right w:val="single" w:sz="24" w:space="18" w:color="D6D6D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s://media.geeksforgeeks.org/wp-content/uploads/20190803221037/hash32.png" TargetMode="External"/><Relationship Id="rId26" Type="http://schemas.openxmlformats.org/officeDocument/2006/relationships/hyperlink" Target="https://media.geeksforgeeks.org/wp-content/uploads/20190803222615/hash73.png" TargetMode="Externa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hyperlink" Target="https://media.geeksforgeeks.org/wp-content/uploads/20190803104123/hash101.png"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media.geeksforgeeks.org/wp-content/uploads/20190803221035/hash23.png" TargetMode="External"/><Relationship Id="rId20" Type="http://schemas.openxmlformats.org/officeDocument/2006/relationships/hyperlink" Target="https://media.geeksforgeeks.org/wp-content/uploads/20190803221039/hash42.png"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a.geeksforgeeks.org/wp-content/uploads/20190806160342/Basic-Working-of-Extendible-Hashing.png" TargetMode="External"/><Relationship Id="rId24" Type="http://schemas.openxmlformats.org/officeDocument/2006/relationships/hyperlink" Target="https://media.geeksforgeeks.org/wp-content/uploads/20190803221042/hash62.png" TargetMode="External"/><Relationship Id="rId32" Type="http://schemas.openxmlformats.org/officeDocument/2006/relationships/hyperlink" Target="https://media.geeksforgeeks.org/wp-content/uploads/20190803222301/hash93.png"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media.geeksforgeeks.org/wp-content/uploads/20190803221043/hash7.12.png"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media.geeksforgeeks.org/wp-content/uploads/20190806160015/Basic-Structure-of-Extendible-Hashing.png" TargetMode="External"/><Relationship Id="rId14" Type="http://schemas.openxmlformats.org/officeDocument/2006/relationships/hyperlink" Target="https://media.geeksforgeeks.org/wp-content/uploads/20190803103835/hash11.png" TargetMode="External"/><Relationship Id="rId22" Type="http://schemas.openxmlformats.org/officeDocument/2006/relationships/hyperlink" Target="https://media.geeksforgeeks.org/wp-content/uploads/20190803221040/hash52.png" TargetMode="External"/><Relationship Id="rId27" Type="http://schemas.openxmlformats.org/officeDocument/2006/relationships/image" Target="media/image14.png"/><Relationship Id="rId30" Type="http://schemas.openxmlformats.org/officeDocument/2006/relationships/hyperlink" Target="https://media.geeksforgeeks.org/wp-content/uploads/20190803104120/hash81.png" TargetMode="External"/><Relationship Id="rId3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1938</Words>
  <Characters>11047</Characters>
  <Application>Microsoft Office Word</Application>
  <DocSecurity>0</DocSecurity>
  <Lines>92</Lines>
  <Paragraphs>25</Paragraphs>
  <ScaleCrop>false</ScaleCrop>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Sailaja Nekkanti</dc:creator>
  <cp:keywords/>
  <dc:description/>
  <cp:lastModifiedBy>Venkata Sailaja Nekkanti</cp:lastModifiedBy>
  <cp:revision>17</cp:revision>
  <dcterms:created xsi:type="dcterms:W3CDTF">2020-04-09T11:38:00Z</dcterms:created>
  <dcterms:modified xsi:type="dcterms:W3CDTF">2020-04-09T13:19:00Z</dcterms:modified>
</cp:coreProperties>
</file>