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50D5" w:rsidRPr="00B950D5" w:rsidRDefault="00B950D5" w:rsidP="00B950D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B950D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TAXES</w:t>
      </w:r>
    </w:p>
    <w:p w:rsidR="00B950D5" w:rsidRPr="00B950D5" w:rsidRDefault="00B950D5" w:rsidP="00B95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Taxes are mandatory contributions imposed by governments on individuals, corporations, and goods or services to fund public expenditures, reduce inequality, and regulate economic activities.</w:t>
      </w:r>
    </w:p>
    <w:p w:rsidR="00B950D5" w:rsidRPr="00B950D5" w:rsidRDefault="00B950D5" w:rsidP="00B95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50D5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TAXES</w:t>
      </w:r>
    </w:p>
    <w:p w:rsidR="00B950D5" w:rsidRPr="00B950D5" w:rsidRDefault="00B950D5" w:rsidP="00B9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Direct Taxes</w:t>
      </w:r>
    </w:p>
    <w:p w:rsidR="00B950D5" w:rsidRPr="00B950D5" w:rsidRDefault="00B950D5" w:rsidP="00B950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Levied directly on individuals or organizations based on income, wealth, or profits.</w:t>
      </w:r>
    </w:p>
    <w:p w:rsidR="00B950D5" w:rsidRPr="00B950D5" w:rsidRDefault="00B950D5" w:rsidP="00B950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Non-transferable; the person/entity on whom it is levied bears the burden.</w:t>
      </w:r>
    </w:p>
    <w:p w:rsidR="00B950D5" w:rsidRPr="00B950D5" w:rsidRDefault="00B950D5" w:rsidP="00B950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50D5" w:rsidRPr="00B950D5" w:rsidRDefault="00B950D5" w:rsidP="00B950D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Income Tax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 Charged on individual or corporate earnings.</w:t>
      </w:r>
    </w:p>
    <w:p w:rsidR="00B950D5" w:rsidRPr="00B950D5" w:rsidRDefault="00B950D5" w:rsidP="00B950D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Wealth Tax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 Imposed on the net wealth of individuals.</w:t>
      </w:r>
    </w:p>
    <w:p w:rsidR="00B950D5" w:rsidRPr="00B950D5" w:rsidRDefault="00B950D5" w:rsidP="00B950D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Property Tax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 Levied on the value of land or real estate.</w:t>
      </w:r>
    </w:p>
    <w:p w:rsidR="00B950D5" w:rsidRPr="00B950D5" w:rsidRDefault="00B950D5" w:rsidP="00B9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Indirect Taxes</w:t>
      </w:r>
    </w:p>
    <w:p w:rsidR="00B950D5" w:rsidRPr="00B950D5" w:rsidRDefault="00B950D5" w:rsidP="00B950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Levied on goods and services; the tax burden is transferable.</w:t>
      </w:r>
    </w:p>
    <w:p w:rsidR="00B950D5" w:rsidRPr="00B950D5" w:rsidRDefault="00B950D5" w:rsidP="00B950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Collected by intermediaries (e.g., retailers) and ultimately borne by consumers.</w:t>
      </w:r>
    </w:p>
    <w:p w:rsidR="00B950D5" w:rsidRPr="00B950D5" w:rsidRDefault="00B950D5" w:rsidP="00B950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50D5" w:rsidRPr="00B950D5" w:rsidRDefault="00B950D5" w:rsidP="00B950D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Goods and Services Tax (GST)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 A value-added tax on most goods and services.</w:t>
      </w:r>
    </w:p>
    <w:p w:rsidR="00B950D5" w:rsidRPr="00B950D5" w:rsidRDefault="00B950D5" w:rsidP="00B950D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Excise Duty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 Levied on the manufacture of goods like alcohol or fuel.</w:t>
      </w:r>
    </w:p>
    <w:p w:rsidR="00B950D5" w:rsidRPr="00B950D5" w:rsidRDefault="00B950D5" w:rsidP="00B950D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Customs Duty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 Charged on imported/exported goods.</w:t>
      </w:r>
    </w:p>
    <w:p w:rsidR="00B950D5" w:rsidRPr="00B950D5" w:rsidRDefault="00B950D5" w:rsidP="00B95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50D5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 OF TAXATION</w:t>
      </w:r>
    </w:p>
    <w:p w:rsidR="00B950D5" w:rsidRPr="00B950D5" w:rsidRDefault="00B950D5" w:rsidP="00B950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Revenue Generation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50D5" w:rsidRPr="00B950D5" w:rsidRDefault="00B950D5" w:rsidP="00B950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Primary source of government funding for public services (education, healthcare, infrastructure).</w:t>
      </w:r>
    </w:p>
    <w:p w:rsidR="00B950D5" w:rsidRPr="00B950D5" w:rsidRDefault="00B950D5" w:rsidP="00B950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Redistribution of Wealth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50D5" w:rsidRPr="00B950D5" w:rsidRDefault="00B950D5" w:rsidP="00B950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Progressive taxation ensures higher income groups pay more, reducing income inequality.</w:t>
      </w:r>
    </w:p>
    <w:p w:rsidR="00B950D5" w:rsidRPr="00B950D5" w:rsidRDefault="00B950D5" w:rsidP="00B950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Regulation of Economic Activities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50D5" w:rsidRPr="00B950D5" w:rsidRDefault="00B950D5" w:rsidP="00B950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Taxes like "sin taxes" discourage undesirable behavior (e.g., smoking, alcohol consumption).</w:t>
      </w:r>
    </w:p>
    <w:p w:rsidR="00B950D5" w:rsidRPr="00B950D5" w:rsidRDefault="00B950D5" w:rsidP="00B950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Economic Stability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50D5" w:rsidRPr="00B950D5" w:rsidRDefault="00B950D5" w:rsidP="00B950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Taxes can help control inflation (reducing demand) or stimulate growth (tax reductions).</w:t>
      </w:r>
    </w:p>
    <w:p w:rsidR="00B950D5" w:rsidRPr="00B950D5" w:rsidRDefault="00B950D5" w:rsidP="00B950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Environmental Protection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50D5" w:rsidRPr="00B950D5" w:rsidRDefault="00B950D5" w:rsidP="00B950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Carbon taxes incentivize businesses to adopt greener technologies.</w:t>
      </w:r>
    </w:p>
    <w:p w:rsidR="00B950D5" w:rsidRPr="00B950D5" w:rsidRDefault="00B950D5" w:rsidP="00B95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50D5">
        <w:rPr>
          <w:rFonts w:ascii="Times New Roman" w:eastAsia="Times New Roman" w:hAnsi="Times New Roman" w:cs="Times New Roman"/>
          <w:b/>
          <w:bCs/>
          <w:sz w:val="27"/>
          <w:szCs w:val="27"/>
        </w:rPr>
        <w:t>EFFECTS OF TAXES</w:t>
      </w:r>
    </w:p>
    <w:p w:rsidR="00B950D5" w:rsidRPr="00B950D5" w:rsidRDefault="00B950D5" w:rsidP="00B950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On Producers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50D5" w:rsidRPr="00B950D5" w:rsidRDefault="00B950D5" w:rsidP="00B950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lastRenderedPageBreak/>
        <w:t>Increases production costs, reducing profitability.</w:t>
      </w:r>
    </w:p>
    <w:p w:rsidR="00B950D5" w:rsidRPr="00B950D5" w:rsidRDefault="00B950D5" w:rsidP="00B950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Can lead to reduced output or higher prices for consumers.</w:t>
      </w:r>
    </w:p>
    <w:p w:rsidR="00B950D5" w:rsidRPr="00B950D5" w:rsidRDefault="00B950D5" w:rsidP="00B950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On Consumers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50D5" w:rsidRPr="00B950D5" w:rsidRDefault="00B950D5" w:rsidP="00B950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Reduces disposable income, potentially lowering consumption.</w:t>
      </w:r>
    </w:p>
    <w:p w:rsidR="00B950D5" w:rsidRPr="00B950D5" w:rsidRDefault="00B950D5" w:rsidP="00B950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Shifts demand to untaxed or lower-taxed substitutes.</w:t>
      </w:r>
    </w:p>
    <w:p w:rsidR="00B950D5" w:rsidRPr="00B950D5" w:rsidRDefault="00B950D5" w:rsidP="00B950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On Government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50D5" w:rsidRPr="00B950D5" w:rsidRDefault="00B950D5" w:rsidP="00B950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Enhances fiscal capacity but may face resistance if perceived as unfair.</w:t>
      </w:r>
    </w:p>
    <w:p w:rsidR="00B950D5" w:rsidRPr="00B950D5" w:rsidRDefault="00B950D5" w:rsidP="00B950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Deadweight Loss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50D5" w:rsidRPr="00B950D5" w:rsidRDefault="00B950D5" w:rsidP="00B950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Represents a loss in economic efficiency when market equilibrium is distorted.</w:t>
      </w:r>
    </w:p>
    <w:p w:rsidR="00B950D5" w:rsidRPr="00B950D5" w:rsidRDefault="00B950D5" w:rsidP="00B950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Behavioral Impact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50D5" w:rsidRPr="00B950D5" w:rsidRDefault="00B950D5" w:rsidP="00B950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Taxes can influence purchasing habits, encouraging alternatives (e.g., public transport over private vehicles due to fuel taxes).</w:t>
      </w:r>
    </w:p>
    <w:p w:rsidR="00B950D5" w:rsidRDefault="00B950D5" w:rsidP="00B95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950D5" w:rsidRPr="00B950D5" w:rsidRDefault="00B950D5" w:rsidP="00B950D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B950D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SUBSIDIES</w:t>
      </w:r>
    </w:p>
    <w:p w:rsidR="00B950D5" w:rsidRPr="00B950D5" w:rsidRDefault="00B950D5" w:rsidP="00B95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Subsidies are financial incentives provided by governments to individuals, businesses, or industries to promote certain activities, lower production costs, or make goods and services affordable.</w:t>
      </w:r>
    </w:p>
    <w:p w:rsidR="00B950D5" w:rsidRPr="00B950D5" w:rsidRDefault="00B950D5" w:rsidP="00B95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50D5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SUBSIDIES</w:t>
      </w:r>
    </w:p>
    <w:p w:rsidR="00B950D5" w:rsidRPr="00B950D5" w:rsidRDefault="00B950D5" w:rsidP="00B950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Direct Subsidies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50D5" w:rsidRPr="00B950D5" w:rsidRDefault="00B950D5" w:rsidP="00B950D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Monetary grants or payments provided to recipients.</w:t>
      </w:r>
    </w:p>
    <w:p w:rsidR="00B950D5" w:rsidRPr="00B950D5" w:rsidRDefault="00B950D5" w:rsidP="00B950D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 Cash transfers to farmers or low-income households.</w:t>
      </w:r>
    </w:p>
    <w:p w:rsidR="00B950D5" w:rsidRPr="00B950D5" w:rsidRDefault="00B950D5" w:rsidP="00B950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Indirect Subsidies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50D5" w:rsidRPr="00B950D5" w:rsidRDefault="00B950D5" w:rsidP="00B950D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Indirect cost reductions through mechanisms like tax breaks, reduced tariffs, or interest-free loans.</w:t>
      </w:r>
    </w:p>
    <w:p w:rsidR="00B950D5" w:rsidRPr="00B950D5" w:rsidRDefault="00B950D5" w:rsidP="00B950D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 Lower tax rates for renewable energy projects.</w:t>
      </w:r>
    </w:p>
    <w:p w:rsidR="00B950D5" w:rsidRPr="00B950D5" w:rsidRDefault="00B950D5" w:rsidP="00B950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Cross-Subsidies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50D5" w:rsidRPr="00B950D5" w:rsidRDefault="00B950D5" w:rsidP="00B950D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Higher charges in one sector are used to subsidize another.</w:t>
      </w:r>
    </w:p>
    <w:p w:rsidR="00B950D5" w:rsidRPr="00B950D5" w:rsidRDefault="00B950D5" w:rsidP="00B950D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 Charging higher electricity rates for industries to provide lower rates for households.</w:t>
      </w:r>
    </w:p>
    <w:p w:rsidR="00B950D5" w:rsidRPr="00B950D5" w:rsidRDefault="00B950D5" w:rsidP="00B95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50D5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 OF SUBSIDIES</w:t>
      </w:r>
    </w:p>
    <w:p w:rsidR="00B950D5" w:rsidRPr="00B950D5" w:rsidRDefault="00B950D5" w:rsidP="00B950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Support Vulnerable Groups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50D5" w:rsidRPr="00B950D5" w:rsidRDefault="00B950D5" w:rsidP="00B950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Ensure basic goods (food, healthcare) are affordable for low-income populations.</w:t>
      </w:r>
    </w:p>
    <w:p w:rsidR="00B950D5" w:rsidRPr="00B950D5" w:rsidRDefault="00B950D5" w:rsidP="00B950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Encourage Positive Externalities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50D5" w:rsidRPr="00B950D5" w:rsidRDefault="00B950D5" w:rsidP="00B950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Promote education, healthcare, renewable energy, or R&amp;D investment.</w:t>
      </w:r>
    </w:p>
    <w:p w:rsidR="00B950D5" w:rsidRPr="00B950D5" w:rsidRDefault="00B950D5" w:rsidP="00B950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Economic Development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50D5" w:rsidRPr="00B950D5" w:rsidRDefault="00B950D5" w:rsidP="00B950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Support small businesses and emerging industries to stimulate growth.</w:t>
      </w:r>
    </w:p>
    <w:p w:rsidR="00B950D5" w:rsidRPr="00B950D5" w:rsidRDefault="00B950D5" w:rsidP="00B950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Market Stability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50D5" w:rsidRPr="00B950D5" w:rsidRDefault="00B950D5" w:rsidP="00B950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Stabilize prices of essential goods, especially in agriculture.</w:t>
      </w:r>
    </w:p>
    <w:p w:rsidR="00B950D5" w:rsidRPr="00B950D5" w:rsidRDefault="00B950D5" w:rsidP="00B950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Employment Generation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50D5" w:rsidRPr="00B950D5" w:rsidRDefault="00B950D5" w:rsidP="00B950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Subsidizing labor-intensive industries to create jobs.</w:t>
      </w:r>
    </w:p>
    <w:p w:rsidR="00B950D5" w:rsidRPr="00B950D5" w:rsidRDefault="00B950D5" w:rsidP="00B95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50D5">
        <w:rPr>
          <w:rFonts w:ascii="Times New Roman" w:eastAsia="Times New Roman" w:hAnsi="Times New Roman" w:cs="Times New Roman"/>
          <w:b/>
          <w:bCs/>
          <w:sz w:val="27"/>
          <w:szCs w:val="27"/>
        </w:rPr>
        <w:t>EFFECTS OF SUBSIDIES</w:t>
      </w:r>
    </w:p>
    <w:p w:rsidR="00B950D5" w:rsidRPr="00B950D5" w:rsidRDefault="00B950D5" w:rsidP="00B950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Effects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50D5" w:rsidRPr="00B950D5" w:rsidRDefault="00B950D5" w:rsidP="00B950D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Boosts production by lowering costs.</w:t>
      </w:r>
    </w:p>
    <w:p w:rsidR="00B950D5" w:rsidRPr="00B950D5" w:rsidRDefault="00B950D5" w:rsidP="00B950D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Makes essential goods/services more accessible.</w:t>
      </w:r>
    </w:p>
    <w:p w:rsidR="00B950D5" w:rsidRPr="00B950D5" w:rsidRDefault="00B950D5" w:rsidP="00B950D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Encourages innovation and environmental sustainability.</w:t>
      </w:r>
    </w:p>
    <w:p w:rsidR="00B950D5" w:rsidRPr="00B950D5" w:rsidRDefault="00B950D5" w:rsidP="00B950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Effects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50D5" w:rsidRPr="00B950D5" w:rsidRDefault="00B950D5" w:rsidP="00B950D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Fiscal Strain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 High subsidy bills can lead to budget deficits.</w:t>
      </w:r>
    </w:p>
    <w:p w:rsidR="00B950D5" w:rsidRPr="00B950D5" w:rsidRDefault="00B950D5" w:rsidP="00B950D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Market Distortion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 Overuse of subsidies may reduce market competition.</w:t>
      </w:r>
    </w:p>
    <w:p w:rsidR="00B950D5" w:rsidRPr="00B950D5" w:rsidRDefault="00B950D5" w:rsidP="00B950D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Environmental Degradation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 Subsidies on fossil fuels or fertilizers may lead to overuse and pollution.</w:t>
      </w:r>
    </w:p>
    <w:p w:rsidR="00B950D5" w:rsidRPr="00B950D5" w:rsidRDefault="00B950D5" w:rsidP="00B950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Moral Hazard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50D5" w:rsidRPr="00B950D5" w:rsidRDefault="00B950D5" w:rsidP="00B950D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Businesses may become overly dependent on subsidies, reducing efficiency and innovation.</w:t>
      </w:r>
    </w:p>
    <w:p w:rsidR="00B950D5" w:rsidRDefault="00B950D5" w:rsidP="00B950D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B950D5" w:rsidRPr="00B950D5" w:rsidRDefault="00B950D5" w:rsidP="00B950D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950D5">
        <w:rPr>
          <w:rFonts w:ascii="Times New Roman" w:eastAsia="Times New Roman" w:hAnsi="Times New Roman" w:cs="Times New Roman"/>
          <w:b/>
          <w:bCs/>
          <w:sz w:val="32"/>
          <w:szCs w:val="32"/>
        </w:rPr>
        <w:t>COMPARISON OF TAXES AND SUBSIDIES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74"/>
        <w:gridCol w:w="3647"/>
        <w:gridCol w:w="3929"/>
      </w:tblGrid>
      <w:tr w:rsidR="00B950D5" w:rsidRPr="00B950D5" w:rsidTr="00B950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50D5" w:rsidRPr="00B950D5" w:rsidRDefault="00B950D5" w:rsidP="00B95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50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B950D5" w:rsidRPr="00B950D5" w:rsidRDefault="00B950D5" w:rsidP="00B95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50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Taxes</w:t>
            </w:r>
          </w:p>
        </w:tc>
        <w:tc>
          <w:tcPr>
            <w:tcW w:w="0" w:type="auto"/>
            <w:vAlign w:val="center"/>
            <w:hideMark/>
          </w:tcPr>
          <w:p w:rsidR="00B950D5" w:rsidRPr="00B950D5" w:rsidRDefault="00B950D5" w:rsidP="00B950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50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Subsidies</w:t>
            </w:r>
          </w:p>
        </w:tc>
      </w:tr>
      <w:tr w:rsidR="00B950D5" w:rsidRPr="00B950D5" w:rsidTr="00B950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D5" w:rsidRPr="00B950D5" w:rsidRDefault="00B950D5" w:rsidP="00B950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0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B950D5" w:rsidRPr="00B950D5" w:rsidRDefault="00B950D5" w:rsidP="00B950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0D5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charge levied by the government</w:t>
            </w:r>
          </w:p>
        </w:tc>
        <w:tc>
          <w:tcPr>
            <w:tcW w:w="0" w:type="auto"/>
            <w:vAlign w:val="center"/>
            <w:hideMark/>
          </w:tcPr>
          <w:p w:rsidR="00B950D5" w:rsidRPr="00B950D5" w:rsidRDefault="00B950D5" w:rsidP="00B950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0D5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assistance provided by the government</w:t>
            </w:r>
          </w:p>
        </w:tc>
      </w:tr>
      <w:tr w:rsidR="00B950D5" w:rsidRPr="00B950D5" w:rsidTr="00B950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D5" w:rsidRPr="00B950D5" w:rsidRDefault="00B950D5" w:rsidP="00B950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0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B950D5" w:rsidRPr="00B950D5" w:rsidRDefault="00B950D5" w:rsidP="00B950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0D5">
              <w:rPr>
                <w:rFonts w:ascii="Times New Roman" w:eastAsia="Times New Roman" w:hAnsi="Times New Roman" w:cs="Times New Roman"/>
                <w:sz w:val="24"/>
                <w:szCs w:val="24"/>
              </w:rPr>
              <w:t>Revenue generation, regulation</w:t>
            </w:r>
          </w:p>
        </w:tc>
        <w:tc>
          <w:tcPr>
            <w:tcW w:w="0" w:type="auto"/>
            <w:vAlign w:val="center"/>
            <w:hideMark/>
          </w:tcPr>
          <w:p w:rsidR="00B950D5" w:rsidRPr="00B950D5" w:rsidRDefault="00B950D5" w:rsidP="00B950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0D5">
              <w:rPr>
                <w:rFonts w:ascii="Times New Roman" w:eastAsia="Times New Roman" w:hAnsi="Times New Roman" w:cs="Times New Roman"/>
                <w:sz w:val="24"/>
                <w:szCs w:val="24"/>
              </w:rPr>
              <w:t>Promotion of specific activities or affordability</w:t>
            </w:r>
          </w:p>
        </w:tc>
      </w:tr>
      <w:tr w:rsidR="00B950D5" w:rsidRPr="00B950D5" w:rsidTr="00B950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D5" w:rsidRPr="00B950D5" w:rsidRDefault="00B950D5" w:rsidP="00B950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0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Effect on Price</w:t>
            </w:r>
          </w:p>
        </w:tc>
        <w:tc>
          <w:tcPr>
            <w:tcW w:w="0" w:type="auto"/>
            <w:vAlign w:val="center"/>
            <w:hideMark/>
          </w:tcPr>
          <w:p w:rsidR="00B950D5" w:rsidRPr="00B950D5" w:rsidRDefault="00B950D5" w:rsidP="00B950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0D5">
              <w:rPr>
                <w:rFonts w:ascii="Times New Roman" w:eastAsia="Times New Roman" w:hAnsi="Times New Roman" w:cs="Times New Roman"/>
                <w:sz w:val="24"/>
                <w:szCs w:val="24"/>
              </w:rPr>
              <w:t>Increases prices (e.g., fuel taxes)</w:t>
            </w:r>
          </w:p>
        </w:tc>
        <w:tc>
          <w:tcPr>
            <w:tcW w:w="0" w:type="auto"/>
            <w:vAlign w:val="center"/>
            <w:hideMark/>
          </w:tcPr>
          <w:p w:rsidR="00B950D5" w:rsidRPr="00B950D5" w:rsidRDefault="00B950D5" w:rsidP="00B950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0D5">
              <w:rPr>
                <w:rFonts w:ascii="Times New Roman" w:eastAsia="Times New Roman" w:hAnsi="Times New Roman" w:cs="Times New Roman"/>
                <w:sz w:val="24"/>
                <w:szCs w:val="24"/>
              </w:rPr>
              <w:t>Reduces prices (e.g., agricultural subsidies)</w:t>
            </w:r>
          </w:p>
        </w:tc>
      </w:tr>
      <w:tr w:rsidR="00B950D5" w:rsidRPr="00B950D5" w:rsidTr="00B950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D5" w:rsidRPr="00B950D5" w:rsidRDefault="00B950D5" w:rsidP="00B950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0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 on Behavior</w:t>
            </w:r>
          </w:p>
        </w:tc>
        <w:tc>
          <w:tcPr>
            <w:tcW w:w="0" w:type="auto"/>
            <w:vAlign w:val="center"/>
            <w:hideMark/>
          </w:tcPr>
          <w:p w:rsidR="00B950D5" w:rsidRPr="00B950D5" w:rsidRDefault="00B950D5" w:rsidP="00B950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0D5">
              <w:rPr>
                <w:rFonts w:ascii="Times New Roman" w:eastAsia="Times New Roman" w:hAnsi="Times New Roman" w:cs="Times New Roman"/>
                <w:sz w:val="24"/>
                <w:szCs w:val="24"/>
              </w:rPr>
              <w:t>Discourages certain activities (e.g., smoking)</w:t>
            </w:r>
          </w:p>
        </w:tc>
        <w:tc>
          <w:tcPr>
            <w:tcW w:w="0" w:type="auto"/>
            <w:vAlign w:val="center"/>
            <w:hideMark/>
          </w:tcPr>
          <w:p w:rsidR="00B950D5" w:rsidRPr="00B950D5" w:rsidRDefault="00B950D5" w:rsidP="00B950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0D5">
              <w:rPr>
                <w:rFonts w:ascii="Times New Roman" w:eastAsia="Times New Roman" w:hAnsi="Times New Roman" w:cs="Times New Roman"/>
                <w:sz w:val="24"/>
                <w:szCs w:val="24"/>
              </w:rPr>
              <w:t>Encourages activities (e.g., renewable energy)</w:t>
            </w:r>
          </w:p>
        </w:tc>
      </w:tr>
      <w:tr w:rsidR="00B950D5" w:rsidRPr="00B950D5" w:rsidTr="00B950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0D5" w:rsidRPr="00B950D5" w:rsidRDefault="00B950D5" w:rsidP="00B950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0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Economic Role</w:t>
            </w:r>
          </w:p>
        </w:tc>
        <w:tc>
          <w:tcPr>
            <w:tcW w:w="0" w:type="auto"/>
            <w:vAlign w:val="center"/>
            <w:hideMark/>
          </w:tcPr>
          <w:p w:rsidR="00B950D5" w:rsidRPr="00B950D5" w:rsidRDefault="00B950D5" w:rsidP="00B950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0D5">
              <w:rPr>
                <w:rFonts w:ascii="Times New Roman" w:eastAsia="Times New Roman" w:hAnsi="Times New Roman" w:cs="Times New Roman"/>
                <w:sz w:val="24"/>
                <w:szCs w:val="24"/>
              </w:rPr>
              <w:t>Stabilize economy, redistribute income</w:t>
            </w:r>
          </w:p>
        </w:tc>
        <w:tc>
          <w:tcPr>
            <w:tcW w:w="0" w:type="auto"/>
            <w:vAlign w:val="center"/>
            <w:hideMark/>
          </w:tcPr>
          <w:p w:rsidR="00B950D5" w:rsidRPr="00B950D5" w:rsidRDefault="00B950D5" w:rsidP="00B950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0D5">
              <w:rPr>
                <w:rFonts w:ascii="Times New Roman" w:eastAsia="Times New Roman" w:hAnsi="Times New Roman" w:cs="Times New Roman"/>
                <w:sz w:val="24"/>
                <w:szCs w:val="24"/>
              </w:rPr>
              <w:t>Stimulate growth, support vulnerable sectors</w:t>
            </w:r>
          </w:p>
        </w:tc>
      </w:tr>
    </w:tbl>
    <w:p w:rsidR="00B950D5" w:rsidRDefault="00B950D5" w:rsidP="00B95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950D5" w:rsidRPr="00B950D5" w:rsidRDefault="00B950D5" w:rsidP="00B950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950D5">
        <w:rPr>
          <w:rFonts w:ascii="Times New Roman" w:eastAsia="Times New Roman" w:hAnsi="Times New Roman" w:cs="Times New Roman"/>
          <w:b/>
          <w:bCs/>
          <w:sz w:val="32"/>
          <w:szCs w:val="32"/>
        </w:rPr>
        <w:t>APPLICATIONS IN ECONOMIC POLICIES</w:t>
      </w:r>
    </w:p>
    <w:p w:rsidR="00B950D5" w:rsidRPr="00B950D5" w:rsidRDefault="00B950D5" w:rsidP="00B950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Correcting Market Failures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50D5" w:rsidRPr="00B950D5" w:rsidRDefault="00B950D5" w:rsidP="00B950D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 xml:space="preserve">Taxes internalize </w:t>
      </w: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externalities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 xml:space="preserve"> (e.g., pollution taxes).</w:t>
      </w:r>
    </w:p>
    <w:p w:rsidR="00B950D5" w:rsidRPr="00B950D5" w:rsidRDefault="00B950D5" w:rsidP="00B950D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 xml:space="preserve">Subsidies encourage </w:t>
      </w: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externalities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 xml:space="preserve"> (e.g., free vaccinations).</w:t>
      </w:r>
    </w:p>
    <w:p w:rsidR="00B950D5" w:rsidRPr="00B950D5" w:rsidRDefault="00B950D5" w:rsidP="00B950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Promoting Equity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50D5" w:rsidRPr="00B950D5" w:rsidRDefault="00B950D5" w:rsidP="00B950D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Taxes redistribute income by taxing higher earners.</w:t>
      </w:r>
    </w:p>
    <w:p w:rsidR="00B950D5" w:rsidRPr="00B950D5" w:rsidRDefault="00B950D5" w:rsidP="00B950D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lastRenderedPageBreak/>
        <w:t>Subsidies provide support to marginalized groups.</w:t>
      </w:r>
    </w:p>
    <w:p w:rsidR="00B950D5" w:rsidRPr="00B950D5" w:rsidRDefault="00B950D5" w:rsidP="00B950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Encouraging Green Growth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50D5" w:rsidRPr="00B950D5" w:rsidRDefault="00B950D5" w:rsidP="00B950D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Carbon taxes discourage fossil fuels; subsidies promote renewable energy technologies.</w:t>
      </w:r>
    </w:p>
    <w:p w:rsidR="00B950D5" w:rsidRPr="00B950D5" w:rsidRDefault="00B950D5" w:rsidP="00B950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Trade Policy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50D5" w:rsidRPr="00B950D5" w:rsidRDefault="00B950D5" w:rsidP="00B950D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Export subsidies make domestic products competitive globally.</w:t>
      </w:r>
    </w:p>
    <w:p w:rsidR="00B950D5" w:rsidRPr="00B950D5" w:rsidRDefault="00B950D5" w:rsidP="00B950D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Import tariffs protect local industries.</w:t>
      </w:r>
    </w:p>
    <w:p w:rsidR="00B950D5" w:rsidRPr="00B950D5" w:rsidRDefault="00B950D5" w:rsidP="00B950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Agriculture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50D5" w:rsidRPr="00B950D5" w:rsidRDefault="00B950D5" w:rsidP="00B950D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Subsidies ensure stable food prices and support rural livelihoods.</w:t>
      </w:r>
    </w:p>
    <w:p w:rsidR="00B950D5" w:rsidRPr="00B950D5" w:rsidRDefault="00B950D5" w:rsidP="00B950D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Taxes on luxury crops discourage excessive water use in agriculture.</w:t>
      </w:r>
    </w:p>
    <w:p w:rsidR="00B950D5" w:rsidRDefault="00B950D5" w:rsidP="00B95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950D5" w:rsidRPr="00B950D5" w:rsidRDefault="00B950D5" w:rsidP="00B95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50D5">
        <w:rPr>
          <w:rFonts w:ascii="Times New Roman" w:eastAsia="Times New Roman" w:hAnsi="Times New Roman" w:cs="Times New Roman"/>
          <w:b/>
          <w:bCs/>
          <w:sz w:val="27"/>
          <w:szCs w:val="27"/>
        </w:rPr>
        <w:t>EXAMPLES OF REAL-WORLD POLICIES</w:t>
      </w:r>
    </w:p>
    <w:p w:rsidR="00B950D5" w:rsidRPr="00B950D5" w:rsidRDefault="00B950D5" w:rsidP="00B950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Tax Policies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50D5" w:rsidRPr="00B950D5" w:rsidRDefault="00B950D5" w:rsidP="00B950D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Carbon Tax in Sweden: Encourages low-carbon technologies.</w:t>
      </w:r>
    </w:p>
    <w:p w:rsidR="00B950D5" w:rsidRPr="00B950D5" w:rsidRDefault="00B950D5" w:rsidP="00B950D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India's GST: Simplified indirect taxation across states.</w:t>
      </w:r>
    </w:p>
    <w:p w:rsidR="00B950D5" w:rsidRPr="00B950D5" w:rsidRDefault="00B950D5" w:rsidP="00B950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b/>
          <w:bCs/>
          <w:sz w:val="24"/>
          <w:szCs w:val="24"/>
        </w:rPr>
        <w:t>Subsidy Policies</w:t>
      </w:r>
      <w:r w:rsidRPr="00B950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50D5" w:rsidRPr="00B950D5" w:rsidRDefault="00B950D5" w:rsidP="00B950D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Subsidies for Electric Vehicles: Encourage green transportation.</w:t>
      </w:r>
    </w:p>
    <w:p w:rsidR="00B950D5" w:rsidRPr="00B950D5" w:rsidRDefault="00B950D5" w:rsidP="00B950D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0D5">
        <w:rPr>
          <w:rFonts w:ascii="Times New Roman" w:eastAsia="Times New Roman" w:hAnsi="Times New Roman" w:cs="Times New Roman"/>
          <w:sz w:val="24"/>
          <w:szCs w:val="24"/>
        </w:rPr>
        <w:t>Fertilizer Subsidies in India: Support agriculture and food security</w:t>
      </w:r>
    </w:p>
    <w:p w:rsidR="00C056FB" w:rsidRDefault="00C056FB"/>
    <w:sectPr w:rsidR="00C056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568B8"/>
    <w:multiLevelType w:val="multilevel"/>
    <w:tmpl w:val="40101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2A96003"/>
    <w:multiLevelType w:val="multilevel"/>
    <w:tmpl w:val="2FDA4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C6A224D"/>
    <w:multiLevelType w:val="multilevel"/>
    <w:tmpl w:val="57665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1556D6A"/>
    <w:multiLevelType w:val="multilevel"/>
    <w:tmpl w:val="F9F82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3C91B13"/>
    <w:multiLevelType w:val="multilevel"/>
    <w:tmpl w:val="C91CE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C3E7A40"/>
    <w:multiLevelType w:val="multilevel"/>
    <w:tmpl w:val="95CEA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64E002F"/>
    <w:multiLevelType w:val="multilevel"/>
    <w:tmpl w:val="95CAE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43329BD"/>
    <w:multiLevelType w:val="multilevel"/>
    <w:tmpl w:val="CA826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6"/>
  </w:num>
  <w:num w:numId="6">
    <w:abstractNumId w:val="7"/>
  </w:num>
  <w:num w:numId="7">
    <w:abstractNumId w:val="5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950D5"/>
    <w:rsid w:val="00B950D5"/>
    <w:rsid w:val="00C056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950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950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50D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950D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950D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950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34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809</Words>
  <Characters>4617</Characters>
  <Application>Microsoft Office Word</Application>
  <DocSecurity>0</DocSecurity>
  <Lines>38</Lines>
  <Paragraphs>10</Paragraphs>
  <ScaleCrop>false</ScaleCrop>
  <Company/>
  <LinksUpToDate>false</LinksUpToDate>
  <CharactersWithSpaces>5416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2024-11-23T05:38:00Z</dcterms:created>
  <dcterms:modified xsi:type="dcterms:W3CDTF">2024-11-23T05:43:00Z</dcterms:modified>
</cp:coreProperties>
</file>