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901D0" w14:textId="77777777" w:rsidR="007F0929" w:rsidRDefault="00000000">
      <w:pPr>
        <w:spacing w:after="0"/>
        <w:ind w:left="11"/>
        <w:jc w:val="center"/>
      </w:pPr>
      <w:r>
        <w:rPr>
          <w:b/>
          <w:sz w:val="28"/>
        </w:rPr>
        <w:t xml:space="preserve">Ideation Phase </w:t>
      </w:r>
    </w:p>
    <w:p w14:paraId="25578253" w14:textId="77777777" w:rsidR="007F0929" w:rsidRDefault="00000000">
      <w:pPr>
        <w:spacing w:after="0"/>
        <w:ind w:left="11"/>
        <w:jc w:val="center"/>
      </w:pPr>
      <w:r>
        <w:rPr>
          <w:b/>
          <w:sz w:val="28"/>
        </w:rPr>
        <w:t xml:space="preserve">Define the Problem Statements </w:t>
      </w:r>
    </w:p>
    <w:p w14:paraId="292F6400" w14:textId="77777777" w:rsidR="007F0929" w:rsidRDefault="00000000">
      <w:pPr>
        <w:spacing w:after="0"/>
        <w:ind w:left="64"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7F0929" w14:paraId="754978FA"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1A1C102C" w14:textId="77777777" w:rsidR="007F0929" w:rsidRDefault="00000000">
            <w:pPr>
              <w:spacing w:after="0"/>
              <w:ind w:lef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1A515FE" w14:textId="77777777" w:rsidR="007F0929" w:rsidRDefault="00000000">
            <w:pPr>
              <w:spacing w:after="0"/>
              <w:ind w:left="15" w:firstLine="0"/>
              <w:jc w:val="left"/>
            </w:pPr>
            <w:r>
              <w:rPr>
                <w:sz w:val="22"/>
              </w:rPr>
              <w:t xml:space="preserve">25 </w:t>
            </w:r>
            <w:proofErr w:type="spellStart"/>
            <w:r>
              <w:rPr>
                <w:sz w:val="22"/>
              </w:rPr>
              <w:t>june</w:t>
            </w:r>
            <w:proofErr w:type="spellEnd"/>
            <w:r>
              <w:rPr>
                <w:sz w:val="22"/>
              </w:rPr>
              <w:t xml:space="preserve"> 2025 </w:t>
            </w:r>
          </w:p>
        </w:tc>
      </w:tr>
      <w:tr w:rsidR="007F0929" w14:paraId="7C0ECA18"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EB30882" w14:textId="77777777" w:rsidR="007F0929" w:rsidRDefault="00000000">
            <w:pPr>
              <w:spacing w:after="0"/>
              <w:ind w:lef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55A161A" w14:textId="52891626" w:rsidR="007F0929" w:rsidRDefault="00000000">
            <w:pPr>
              <w:spacing w:after="0"/>
              <w:ind w:left="15" w:firstLine="0"/>
              <w:jc w:val="left"/>
            </w:pPr>
            <w:r>
              <w:rPr>
                <w:sz w:val="22"/>
              </w:rPr>
              <w:t>Team ID: LTVIP2025TMID3149</w:t>
            </w:r>
            <w:r w:rsidR="001D67BE">
              <w:rPr>
                <w:sz w:val="22"/>
              </w:rPr>
              <w:t>0</w:t>
            </w:r>
          </w:p>
        </w:tc>
      </w:tr>
      <w:tr w:rsidR="007F0929" w14:paraId="697F689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E6BF513" w14:textId="77777777" w:rsidR="007F0929" w:rsidRDefault="00000000">
            <w:pPr>
              <w:spacing w:after="0"/>
              <w:ind w:lef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6EA5CB91" w14:textId="77777777" w:rsidR="007F0929" w:rsidRDefault="00000000">
            <w:pPr>
              <w:spacing w:after="0"/>
              <w:ind w:left="15" w:firstLine="0"/>
              <w:jc w:val="left"/>
            </w:pPr>
            <w:r>
              <w:rPr>
                <w:sz w:val="22"/>
              </w:rPr>
              <w:t xml:space="preserve">Health AI: Intelligent healthcare assistant  </w:t>
            </w:r>
          </w:p>
        </w:tc>
      </w:tr>
      <w:tr w:rsidR="007F0929" w14:paraId="0379062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7DB7C49" w14:textId="77777777" w:rsidR="007F0929" w:rsidRDefault="00000000">
            <w:pPr>
              <w:spacing w:after="0"/>
              <w:ind w:lef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1A3BCECB" w14:textId="77777777" w:rsidR="007F0929" w:rsidRDefault="00000000">
            <w:pPr>
              <w:spacing w:after="0"/>
              <w:ind w:left="15" w:firstLine="0"/>
              <w:jc w:val="left"/>
            </w:pPr>
            <w:r>
              <w:rPr>
                <w:sz w:val="22"/>
              </w:rPr>
              <w:t xml:space="preserve">2 Marks </w:t>
            </w:r>
          </w:p>
        </w:tc>
      </w:tr>
    </w:tbl>
    <w:p w14:paraId="54EE0026" w14:textId="77777777" w:rsidR="007F0929" w:rsidRDefault="00000000">
      <w:pPr>
        <w:spacing w:after="160"/>
        <w:ind w:left="0" w:firstLine="0"/>
        <w:jc w:val="left"/>
      </w:pPr>
      <w:r>
        <w:rPr>
          <w:b/>
        </w:rPr>
        <w:t xml:space="preserve"> </w:t>
      </w:r>
    </w:p>
    <w:p w14:paraId="4988A6EB" w14:textId="77777777" w:rsidR="007F0929" w:rsidRDefault="00000000">
      <w:pPr>
        <w:spacing w:after="160"/>
        <w:ind w:left="-5"/>
        <w:jc w:val="left"/>
      </w:pPr>
      <w:r>
        <w:rPr>
          <w:b/>
        </w:rPr>
        <w:t xml:space="preserve">Customer Problem Statement Template: </w:t>
      </w:r>
    </w:p>
    <w:p w14:paraId="1A785B8B" w14:textId="77777777" w:rsidR="007F0929" w:rsidRDefault="00000000">
      <w:pPr>
        <w:ind w:left="-5"/>
      </w:pPr>
      <w:r>
        <w:t xml:space="preserve">Here’s a well-crafted Customer Problem Statement for a Healthcare Assistant project: </w:t>
      </w:r>
    </w:p>
    <w:p w14:paraId="165C92A1" w14:textId="77777777" w:rsidR="007F0929" w:rsidRDefault="00000000">
      <w:pPr>
        <w:spacing w:after="160"/>
        <w:ind w:left="0" w:firstLine="0"/>
        <w:jc w:val="left"/>
      </w:pPr>
      <w:r>
        <w:t xml:space="preserve"> </w:t>
      </w:r>
    </w:p>
    <w:p w14:paraId="7871E7A0" w14:textId="77777777" w:rsidR="007F0929" w:rsidRDefault="00000000">
      <w:pPr>
        <w:spacing w:after="160"/>
        <w:ind w:left="0" w:firstLine="0"/>
        <w:jc w:val="left"/>
      </w:pPr>
      <w:r>
        <w:t xml:space="preserve"> </w:t>
      </w:r>
    </w:p>
    <w:p w14:paraId="44CFEDB8" w14:textId="77777777" w:rsidR="007F0929" w:rsidRDefault="00000000">
      <w:pPr>
        <w:ind w:left="-5"/>
      </w:pPr>
      <w:r>
        <w:t xml:space="preserve">--- </w:t>
      </w:r>
    </w:p>
    <w:p w14:paraId="77DF8AC6" w14:textId="77777777" w:rsidR="007F0929" w:rsidRDefault="00000000">
      <w:pPr>
        <w:spacing w:after="200"/>
        <w:ind w:left="0" w:firstLine="0"/>
        <w:jc w:val="left"/>
      </w:pPr>
      <w:r>
        <w:t xml:space="preserve"> </w:t>
      </w:r>
    </w:p>
    <w:p w14:paraId="55DBD373" w14:textId="77777777" w:rsidR="007F0929" w:rsidRDefault="00000000">
      <w:pPr>
        <w:ind w:left="-5"/>
      </w:pPr>
      <w:r>
        <w:t xml:space="preserve">🩺 Customer Problem Statement – Intelligent Healthcare Assistant </w:t>
      </w:r>
    </w:p>
    <w:p w14:paraId="6D4BD6FD" w14:textId="77777777" w:rsidR="007F0929" w:rsidRDefault="00000000">
      <w:pPr>
        <w:spacing w:after="160"/>
        <w:ind w:left="0" w:firstLine="0"/>
        <w:jc w:val="left"/>
      </w:pPr>
      <w:r>
        <w:t xml:space="preserve"> </w:t>
      </w:r>
    </w:p>
    <w:p w14:paraId="11839D8D" w14:textId="77777777" w:rsidR="007F0929" w:rsidRDefault="00000000">
      <w:pPr>
        <w:ind w:left="-5"/>
      </w:pPr>
      <w:r>
        <w:t xml:space="preserve">In today’s fast-paced world, patients face significant challenges in accessing timely, reliable, and personalized healthcare information. Traditional healthcare systems are often overwhelmed, leading to long waiting times, fragmented communication, and lack of continuous monitoring. Patients frequently struggle with: </w:t>
      </w:r>
    </w:p>
    <w:p w14:paraId="013FE499" w14:textId="77777777" w:rsidR="007F0929" w:rsidRDefault="00000000">
      <w:pPr>
        <w:spacing w:after="160"/>
        <w:ind w:left="0" w:firstLine="0"/>
        <w:jc w:val="left"/>
      </w:pPr>
      <w:r>
        <w:t xml:space="preserve"> </w:t>
      </w:r>
    </w:p>
    <w:p w14:paraId="0B3161CE" w14:textId="77777777" w:rsidR="007F0929" w:rsidRDefault="00000000">
      <w:pPr>
        <w:ind w:left="-5"/>
      </w:pPr>
      <w:r>
        <w:t xml:space="preserve">Difficulty understanding medical conditions and treatment plans. </w:t>
      </w:r>
    </w:p>
    <w:p w14:paraId="0081D35D" w14:textId="77777777" w:rsidR="007F0929" w:rsidRDefault="00000000">
      <w:pPr>
        <w:spacing w:after="160"/>
        <w:ind w:left="0" w:firstLine="0"/>
        <w:jc w:val="left"/>
      </w:pPr>
      <w:r>
        <w:t xml:space="preserve"> </w:t>
      </w:r>
    </w:p>
    <w:p w14:paraId="0F964641" w14:textId="77777777" w:rsidR="007F0929" w:rsidRDefault="00000000">
      <w:pPr>
        <w:ind w:left="-5"/>
      </w:pPr>
      <w:r>
        <w:t xml:space="preserve">Limited access to qualified health professionals, especially in rural or underserved areas. </w:t>
      </w:r>
    </w:p>
    <w:p w14:paraId="1311F4EF" w14:textId="77777777" w:rsidR="007F0929" w:rsidRDefault="00000000">
      <w:pPr>
        <w:spacing w:after="160"/>
        <w:ind w:left="0" w:firstLine="0"/>
        <w:jc w:val="left"/>
      </w:pPr>
      <w:r>
        <w:t xml:space="preserve"> </w:t>
      </w:r>
    </w:p>
    <w:p w14:paraId="32EE3CD5" w14:textId="77777777" w:rsidR="007F0929" w:rsidRDefault="00000000">
      <w:pPr>
        <w:ind w:left="-5"/>
      </w:pPr>
      <w:r>
        <w:t xml:space="preserve">Inconsistent follow-ups and lack of reminders for medication, appointments, and preventive care. </w:t>
      </w:r>
    </w:p>
    <w:p w14:paraId="78A08035" w14:textId="77777777" w:rsidR="007F0929" w:rsidRDefault="00000000">
      <w:pPr>
        <w:spacing w:after="160"/>
        <w:ind w:left="0" w:firstLine="0"/>
        <w:jc w:val="left"/>
      </w:pPr>
      <w:r>
        <w:t xml:space="preserve"> </w:t>
      </w:r>
    </w:p>
    <w:p w14:paraId="4063605F" w14:textId="77777777" w:rsidR="007F0929" w:rsidRDefault="00000000">
      <w:pPr>
        <w:ind w:left="-5"/>
      </w:pPr>
      <w:r>
        <w:t xml:space="preserve">Poor management of chronic diseases due to inadequate patient engagement tools. </w:t>
      </w:r>
    </w:p>
    <w:p w14:paraId="3F7504BD" w14:textId="77777777" w:rsidR="007F0929" w:rsidRDefault="00000000">
      <w:pPr>
        <w:spacing w:after="160"/>
        <w:ind w:left="0" w:firstLine="0"/>
        <w:jc w:val="left"/>
      </w:pPr>
      <w:r>
        <w:t xml:space="preserve"> </w:t>
      </w:r>
    </w:p>
    <w:p w14:paraId="0743938A" w14:textId="77777777" w:rsidR="007F0929" w:rsidRDefault="00000000">
      <w:pPr>
        <w:ind w:left="-5"/>
      </w:pPr>
      <w:r>
        <w:t xml:space="preserve">A need for round-the-clock health support, which is often unavailable or expensive. </w:t>
      </w:r>
    </w:p>
    <w:p w14:paraId="467FD68C" w14:textId="77777777" w:rsidR="007F0929" w:rsidRDefault="00000000">
      <w:pPr>
        <w:spacing w:after="160"/>
        <w:ind w:left="0" w:firstLine="0"/>
        <w:jc w:val="left"/>
      </w:pPr>
      <w:r>
        <w:t xml:space="preserve"> </w:t>
      </w:r>
    </w:p>
    <w:p w14:paraId="3156824A" w14:textId="77777777" w:rsidR="007F0929" w:rsidRDefault="00000000">
      <w:pPr>
        <w:spacing w:after="0"/>
        <w:ind w:left="0" w:firstLine="0"/>
        <w:jc w:val="left"/>
      </w:pPr>
      <w:r>
        <w:lastRenderedPageBreak/>
        <w:t xml:space="preserve"> </w:t>
      </w:r>
    </w:p>
    <w:p w14:paraId="5ED12B05" w14:textId="77777777" w:rsidR="007F0929" w:rsidRDefault="00000000">
      <w:pPr>
        <w:ind w:left="-5"/>
      </w:pPr>
      <w:r>
        <w:t xml:space="preserve">Customers (patients, caregivers, and healthcare providers) need a smart, accessible, and cost-effective healthcare assistant that can deliver: </w:t>
      </w:r>
    </w:p>
    <w:p w14:paraId="196C4C5D" w14:textId="77777777" w:rsidR="007F0929" w:rsidRDefault="00000000">
      <w:pPr>
        <w:spacing w:after="160"/>
        <w:ind w:left="0" w:firstLine="0"/>
        <w:jc w:val="left"/>
      </w:pPr>
      <w:r>
        <w:t xml:space="preserve"> </w:t>
      </w:r>
    </w:p>
    <w:p w14:paraId="6ABA54B0" w14:textId="77777777" w:rsidR="007F0929" w:rsidRDefault="00000000">
      <w:pPr>
        <w:ind w:left="-5"/>
      </w:pPr>
      <w:r>
        <w:t xml:space="preserve">24/7 personalized health guidance. </w:t>
      </w:r>
    </w:p>
    <w:p w14:paraId="094FDA07" w14:textId="77777777" w:rsidR="007F0929" w:rsidRDefault="00000000">
      <w:pPr>
        <w:spacing w:after="160"/>
        <w:ind w:left="0" w:firstLine="0"/>
        <w:jc w:val="left"/>
      </w:pPr>
      <w:r>
        <w:t xml:space="preserve"> </w:t>
      </w:r>
    </w:p>
    <w:p w14:paraId="576BFC35" w14:textId="77777777" w:rsidR="007F0929" w:rsidRDefault="00000000">
      <w:pPr>
        <w:ind w:left="-5"/>
      </w:pPr>
      <w:r>
        <w:t xml:space="preserve">Instant answers to health-related questions. </w:t>
      </w:r>
    </w:p>
    <w:p w14:paraId="64B769E6" w14:textId="77777777" w:rsidR="007F0929" w:rsidRDefault="00000000">
      <w:pPr>
        <w:spacing w:after="160"/>
        <w:ind w:left="0" w:firstLine="0"/>
        <w:jc w:val="left"/>
      </w:pPr>
      <w:r>
        <w:t xml:space="preserve"> </w:t>
      </w:r>
    </w:p>
    <w:p w14:paraId="6B6684ED" w14:textId="77777777" w:rsidR="007F0929" w:rsidRDefault="00000000">
      <w:pPr>
        <w:ind w:left="-5"/>
      </w:pPr>
      <w:r>
        <w:t xml:space="preserve">Symptom checking and disease risk assessment. </w:t>
      </w:r>
    </w:p>
    <w:p w14:paraId="57067946" w14:textId="77777777" w:rsidR="007F0929" w:rsidRDefault="00000000">
      <w:pPr>
        <w:spacing w:after="160"/>
        <w:ind w:left="0" w:firstLine="0"/>
        <w:jc w:val="left"/>
      </w:pPr>
      <w:r>
        <w:t xml:space="preserve"> </w:t>
      </w:r>
    </w:p>
    <w:p w14:paraId="2E6751F7" w14:textId="77777777" w:rsidR="007F0929" w:rsidRDefault="00000000">
      <w:pPr>
        <w:ind w:left="-5"/>
      </w:pPr>
      <w:r>
        <w:t xml:space="preserve">Treatment plan recommendations (AI-assisted). </w:t>
      </w:r>
    </w:p>
    <w:p w14:paraId="4CC03AE9" w14:textId="77777777" w:rsidR="007F0929" w:rsidRDefault="00000000">
      <w:pPr>
        <w:spacing w:after="160"/>
        <w:ind w:left="0" w:firstLine="0"/>
        <w:jc w:val="left"/>
      </w:pPr>
      <w:r>
        <w:t xml:space="preserve"> </w:t>
      </w:r>
    </w:p>
    <w:p w14:paraId="05A0CFBE" w14:textId="77777777" w:rsidR="007F0929" w:rsidRDefault="00000000">
      <w:pPr>
        <w:ind w:left="-5"/>
      </w:pPr>
      <w:r>
        <w:t xml:space="preserve">Appointment scheduling and medication reminders. </w:t>
      </w:r>
    </w:p>
    <w:p w14:paraId="054E705D" w14:textId="77777777" w:rsidR="007F0929" w:rsidRDefault="00000000">
      <w:pPr>
        <w:spacing w:after="160"/>
        <w:ind w:left="0" w:firstLine="0"/>
        <w:jc w:val="left"/>
      </w:pPr>
      <w:r>
        <w:t xml:space="preserve"> </w:t>
      </w:r>
    </w:p>
    <w:p w14:paraId="2D394613" w14:textId="77777777" w:rsidR="007F0929" w:rsidRDefault="00000000">
      <w:pPr>
        <w:ind w:left="-5"/>
      </w:pPr>
      <w:r>
        <w:t xml:space="preserve">Data integration from health records and wearable devices. </w:t>
      </w:r>
    </w:p>
    <w:p w14:paraId="094219C7" w14:textId="77777777" w:rsidR="007F0929" w:rsidRDefault="00000000">
      <w:pPr>
        <w:spacing w:after="160"/>
        <w:ind w:left="0" w:firstLine="0"/>
        <w:jc w:val="left"/>
      </w:pPr>
      <w:r>
        <w:t xml:space="preserve"> </w:t>
      </w:r>
    </w:p>
    <w:p w14:paraId="47E396B9" w14:textId="77777777" w:rsidR="007F0929" w:rsidRDefault="00000000">
      <w:pPr>
        <w:spacing w:after="160"/>
        <w:ind w:left="0" w:firstLine="0"/>
        <w:jc w:val="left"/>
      </w:pPr>
      <w:r>
        <w:t xml:space="preserve"> </w:t>
      </w:r>
    </w:p>
    <w:p w14:paraId="011A103A" w14:textId="77777777" w:rsidR="007F0929" w:rsidRDefault="00000000">
      <w:pPr>
        <w:ind w:left="-5"/>
      </w:pPr>
      <w:r>
        <w:t xml:space="preserve">Without such a solution, patients remain at risk of mismanagement of health, avoidable hospitalizations, and increased healthcare costs. </w:t>
      </w:r>
    </w:p>
    <w:p w14:paraId="5FED2C74" w14:textId="77777777" w:rsidR="007F0929" w:rsidRDefault="00000000">
      <w:pPr>
        <w:spacing w:after="160"/>
        <w:ind w:left="0" w:firstLine="0"/>
        <w:jc w:val="left"/>
      </w:pPr>
      <w:r>
        <w:t xml:space="preserve"> </w:t>
      </w:r>
    </w:p>
    <w:p w14:paraId="28CF3E80" w14:textId="77777777" w:rsidR="007F0929" w:rsidRDefault="00000000">
      <w:pPr>
        <w:spacing w:after="160"/>
        <w:ind w:left="0" w:firstLine="0"/>
        <w:jc w:val="left"/>
      </w:pPr>
      <w:r>
        <w:t xml:space="preserve"> </w:t>
      </w:r>
    </w:p>
    <w:p w14:paraId="319D8A12" w14:textId="77777777" w:rsidR="007F0929" w:rsidRDefault="00000000">
      <w:pPr>
        <w:ind w:left="-5"/>
      </w:pPr>
      <w:r>
        <w:t xml:space="preserve">--- </w:t>
      </w:r>
    </w:p>
    <w:p w14:paraId="03C698A7" w14:textId="77777777" w:rsidR="007F0929" w:rsidRDefault="00000000">
      <w:pPr>
        <w:spacing w:after="160"/>
        <w:ind w:left="0" w:firstLine="0"/>
        <w:jc w:val="left"/>
      </w:pPr>
      <w:r>
        <w:t xml:space="preserve">Reference: </w:t>
      </w:r>
      <w:hyperlink r:id="rId4">
        <w:r>
          <w:rPr>
            <w:color w:val="0563C1"/>
            <w:u w:val="single" w:color="0563C1"/>
          </w:rPr>
          <w:t>https://miro.com/templates/customer-problem-statement/</w:t>
        </w:r>
      </w:hyperlink>
      <w:r>
        <w:t xml:space="preserve"> </w:t>
      </w:r>
    </w:p>
    <w:p w14:paraId="74DAF669" w14:textId="77777777" w:rsidR="007F0929" w:rsidRDefault="00000000">
      <w:pPr>
        <w:spacing w:after="160"/>
        <w:ind w:left="-5"/>
        <w:jc w:val="left"/>
      </w:pPr>
      <w:r>
        <w:rPr>
          <w:b/>
        </w:rPr>
        <w:t xml:space="preserve">Example: </w:t>
      </w:r>
    </w:p>
    <w:p w14:paraId="0F2C1FBF" w14:textId="77777777" w:rsidR="007F0929" w:rsidRDefault="00000000">
      <w:pPr>
        <w:spacing w:after="160"/>
        <w:ind w:left="0" w:firstLine="0"/>
        <w:jc w:val="left"/>
      </w:pPr>
      <w:r>
        <w:t xml:space="preserve"> </w:t>
      </w:r>
    </w:p>
    <w:p w14:paraId="2ACA90C5" w14:textId="77777777" w:rsidR="007F0929" w:rsidRDefault="00000000">
      <w:pPr>
        <w:ind w:left="-5"/>
      </w:pPr>
      <w:r>
        <w:t xml:space="preserve">Here’s a sample table summarizing customer problem statements for an Intelligent Healthcare Assistant. This can be used in reports, presentations, or research. </w:t>
      </w:r>
    </w:p>
    <w:p w14:paraId="382099C1" w14:textId="77777777" w:rsidR="007F0929" w:rsidRDefault="00000000">
      <w:pPr>
        <w:spacing w:after="160"/>
        <w:ind w:left="0" w:firstLine="0"/>
        <w:jc w:val="left"/>
      </w:pPr>
      <w:r>
        <w:t xml:space="preserve"> </w:t>
      </w:r>
    </w:p>
    <w:p w14:paraId="55B73FD4" w14:textId="77777777" w:rsidR="007F0929" w:rsidRDefault="00000000">
      <w:pPr>
        <w:spacing w:after="160"/>
        <w:ind w:left="0" w:firstLine="0"/>
        <w:jc w:val="left"/>
      </w:pPr>
      <w:r>
        <w:t xml:space="preserve"> </w:t>
      </w:r>
    </w:p>
    <w:p w14:paraId="72188320" w14:textId="77777777" w:rsidR="007F0929" w:rsidRDefault="00000000">
      <w:pPr>
        <w:ind w:left="-5"/>
      </w:pPr>
      <w:r>
        <w:t xml:space="preserve">--- </w:t>
      </w:r>
    </w:p>
    <w:p w14:paraId="316B5E08" w14:textId="77777777" w:rsidR="007F0929" w:rsidRDefault="00000000">
      <w:pPr>
        <w:spacing w:after="0"/>
        <w:ind w:left="30" w:firstLine="0"/>
      </w:pPr>
      <w:r>
        <w:rPr>
          <w:noProof/>
          <w:sz w:val="22"/>
        </w:rPr>
        <w:lastRenderedPageBreak/>
        <mc:AlternateContent>
          <mc:Choice Requires="wpg">
            <w:drawing>
              <wp:inline distT="0" distB="0" distL="0" distR="0" wp14:anchorId="7F033909" wp14:editId="39B01032">
                <wp:extent cx="4867275" cy="2971800"/>
                <wp:effectExtent l="0" t="0" r="0" b="0"/>
                <wp:docPr id="2843" name="Group 2843"/>
                <wp:cNvGraphicFramePr/>
                <a:graphic xmlns:a="http://schemas.openxmlformats.org/drawingml/2006/main">
                  <a:graphicData uri="http://schemas.microsoft.com/office/word/2010/wordprocessingGroup">
                    <wpg:wgp>
                      <wpg:cNvGrpSpPr/>
                      <wpg:grpSpPr>
                        <a:xfrm>
                          <a:off x="0" y="0"/>
                          <a:ext cx="4867275" cy="2971800"/>
                          <a:chOff x="0" y="0"/>
                          <a:chExt cx="4867275" cy="2971800"/>
                        </a:xfrm>
                      </wpg:grpSpPr>
                      <pic:pic xmlns:pic="http://schemas.openxmlformats.org/drawingml/2006/picture">
                        <pic:nvPicPr>
                          <pic:cNvPr id="534" name="Picture 534"/>
                          <pic:cNvPicPr/>
                        </pic:nvPicPr>
                        <pic:blipFill>
                          <a:blip r:embed="rId5"/>
                          <a:stretch>
                            <a:fillRect/>
                          </a:stretch>
                        </pic:blipFill>
                        <pic:spPr>
                          <a:xfrm>
                            <a:off x="0" y="0"/>
                            <a:ext cx="2419350" cy="2971800"/>
                          </a:xfrm>
                          <a:prstGeom prst="rect">
                            <a:avLst/>
                          </a:prstGeom>
                        </pic:spPr>
                      </pic:pic>
                      <pic:pic xmlns:pic="http://schemas.openxmlformats.org/drawingml/2006/picture">
                        <pic:nvPicPr>
                          <pic:cNvPr id="536" name="Picture 536"/>
                          <pic:cNvPicPr/>
                        </pic:nvPicPr>
                        <pic:blipFill>
                          <a:blip r:embed="rId6"/>
                          <a:stretch>
                            <a:fillRect/>
                          </a:stretch>
                        </pic:blipFill>
                        <pic:spPr>
                          <a:xfrm>
                            <a:off x="2457450" y="314325"/>
                            <a:ext cx="2409825" cy="2657475"/>
                          </a:xfrm>
                          <a:prstGeom prst="rect">
                            <a:avLst/>
                          </a:prstGeom>
                        </pic:spPr>
                      </pic:pic>
                    </wpg:wgp>
                  </a:graphicData>
                </a:graphic>
              </wp:inline>
            </w:drawing>
          </mc:Choice>
          <mc:Fallback xmlns:a="http://schemas.openxmlformats.org/drawingml/2006/main">
            <w:pict>
              <v:group id="Group 2843" style="width:383.25pt;height:234pt;mso-position-horizontal-relative:char;mso-position-vertical-relative:line" coordsize="48672,29718">
                <v:shape id="Picture 534" style="position:absolute;width:24193;height:29718;left:0;top:0;" filled="f">
                  <v:imagedata r:id="rId7"/>
                </v:shape>
                <v:shape id="Picture 536" style="position:absolute;width:24098;height:26574;left:24574;top:3143;" filled="f">
                  <v:imagedata r:id="rId8"/>
                </v:shape>
              </v:group>
            </w:pict>
          </mc:Fallback>
        </mc:AlternateContent>
      </w:r>
      <w:r>
        <w:t xml:space="preserve"> </w:t>
      </w:r>
    </w:p>
    <w:sectPr w:rsidR="007F0929">
      <w:pgSz w:w="11920" w:h="16840"/>
      <w:pgMar w:top="881" w:right="1455" w:bottom="21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929"/>
    <w:rsid w:val="001D67BE"/>
    <w:rsid w:val="007F0929"/>
    <w:rsid w:val="00EF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C861"/>
  <w15:docId w15:val="{68C3A18F-4EA1-4102-96D7-9FA7C47D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miro.com/templates/customer-problem-stat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CHENNAKRISHNA PULERI</dc:creator>
  <cp:keywords/>
  <cp:lastModifiedBy>CHENNAKRISHNA PULERI</cp:lastModifiedBy>
  <cp:revision>2</cp:revision>
  <dcterms:created xsi:type="dcterms:W3CDTF">2025-06-26T15:17:00Z</dcterms:created>
  <dcterms:modified xsi:type="dcterms:W3CDTF">2025-06-26T15:17:00Z</dcterms:modified>
</cp:coreProperties>
</file>