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32"/>
          <w:szCs w:val="32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Brainstorm &amp; Idea Prioritization Template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Brainstorm &amp; Idea Prioritization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Brainstorming provides a free and open environment that encourages everyone within a team to participate in the creative thinking process that leads to problem solving. Prioritising volume over value, out-of-the-box ideas are welcomed and built upon, and all participants collaborate to develop a rich set of creative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For the Automated Network Request Management in ServiceNow project, the team used this exercise to move from the problem statements to a concrete, prioritised set of automation ideas for the ServiceNow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Step 1: Team Gathering, Collaboration and Idea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333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1: Raw brainstorm — Automated Network Request Management in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Step 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209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2: Ideas grouped into functional 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Step 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3: Impact vs. Feasibility prioritization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e0CPT1LFybHaLOsmCt8BivwI8g==">CgMxLjA4AHIhMW1zY1MwR3drTXJNOG5VS3FCVlJJMm11UmZoRUlkOGhX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