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b w:val="1"/>
          <w:bCs w:val="1"/>
          <w:color w:val="2e86ab"/>
          <w:sz w:val="24"/>
          <w:szCs w:val="24"/>
          <w:rtl w:val="0"/>
        </w:rPr>
        <w:t xml:space="preserve">PROJECT DESIGN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44"/>
          <w:szCs w:val="44"/>
          <w:rtl w:val="0"/>
        </w:rPr>
        <w:t xml:space="preserve">Problem – Solution Fit Document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500" w:lineRule="auto"/>
        <w:jc w:val="center"/>
        <w:rPr/>
      </w:pPr>
      <w:r w:rsidDel="00000000" w:rsidR="00000000" w:rsidRPr="00000000">
        <w:rPr>
          <w:b w:val="1"/>
          <w:bCs w:val="1"/>
          <w:color w:val="1b3a5c"/>
          <w:sz w:val="32"/>
          <w:szCs w:val="32"/>
          <w:rtl w:val="0"/>
        </w:rPr>
        <w:t xml:space="preserve">Automated Network Request Management in ServiceNow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50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524500" cy="17049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1704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2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"/>
        <w:gridCol w:w="100"/>
        <w:tblGridChange w:id="0">
          <w:tblGrid>
            <w:gridCol w:w="100"/>
            <w:gridCol w:w="1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29 July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[Enter Team ID]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1b3a5c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color w:val="222222"/>
                <w:sz w:val="21"/>
                <w:szCs w:val="21"/>
                <w:rtl w:val="0"/>
              </w:rPr>
              <w:t xml:space="preserve">2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spacing w:after="160" w:before="320" w:lineRule="auto"/>
        <w:rPr/>
      </w:pPr>
      <w:r w:rsidDel="00000000" w:rsidR="00000000" w:rsidRPr="00000000">
        <w:rPr>
          <w:b w:val="1"/>
          <w:bCs w:val="1"/>
          <w:color w:val="1b3a5c"/>
          <w:rtl w:val="0"/>
        </w:rPr>
        <w:t xml:space="preserve">Problem – Solution Fit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Problem–Solution Fit confirms that a real, validated customer problem has been identified, and that the proposed solution genuinely solves it. It surfaces the behavioural patterns behind today's network change request process and clarifies what will work — and why — before implementation begins.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Automating network request management in ServiceNow enhances operational efficiency by streamlining workflows, reducing manual interventions, and ensuring real-time updates. This project implements a fully automated and scalable network change management process in ServiceNow to automate user-initiated network requests, ensuring rapid fulfillment, audit-ready change records, and accurate configuration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b3a5c"/>
          <w:rtl w:val="0"/>
        </w:rPr>
        <w:t xml:space="preserve">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90" w:lineRule="auto"/>
        <w:ind w:left="360" w:firstLine="0"/>
        <w:rPr/>
      </w:pPr>
      <w:r w:rsidDel="00000000" w:rsidR="00000000" w:rsidRPr="00000000">
        <w:rPr>
          <w:b w:val="1"/>
          <w:bCs w:val="1"/>
          <w:color w:val="2e86ab"/>
          <w:sz w:val="21"/>
          <w:szCs w:val="21"/>
          <w:rtl w:val="0"/>
        </w:rPr>
        <w:t xml:space="preserve">•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Solve the network change request problem in a way that fits how requesters, approvers, and engineers actually work today.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Rule="auto"/>
        <w:ind w:left="360" w:firstLine="0"/>
        <w:rPr/>
      </w:pPr>
      <w:r w:rsidDel="00000000" w:rsidR="00000000" w:rsidRPr="00000000">
        <w:rPr>
          <w:b w:val="1"/>
          <w:bCs w:val="1"/>
          <w:color w:val="2e86ab"/>
          <w:sz w:val="21"/>
          <w:szCs w:val="21"/>
          <w:rtl w:val="0"/>
        </w:rPr>
        <w:t xml:space="preserve">•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Succeed faster by tapping into the existing ServiceNow platform already used across the organisation.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ind w:left="360" w:firstLine="0"/>
        <w:rPr/>
      </w:pPr>
      <w:r w:rsidDel="00000000" w:rsidR="00000000" w:rsidRPr="00000000">
        <w:rPr>
          <w:b w:val="1"/>
          <w:bCs w:val="1"/>
          <w:color w:val="2e86ab"/>
          <w:sz w:val="21"/>
          <w:szCs w:val="21"/>
          <w:rtl w:val="0"/>
        </w:rPr>
        <w:t xml:space="preserve">•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Sharpen the automation and communication strategy around the right triggers (e.g., onboarding, new deployments, audits).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ind w:left="360" w:firstLine="0"/>
        <w:rPr/>
      </w:pPr>
      <w:r w:rsidDel="00000000" w:rsidR="00000000" w:rsidRPr="00000000">
        <w:rPr>
          <w:b w:val="1"/>
          <w:bCs w:val="1"/>
          <w:color w:val="2e86ab"/>
          <w:sz w:val="21"/>
          <w:szCs w:val="21"/>
          <w:rtl w:val="0"/>
        </w:rPr>
        <w:t xml:space="preserve">•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Increase trust in IT by solving frequent, costly, or urgent network request pain points.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90" w:lineRule="auto"/>
        <w:ind w:left="360" w:firstLine="0"/>
        <w:rPr/>
      </w:pPr>
      <w:r w:rsidDel="00000000" w:rsidR="00000000" w:rsidRPr="00000000">
        <w:rPr>
          <w:b w:val="1"/>
          <w:bCs w:val="1"/>
          <w:color w:val="2e86ab"/>
          <w:sz w:val="21"/>
          <w:szCs w:val="21"/>
          <w:rtl w:val="0"/>
        </w:rPr>
        <w:t xml:space="preserve">•  </w:t>
      </w:r>
      <w:r w:rsidDel="00000000" w:rsidR="00000000" w:rsidRPr="00000000">
        <w:rPr>
          <w:color w:val="222222"/>
          <w:sz w:val="21"/>
          <w:szCs w:val="21"/>
          <w:rtl w:val="0"/>
        </w:rPr>
        <w:t xml:space="preserve">Understand the current, largely manual situation in order to design a fully automated replacement.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b3a5c"/>
          <w:rtl w:val="0"/>
        </w:rPr>
        <w:t xml:space="preserve">Current State vs. Future 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color w:val="222222"/>
          <w:sz w:val="21"/>
          <w:szCs w:val="21"/>
          <w:rtl w:val="0"/>
        </w:rPr>
        <w:t xml:space="preserve">The diagram below contrasts today's manual, fragmented process with the automated, ServiceNow-native workflow this project delivers.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300" w:before="120" w:lineRule="auto"/>
        <w:jc w:val="center"/>
        <w:rPr/>
      </w:pPr>
      <w:r w:rsidDel="00000000" w:rsidR="00000000" w:rsidRPr="00000000">
        <w:rPr/>
        <w:drawing>
          <wp:inline distB="0" distT="0" distL="0" distR="0">
            <wp:extent cx="5334000" cy="22288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2228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160" w:before="320" w:lineRule="auto"/>
        <w:rPr/>
      </w:pPr>
      <w:r w:rsidDel="00000000" w:rsidR="00000000" w:rsidRPr="00000000">
        <w:rPr>
          <w:b w:val="1"/>
          <w:bCs w:val="1"/>
          <w:color w:val="1b3a5c"/>
          <w:rtl w:val="0"/>
        </w:rPr>
        <w:t xml:space="preserve">Problem – Solution Fit Canvas</w:t>
      </w:r>
      <w:r w:rsidDel="00000000" w:rsidR="00000000" w:rsidRPr="00000000">
        <w:rPr>
          <w:rtl w:val="0"/>
        </w:rPr>
      </w:r>
    </w:p>
    <w:tbl>
      <w:tblPr>
        <w:tblStyle w:val="Table2"/>
        <w:tblW w:w="93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00"/>
        <w:gridCol w:w="3100"/>
        <w:gridCol w:w="3100"/>
        <w:tblGridChange w:id="0">
          <w:tblGrid>
            <w:gridCol w:w="3100"/>
            <w:gridCol w:w="3100"/>
            <w:gridCol w:w="310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b9c6d3" w:space="0" w:sz="4" w:val="single"/>
              <w:left w:color="b9c6d3" w:space="0" w:sz="4" w:val="single"/>
              <w:bottom w:color="b9c6d3" w:space="0" w:sz="4" w:val="single"/>
              <w:right w:color="b9c6d3" w:space="0" w:sz="4" w:val="single"/>
            </w:tcBorders>
            <w:shd w:fill="1b3a5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afd8f0"/>
                <w:sz w:val="19"/>
                <w:szCs w:val="19"/>
                <w:rtl w:val="0"/>
              </w:rPr>
              <w:t xml:space="preserve">PURPOSE / VISION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3"/>
                <w:szCs w:val="23"/>
                <w:rtl w:val="0"/>
              </w:rPr>
              <w:t xml:space="preserve">Automated Network Request Management in ServiceNow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color w:val="e7f0f8"/>
                <w:sz w:val="19"/>
                <w:szCs w:val="19"/>
                <w:rtl w:val="0"/>
              </w:rPr>
              <w:t xml:space="preserve">Automate and streamline network change request management in ServiceNow — reducing manual intervention and ensuring real-time updates — so every user-initiated network request is fulfilled rapidly, tracked with an audit-ready change record, and reflected accurately in the configuration data.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hd w:fill="2e86ab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CS  Customer Segment(s)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Enterprise employees, IT support staff, and network engineers who need network changes made (VLANs, firewall rules, port access, Wi-Fi access) as part of daily work.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Change Approvers / CAB members and IT Compliance &amp; Audit teams who rely on the process outputs.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hd w:fill="3e7cb1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CC  Customer Constraints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Limited IT staffing available to manually triage and fulfill every request.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Incomplete or inconsistent CMDB data quality.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Defined change windows and maintenance policies restrict when changes can be made.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Regulatory/compliance mandates for documented approvals and audit trails.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hd w:fill="5b8fb9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AS  Available Solutions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Manual email or phone requests routed by hand to the network team.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Spreadsheet-based tracking with no real-time visibility or audit trail.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Basic ServiceNow ticket without dedicated workflow, validation, or CMDB integration.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Standalone network-automation scripts disconnected from the ITSM system of record.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hd w:fill="2e86ab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J&amp;P  Jobs-to-be-Done / 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Employees need a fast, simple way to request network changes without needing networking expertise.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IT teams need requests validated, correctly classified, and free of duplicate or incomplete data.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Approvers need clear, risk-assessed information to approve or reject changes quickly.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Engineers need to implement changes accurately and keep configuration records current.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Compliance teams need traceable, audit-ready records for every change.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hd w:fill="3e7cb1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RC  Problem Root Cause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The network change process evolved organically through email and ad-hoc tickets rather than being designed as a structured ServiceNow workflow.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As request volume grew, there was no standardised intake, validation, or CMDB integration — so requests are captured inconsistently, routed manually, and tracked poorly end to end.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hd w:fill="5b8fb9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BE  Behaviour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Requesters email the network team or raise a generic IT ticket, then follow up repeatedly by phone or chat for status.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Engineers track pending changes in spreadsheets or personal notes.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Approvers are chased individually for sign-off.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hd w:fill="2e86ab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TR  Triggers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 new employee joins and needs network / VPN access.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 business unit deploys a new application requiring firewall or port changes.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Growing volume of manual, ticket-based requests causes delays.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Audit findings or compliance gaps trace back to undocumented changes.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Network incidents are traced to unrecorded, ad-hoc changes.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hd w:fill="3e7cb1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SL  Your Solution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 fully automated, scalable network change management workflow built natively in ServiceNow — combining a guided self-service catalog, automated validation and routing, workflow-driven approvals, orchestrated fulfillment, and automatic CMDB updates — to ensure rapid fulfillment, audit-ready change records, and accurate configuration tracking for every request.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5f9fc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hd w:fill="5b8fb9" w:val="clear"/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CH  Channels of Behaviour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Online: Email, ServiceNow portal / ticketing, Slack / Teams requests, network monitoring dashboards.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Offline: Phone calls to the network team, in-person requests at CAB meetings, manual change forms in some legacy processes.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shd w:fill="eaf2f8" w:val="clear"/>
            <w:tcMar>
              <w:top w:w="120.0" w:type="dxa"/>
              <w:left w:w="140.0" w:type="dxa"/>
              <w:bottom w:w="12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b3a5c"/>
                <w:sz w:val="19"/>
                <w:szCs w:val="19"/>
                <w:rtl w:val="0"/>
              </w:rPr>
              <w:t xml:space="preserve">EM  Emotions: Before / After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Before: frustrated by slow manual approval chains, anxious about whether the request was even routed correctly, unsure of status or timelines.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spacing w:after="60" w:lineRule="auto"/>
              <w:ind w:left="180" w:firstLine="0"/>
              <w:rPr/>
            </w:pPr>
            <w:r w:rsidDel="00000000" w:rsidR="00000000" w:rsidRPr="00000000">
              <w:rPr>
                <w:b w:val="1"/>
                <w:bCs w:val="1"/>
                <w:color w:val="2e86ab"/>
                <w:sz w:val="17"/>
                <w:szCs w:val="17"/>
                <w:rtl w:val="0"/>
              </w:rPr>
              <w:t xml:space="preserve">•  </w:t>
            </w:r>
            <w:r w:rsidDel="00000000" w:rsidR="00000000" w:rsidRPr="00000000">
              <w:rPr>
                <w:color w:val="222222"/>
                <w:sz w:val="17"/>
                <w:szCs w:val="17"/>
                <w:rtl w:val="0"/>
              </w:rPr>
              <w:t xml:space="preserve">After: confident the request was fulfilled correctly, reassured by real-time visibility, relieved that a complete audit trail exists automatically.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000" w:top="1000" w:left="1000" w:right="10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Q1onsZENcw1mCk8lUYZY+SmAtA==">CgMxLjA4AHIhMURKcHd5Y0lodmxRT3IzV1BKSDA4OGx5UlRscWtSYXg3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